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19949" w14:textId="761DF7D5" w:rsidR="00345ECD" w:rsidRPr="00E7123F" w:rsidRDefault="00240F0A" w:rsidP="009F5B58">
      <w:pPr>
        <w:spacing w:after="120"/>
        <w:jc w:val="right"/>
        <w:rPr>
          <w:snapToGrid w:val="0"/>
          <w:sz w:val="24"/>
          <w:szCs w:val="24"/>
        </w:rPr>
      </w:pPr>
      <w:r w:rsidRPr="00E7123F">
        <w:rPr>
          <w:snapToGrid w:val="0"/>
          <w:sz w:val="24"/>
          <w:szCs w:val="24"/>
        </w:rPr>
        <w:t>Приложение № 28</w:t>
      </w:r>
    </w:p>
    <w:p w14:paraId="16C251B9" w14:textId="77777777" w:rsidR="00345ECD" w:rsidRPr="00E7123F" w:rsidRDefault="00345ECD" w:rsidP="009F5B58">
      <w:pPr>
        <w:spacing w:after="120"/>
        <w:jc w:val="right"/>
        <w:rPr>
          <w:snapToGrid w:val="0"/>
          <w:sz w:val="24"/>
          <w:szCs w:val="24"/>
        </w:rPr>
      </w:pPr>
      <w:r w:rsidRPr="00E7123F">
        <w:rPr>
          <w:snapToGrid w:val="0"/>
          <w:sz w:val="24"/>
          <w:szCs w:val="24"/>
        </w:rPr>
        <w:t xml:space="preserve">к решению Правления </w:t>
      </w:r>
    </w:p>
    <w:p w14:paraId="37C5F5A2" w14:textId="70B46493" w:rsidR="00345ECD" w:rsidRPr="00E7123F" w:rsidRDefault="00345ECD" w:rsidP="009F5B58">
      <w:pPr>
        <w:spacing w:after="120"/>
        <w:jc w:val="right"/>
        <w:rPr>
          <w:snapToGrid w:val="0"/>
          <w:sz w:val="24"/>
          <w:szCs w:val="24"/>
        </w:rPr>
      </w:pPr>
      <w:r w:rsidRPr="00E7123F">
        <w:rPr>
          <w:snapToGrid w:val="0"/>
          <w:sz w:val="24"/>
          <w:szCs w:val="24"/>
        </w:rPr>
        <w:t xml:space="preserve">АО </w:t>
      </w:r>
      <w:r w:rsidR="003A7C61" w:rsidRPr="00E7123F">
        <w:rPr>
          <w:snapToGrid w:val="0"/>
          <w:sz w:val="24"/>
          <w:szCs w:val="24"/>
        </w:rPr>
        <w:t>"</w:t>
      </w:r>
      <w:r w:rsidR="003120B9" w:rsidRPr="00E7123F">
        <w:rPr>
          <w:snapToGrid w:val="0"/>
          <w:sz w:val="24"/>
          <w:szCs w:val="24"/>
        </w:rPr>
        <w:t>Жилстройсбер</w:t>
      </w:r>
      <w:r w:rsidR="00EB6017" w:rsidRPr="00E7123F">
        <w:rPr>
          <w:snapToGrid w:val="0"/>
          <w:sz w:val="24"/>
          <w:szCs w:val="24"/>
        </w:rPr>
        <w:t>банк</w:t>
      </w:r>
      <w:r w:rsidR="003120B9" w:rsidRPr="00E7123F">
        <w:rPr>
          <w:snapToGrid w:val="0"/>
          <w:sz w:val="24"/>
          <w:szCs w:val="24"/>
        </w:rPr>
        <w:t xml:space="preserve"> Казахстана</w:t>
      </w:r>
      <w:r w:rsidR="003A7C61" w:rsidRPr="00E7123F">
        <w:rPr>
          <w:snapToGrid w:val="0"/>
          <w:sz w:val="24"/>
          <w:szCs w:val="24"/>
        </w:rPr>
        <w:t>"</w:t>
      </w:r>
    </w:p>
    <w:p w14:paraId="406D1002" w14:textId="0C2B59BD" w:rsidR="00345ECD" w:rsidRPr="00E7123F" w:rsidRDefault="00240F0A" w:rsidP="009F5B58">
      <w:pPr>
        <w:spacing w:after="120"/>
        <w:jc w:val="right"/>
        <w:rPr>
          <w:snapToGrid w:val="0"/>
          <w:sz w:val="24"/>
          <w:szCs w:val="24"/>
        </w:rPr>
      </w:pPr>
      <w:r w:rsidRPr="00E7123F">
        <w:rPr>
          <w:snapToGrid w:val="0"/>
          <w:sz w:val="24"/>
          <w:szCs w:val="24"/>
        </w:rPr>
        <w:t>(протокол № 69</w:t>
      </w:r>
      <w:r w:rsidR="001257F2" w:rsidRPr="00E7123F">
        <w:rPr>
          <w:snapToGrid w:val="0"/>
          <w:sz w:val="24"/>
          <w:szCs w:val="24"/>
        </w:rPr>
        <w:t xml:space="preserve">) </w:t>
      </w:r>
      <w:r w:rsidR="00345ECD" w:rsidRPr="00E7123F">
        <w:rPr>
          <w:snapToGrid w:val="0"/>
          <w:sz w:val="24"/>
          <w:szCs w:val="24"/>
        </w:rPr>
        <w:t xml:space="preserve">от </w:t>
      </w:r>
      <w:r w:rsidRPr="00E7123F">
        <w:rPr>
          <w:snapToGrid w:val="0"/>
          <w:sz w:val="24"/>
          <w:szCs w:val="24"/>
        </w:rPr>
        <w:t>26.10.</w:t>
      </w:r>
      <w:r w:rsidR="00345ECD" w:rsidRPr="00E7123F">
        <w:rPr>
          <w:snapToGrid w:val="0"/>
          <w:sz w:val="24"/>
          <w:szCs w:val="24"/>
        </w:rPr>
        <w:t xml:space="preserve">2018 года </w:t>
      </w:r>
    </w:p>
    <w:p w14:paraId="78C8D401" w14:textId="3D1A8229" w:rsidR="007A4FD8" w:rsidRPr="00E7123F" w:rsidRDefault="007A4FD8" w:rsidP="009F5B58">
      <w:pPr>
        <w:spacing w:after="120"/>
        <w:jc w:val="right"/>
        <w:rPr>
          <w:snapToGrid w:val="0"/>
          <w:sz w:val="24"/>
          <w:szCs w:val="24"/>
        </w:rPr>
      </w:pPr>
    </w:p>
    <w:p w14:paraId="330BF37F" w14:textId="77777777" w:rsidR="00345ECD" w:rsidRPr="00E7123F" w:rsidRDefault="00345ECD" w:rsidP="009F5B58">
      <w:pPr>
        <w:spacing w:after="120"/>
        <w:jc w:val="center"/>
        <w:rPr>
          <w:b/>
          <w:snapToGrid w:val="0"/>
          <w:sz w:val="24"/>
          <w:szCs w:val="24"/>
        </w:rPr>
      </w:pPr>
      <w:r w:rsidRPr="00E7123F">
        <w:rPr>
          <w:b/>
          <w:snapToGrid w:val="0"/>
          <w:sz w:val="24"/>
          <w:szCs w:val="24"/>
        </w:rPr>
        <w:t>Договор</w:t>
      </w:r>
    </w:p>
    <w:p w14:paraId="6C890FA6" w14:textId="77777777" w:rsidR="00345ECD" w:rsidRPr="00E7123F" w:rsidRDefault="00345ECD" w:rsidP="009F5B58">
      <w:pPr>
        <w:spacing w:after="120"/>
        <w:jc w:val="center"/>
        <w:rPr>
          <w:b/>
          <w:snapToGrid w:val="0"/>
          <w:sz w:val="24"/>
          <w:szCs w:val="24"/>
        </w:rPr>
      </w:pPr>
      <w:r w:rsidRPr="00E7123F">
        <w:rPr>
          <w:b/>
          <w:snapToGrid w:val="0"/>
          <w:sz w:val="24"/>
          <w:szCs w:val="24"/>
        </w:rPr>
        <w:t>о присоединении к электронным банковским услугам</w:t>
      </w:r>
    </w:p>
    <w:p w14:paraId="612A3C34" w14:textId="3D59191E" w:rsidR="00345ECD" w:rsidRPr="00E7123F" w:rsidRDefault="00345ECD" w:rsidP="009F5B58">
      <w:pPr>
        <w:pStyle w:val="21"/>
        <w:shd w:val="clear" w:color="auto" w:fill="auto"/>
        <w:spacing w:before="0" w:after="120" w:line="240" w:lineRule="auto"/>
        <w:ind w:left="20" w:right="20" w:firstLine="709"/>
        <w:jc w:val="both"/>
        <w:rPr>
          <w:rFonts w:ascii="Times New Roman" w:hAnsi="Times New Roman" w:cs="Times New Roman"/>
          <w:sz w:val="24"/>
          <w:szCs w:val="24"/>
        </w:rPr>
      </w:pPr>
      <w:r w:rsidRPr="00E7123F">
        <w:rPr>
          <w:rFonts w:ascii="Times New Roman" w:hAnsi="Times New Roman" w:cs="Times New Roman"/>
          <w:sz w:val="24"/>
          <w:szCs w:val="24"/>
        </w:rPr>
        <w:t xml:space="preserve">Настоящий Договор о присоединении к электронным банковским услугам в АО </w:t>
      </w:r>
      <w:r w:rsidR="003A7C61" w:rsidRPr="00E7123F">
        <w:rPr>
          <w:rFonts w:ascii="Times New Roman" w:hAnsi="Times New Roman" w:cs="Times New Roman"/>
          <w:sz w:val="24"/>
          <w:szCs w:val="24"/>
        </w:rPr>
        <w:t>"</w:t>
      </w:r>
      <w:r w:rsidR="00EB6017" w:rsidRPr="00E7123F">
        <w:rPr>
          <w:rFonts w:ascii="Times New Roman" w:hAnsi="Times New Roman" w:cs="Times New Roman"/>
          <w:sz w:val="24"/>
          <w:szCs w:val="24"/>
        </w:rPr>
        <w:t>Отбасы банк</w:t>
      </w:r>
      <w:r w:rsidR="003A7C61" w:rsidRPr="00E7123F">
        <w:rPr>
          <w:rFonts w:ascii="Times New Roman" w:hAnsi="Times New Roman" w:cs="Times New Roman"/>
          <w:sz w:val="24"/>
          <w:szCs w:val="24"/>
        </w:rPr>
        <w:t>"</w:t>
      </w:r>
      <w:r w:rsidRPr="00E7123F">
        <w:rPr>
          <w:rFonts w:ascii="Times New Roman" w:hAnsi="Times New Roman" w:cs="Times New Roman"/>
          <w:sz w:val="24"/>
          <w:szCs w:val="24"/>
        </w:rPr>
        <w:t xml:space="preserve"> (далее – Договор) посредством системы интернет-банкинг</w:t>
      </w:r>
      <w:r w:rsidRPr="00E7123F">
        <w:rPr>
          <w:rFonts w:ascii="Times New Roman" w:hAnsi="Times New Roman" w:cs="Times New Roman"/>
          <w:sz w:val="24"/>
          <w:szCs w:val="24"/>
          <w:lang w:bidi="en-US"/>
        </w:rPr>
        <w:t xml:space="preserve">, </w:t>
      </w:r>
      <w:r w:rsidRPr="00E7123F">
        <w:rPr>
          <w:rFonts w:ascii="Times New Roman" w:hAnsi="Times New Roman" w:cs="Times New Roman"/>
          <w:sz w:val="24"/>
          <w:szCs w:val="24"/>
        </w:rPr>
        <w:t xml:space="preserve">заключается между: АО </w:t>
      </w:r>
      <w:r w:rsidR="003A7C61" w:rsidRPr="00E7123F">
        <w:rPr>
          <w:rFonts w:ascii="Times New Roman" w:hAnsi="Times New Roman" w:cs="Times New Roman"/>
          <w:sz w:val="24"/>
          <w:szCs w:val="24"/>
          <w:lang w:bidi="en-US"/>
        </w:rPr>
        <w:t>"</w:t>
      </w:r>
      <w:r w:rsidR="00EB6017" w:rsidRPr="00E7123F">
        <w:rPr>
          <w:rFonts w:ascii="Times New Roman" w:hAnsi="Times New Roman" w:cs="Times New Roman"/>
          <w:sz w:val="24"/>
          <w:szCs w:val="24"/>
          <w:lang w:bidi="en-US"/>
        </w:rPr>
        <w:t>Отбасы банк</w:t>
      </w:r>
      <w:r w:rsidR="003A7C61" w:rsidRPr="00E7123F">
        <w:rPr>
          <w:rFonts w:ascii="Times New Roman" w:hAnsi="Times New Roman" w:cs="Times New Roman"/>
          <w:sz w:val="24"/>
          <w:szCs w:val="24"/>
          <w:lang w:bidi="en-US"/>
        </w:rPr>
        <w:t>"</w:t>
      </w:r>
      <w:r w:rsidRPr="00E7123F">
        <w:rPr>
          <w:rFonts w:ascii="Times New Roman" w:hAnsi="Times New Roman" w:cs="Times New Roman"/>
          <w:sz w:val="24"/>
          <w:szCs w:val="24"/>
          <w:lang w:bidi="en-US"/>
        </w:rPr>
        <w:t xml:space="preserve">, </w:t>
      </w:r>
      <w:r w:rsidRPr="00E7123F">
        <w:rPr>
          <w:rFonts w:ascii="Times New Roman" w:hAnsi="Times New Roman" w:cs="Times New Roman"/>
          <w:sz w:val="24"/>
          <w:szCs w:val="24"/>
        </w:rPr>
        <w:t xml:space="preserve">именуемым в дальнейшем </w:t>
      </w:r>
      <w:r w:rsidR="003A7C61" w:rsidRPr="00E7123F">
        <w:rPr>
          <w:rFonts w:ascii="Times New Roman" w:hAnsi="Times New Roman" w:cs="Times New Roman"/>
          <w:sz w:val="24"/>
          <w:szCs w:val="24"/>
        </w:rPr>
        <w:t>"</w:t>
      </w:r>
      <w:r w:rsidRPr="00E7123F">
        <w:rPr>
          <w:rFonts w:ascii="Times New Roman" w:hAnsi="Times New Roman" w:cs="Times New Roman"/>
          <w:sz w:val="24"/>
          <w:szCs w:val="24"/>
        </w:rPr>
        <w:t>Банк</w:t>
      </w:r>
      <w:r w:rsidR="003A7C61" w:rsidRPr="00E7123F">
        <w:rPr>
          <w:rFonts w:ascii="Times New Roman" w:hAnsi="Times New Roman" w:cs="Times New Roman"/>
          <w:sz w:val="24"/>
          <w:szCs w:val="24"/>
        </w:rPr>
        <w:t>"</w:t>
      </w:r>
      <w:r w:rsidRPr="00E7123F">
        <w:rPr>
          <w:rFonts w:ascii="Times New Roman" w:hAnsi="Times New Roman" w:cs="Times New Roman"/>
          <w:sz w:val="24"/>
          <w:szCs w:val="24"/>
        </w:rPr>
        <w:t xml:space="preserve">, </w:t>
      </w:r>
      <w:r w:rsidR="005D225D" w:rsidRPr="00E7123F">
        <w:rPr>
          <w:rFonts w:ascii="Times New Roman" w:hAnsi="Times New Roman" w:cs="Times New Roman"/>
          <w:sz w:val="24"/>
          <w:szCs w:val="24"/>
        </w:rPr>
        <w:t>к</w:t>
      </w:r>
      <w:r w:rsidRPr="00E7123F">
        <w:rPr>
          <w:rFonts w:ascii="Times New Roman" w:hAnsi="Times New Roman" w:cs="Times New Roman"/>
          <w:sz w:val="24"/>
          <w:szCs w:val="24"/>
        </w:rPr>
        <w:t xml:space="preserve">лиентом, присоединившимся к Договору в порядке и на условиях, предусмотренных Договором (совместно именуемые </w:t>
      </w:r>
      <w:r w:rsidR="003A7C61" w:rsidRPr="00E7123F">
        <w:rPr>
          <w:rFonts w:ascii="Times New Roman" w:hAnsi="Times New Roman" w:cs="Times New Roman"/>
          <w:sz w:val="24"/>
          <w:szCs w:val="24"/>
        </w:rPr>
        <w:t>"</w:t>
      </w:r>
      <w:r w:rsidRPr="00E7123F">
        <w:rPr>
          <w:rFonts w:ascii="Times New Roman" w:hAnsi="Times New Roman" w:cs="Times New Roman"/>
          <w:sz w:val="24"/>
          <w:szCs w:val="24"/>
        </w:rPr>
        <w:t>Стороны</w:t>
      </w:r>
      <w:r w:rsidR="003A7C61" w:rsidRPr="00E7123F">
        <w:rPr>
          <w:rFonts w:ascii="Times New Roman" w:hAnsi="Times New Roman" w:cs="Times New Roman"/>
          <w:sz w:val="24"/>
          <w:szCs w:val="24"/>
        </w:rPr>
        <w:t>"</w:t>
      </w:r>
      <w:r w:rsidRPr="00E7123F">
        <w:rPr>
          <w:rFonts w:ascii="Times New Roman" w:hAnsi="Times New Roman" w:cs="Times New Roman"/>
          <w:sz w:val="24"/>
          <w:szCs w:val="24"/>
        </w:rPr>
        <w:t xml:space="preserve">) и Правилами предоставления электронных банковских услуг в АО </w:t>
      </w:r>
      <w:r w:rsidR="003A7C61" w:rsidRPr="00E7123F">
        <w:rPr>
          <w:rFonts w:ascii="Times New Roman" w:hAnsi="Times New Roman" w:cs="Times New Roman"/>
          <w:sz w:val="24"/>
          <w:szCs w:val="24"/>
        </w:rPr>
        <w:t>"</w:t>
      </w:r>
      <w:r w:rsidR="00EB6017" w:rsidRPr="00E7123F">
        <w:rPr>
          <w:rFonts w:ascii="Times New Roman" w:hAnsi="Times New Roman" w:cs="Times New Roman"/>
          <w:sz w:val="24"/>
          <w:szCs w:val="24"/>
        </w:rPr>
        <w:t>Отбасы банк</w:t>
      </w:r>
      <w:r w:rsidR="003A7C61" w:rsidRPr="00E7123F">
        <w:rPr>
          <w:rFonts w:ascii="Times New Roman" w:hAnsi="Times New Roman" w:cs="Times New Roman"/>
          <w:sz w:val="24"/>
          <w:szCs w:val="24"/>
        </w:rPr>
        <w:t>"</w:t>
      </w:r>
      <w:r w:rsidRPr="00E7123F">
        <w:rPr>
          <w:rFonts w:ascii="Times New Roman" w:hAnsi="Times New Roman" w:cs="Times New Roman"/>
          <w:sz w:val="24"/>
          <w:szCs w:val="24"/>
        </w:rPr>
        <w:t xml:space="preserve"> (далее - Правила), с цель</w:t>
      </w:r>
      <w:r w:rsidR="005D225D" w:rsidRPr="00E7123F">
        <w:rPr>
          <w:rFonts w:ascii="Times New Roman" w:hAnsi="Times New Roman" w:cs="Times New Roman"/>
          <w:sz w:val="24"/>
          <w:szCs w:val="24"/>
        </w:rPr>
        <w:t>ю определения условий оказания к</w:t>
      </w:r>
      <w:r w:rsidRPr="00E7123F">
        <w:rPr>
          <w:rFonts w:ascii="Times New Roman" w:hAnsi="Times New Roman" w:cs="Times New Roman"/>
          <w:sz w:val="24"/>
          <w:szCs w:val="24"/>
        </w:rPr>
        <w:t>лиенту электронных банковских услуг.</w:t>
      </w:r>
      <w:r w:rsidR="000B7421" w:rsidRPr="00E7123F">
        <w:rPr>
          <w:rFonts w:ascii="Times New Roman" w:hAnsi="Times New Roman" w:cs="Times New Roman"/>
          <w:sz w:val="24"/>
          <w:szCs w:val="24"/>
        </w:rPr>
        <w:t xml:space="preserve"> </w:t>
      </w:r>
      <w:r w:rsidR="000B7421" w:rsidRPr="00E7123F">
        <w:rPr>
          <w:rFonts w:ascii="Times New Roman" w:eastAsia="Calibri" w:hAnsi="Times New Roman" w:cs="Times New Roman"/>
          <w:i/>
          <w:color w:val="0000FF"/>
          <w:spacing w:val="-3"/>
          <w:sz w:val="24"/>
          <w:szCs w:val="24"/>
        </w:rPr>
        <w:t>(первый абзац изменен решением Правления от 30.07.2020 г. (протокол № 78))</w:t>
      </w:r>
    </w:p>
    <w:p w14:paraId="2C547C1F" w14:textId="391EA97B" w:rsidR="00345ECD" w:rsidRPr="00E7123F" w:rsidRDefault="00345ECD" w:rsidP="009F5B58">
      <w:pPr>
        <w:pStyle w:val="21"/>
        <w:shd w:val="clear" w:color="auto" w:fill="auto"/>
        <w:spacing w:before="0" w:after="120" w:line="240" w:lineRule="auto"/>
        <w:ind w:left="20" w:right="20" w:firstLine="709"/>
        <w:jc w:val="both"/>
        <w:rPr>
          <w:rFonts w:ascii="Times New Roman" w:hAnsi="Times New Roman" w:cs="Times New Roman"/>
          <w:sz w:val="24"/>
          <w:szCs w:val="24"/>
        </w:rPr>
      </w:pPr>
      <w:r w:rsidRPr="00E7123F">
        <w:rPr>
          <w:rFonts w:ascii="Times New Roman" w:hAnsi="Times New Roman" w:cs="Times New Roman"/>
          <w:sz w:val="24"/>
          <w:szCs w:val="24"/>
        </w:rPr>
        <w:t xml:space="preserve">Клиент, присоединившись к Договору подтверждает, что данный Договор прочитан им, и безоговорочно и полностью согласен с его условиями, признает и принимает данный Договор </w:t>
      </w:r>
      <w:r w:rsidR="00781AC8" w:rsidRPr="00E7123F">
        <w:rPr>
          <w:rFonts w:ascii="Times New Roman" w:hAnsi="Times New Roman" w:cs="Times New Roman"/>
          <w:sz w:val="24"/>
          <w:szCs w:val="24"/>
        </w:rPr>
        <w:t xml:space="preserve">в целом </w:t>
      </w:r>
      <w:r w:rsidRPr="00E7123F">
        <w:rPr>
          <w:rFonts w:ascii="Times New Roman" w:hAnsi="Times New Roman" w:cs="Times New Roman"/>
          <w:sz w:val="24"/>
          <w:szCs w:val="24"/>
        </w:rPr>
        <w:t xml:space="preserve">способами, указанными в Договоре. </w:t>
      </w:r>
    </w:p>
    <w:p w14:paraId="1D945E29" w14:textId="00797152" w:rsidR="00360FEE" w:rsidRPr="00E7123F" w:rsidRDefault="00360FEE" w:rsidP="009F5B58">
      <w:pPr>
        <w:pStyle w:val="21"/>
        <w:shd w:val="clear" w:color="auto" w:fill="auto"/>
        <w:spacing w:before="0" w:after="120" w:line="240" w:lineRule="auto"/>
        <w:ind w:left="20" w:right="20" w:firstLine="709"/>
        <w:jc w:val="both"/>
        <w:rPr>
          <w:rFonts w:ascii="Times New Roman" w:hAnsi="Times New Roman" w:cs="Times New Roman"/>
          <w:sz w:val="24"/>
          <w:szCs w:val="24"/>
        </w:rPr>
      </w:pPr>
      <w:r w:rsidRPr="00E7123F">
        <w:rPr>
          <w:rFonts w:ascii="Times New Roman" w:hAnsi="Times New Roman" w:cs="Times New Roman"/>
          <w:sz w:val="24"/>
          <w:szCs w:val="24"/>
        </w:rPr>
        <w:t>Настоящий Договор устанавливает права, обязанности</w:t>
      </w:r>
      <w:r w:rsidR="00FD5DAA" w:rsidRPr="00E7123F">
        <w:rPr>
          <w:rFonts w:ascii="Times New Roman" w:hAnsi="Times New Roman" w:cs="Times New Roman"/>
          <w:sz w:val="24"/>
          <w:szCs w:val="24"/>
        </w:rPr>
        <w:t xml:space="preserve">, ответственность Сторон и иные правоотношения между Банком и клиентом, определяет условия и порядок оказания Банком электронных банковских услуг при подключении клиента к системе, </w:t>
      </w:r>
      <w:r w:rsidR="00EA22DA" w:rsidRPr="00E7123F">
        <w:rPr>
          <w:rFonts w:ascii="Times New Roman" w:hAnsi="Times New Roman" w:cs="Times New Roman"/>
          <w:sz w:val="24"/>
          <w:szCs w:val="24"/>
        </w:rPr>
        <w:t>совершения клиентом операций посредством системы интернет-банкинг и предоставления дополнительных услуг, связанных с системой.</w:t>
      </w:r>
    </w:p>
    <w:p w14:paraId="402A73F3" w14:textId="77777777" w:rsidR="00345ECD" w:rsidRPr="00E7123F" w:rsidRDefault="005A20D7" w:rsidP="009F5B58">
      <w:pPr>
        <w:pStyle w:val="21"/>
        <w:numPr>
          <w:ilvl w:val="0"/>
          <w:numId w:val="3"/>
        </w:numPr>
        <w:shd w:val="clear" w:color="auto" w:fill="auto"/>
        <w:tabs>
          <w:tab w:val="left" w:pos="709"/>
        </w:tabs>
        <w:spacing w:before="0" w:after="120" w:line="240" w:lineRule="auto"/>
        <w:ind w:firstLine="709"/>
        <w:rPr>
          <w:rFonts w:ascii="Times New Roman" w:hAnsi="Times New Roman" w:cs="Times New Roman"/>
          <w:b/>
          <w:sz w:val="24"/>
          <w:szCs w:val="24"/>
        </w:rPr>
      </w:pPr>
      <w:r w:rsidRPr="00E7123F">
        <w:rPr>
          <w:rFonts w:ascii="Times New Roman" w:hAnsi="Times New Roman" w:cs="Times New Roman"/>
          <w:sz w:val="24"/>
          <w:szCs w:val="24"/>
        </w:rPr>
        <w:t xml:space="preserve"> </w:t>
      </w:r>
      <w:r w:rsidR="00345ECD" w:rsidRPr="00E7123F">
        <w:rPr>
          <w:rFonts w:ascii="Times New Roman" w:hAnsi="Times New Roman" w:cs="Times New Roman"/>
          <w:b/>
          <w:sz w:val="24"/>
          <w:szCs w:val="24"/>
        </w:rPr>
        <w:t xml:space="preserve">Термины и определения </w:t>
      </w:r>
    </w:p>
    <w:p w14:paraId="37AEFE14" w14:textId="77777777" w:rsidR="00345ECD" w:rsidRPr="00E7123F" w:rsidRDefault="00345ECD" w:rsidP="009F5B58">
      <w:pPr>
        <w:pStyle w:val="21"/>
        <w:tabs>
          <w:tab w:val="left" w:pos="1134"/>
        </w:tabs>
        <w:spacing w:before="0" w:after="120" w:line="240" w:lineRule="auto"/>
        <w:ind w:firstLine="567"/>
        <w:jc w:val="both"/>
        <w:rPr>
          <w:rFonts w:ascii="Times New Roman" w:hAnsi="Times New Roman" w:cs="Times New Roman"/>
          <w:sz w:val="24"/>
          <w:szCs w:val="24"/>
        </w:rPr>
      </w:pPr>
      <w:r w:rsidRPr="00E7123F">
        <w:rPr>
          <w:rFonts w:ascii="Times New Roman" w:hAnsi="Times New Roman" w:cs="Times New Roman"/>
          <w:sz w:val="24"/>
          <w:szCs w:val="24"/>
        </w:rPr>
        <w:t>Термины и определения, используемые для целей Договора, соглашений, заключаемы</w:t>
      </w:r>
      <w:r w:rsidR="005D225D" w:rsidRPr="00E7123F">
        <w:rPr>
          <w:rFonts w:ascii="Times New Roman" w:hAnsi="Times New Roman" w:cs="Times New Roman"/>
          <w:sz w:val="24"/>
          <w:szCs w:val="24"/>
        </w:rPr>
        <w:t>х в рамках Договора</w:t>
      </w:r>
      <w:r w:rsidR="005A20D7" w:rsidRPr="00E7123F">
        <w:rPr>
          <w:rFonts w:ascii="Times New Roman" w:hAnsi="Times New Roman" w:cs="Times New Roman"/>
          <w:sz w:val="24"/>
          <w:szCs w:val="24"/>
        </w:rPr>
        <w:t>,</w:t>
      </w:r>
      <w:r w:rsidRPr="00E7123F">
        <w:rPr>
          <w:rFonts w:ascii="Times New Roman" w:hAnsi="Times New Roman" w:cs="Times New Roman"/>
          <w:sz w:val="24"/>
          <w:szCs w:val="24"/>
        </w:rPr>
        <w:t xml:space="preserve"> означают следующее:</w:t>
      </w:r>
    </w:p>
    <w:p w14:paraId="4F562613" w14:textId="4A05D3E3" w:rsidR="00345ECD" w:rsidRPr="00E7123F" w:rsidRDefault="005D225D" w:rsidP="009F5B58">
      <w:pPr>
        <w:pStyle w:val="21"/>
        <w:shd w:val="clear" w:color="auto" w:fill="auto"/>
        <w:spacing w:before="0" w:after="120" w:line="240" w:lineRule="auto"/>
        <w:ind w:right="20" w:firstLine="567"/>
        <w:jc w:val="both"/>
        <w:rPr>
          <w:rFonts w:ascii="Times New Roman" w:hAnsi="Times New Roman" w:cs="Times New Roman"/>
          <w:sz w:val="24"/>
          <w:szCs w:val="24"/>
        </w:rPr>
      </w:pPr>
      <w:r w:rsidRPr="00E7123F">
        <w:rPr>
          <w:rFonts w:ascii="Times New Roman" w:hAnsi="Times New Roman" w:cs="Times New Roman"/>
          <w:b/>
          <w:sz w:val="24"/>
          <w:szCs w:val="24"/>
        </w:rPr>
        <w:t>а</w:t>
      </w:r>
      <w:r w:rsidR="00345ECD" w:rsidRPr="00E7123F">
        <w:rPr>
          <w:rFonts w:ascii="Times New Roman" w:hAnsi="Times New Roman" w:cs="Times New Roman"/>
          <w:b/>
          <w:sz w:val="24"/>
          <w:szCs w:val="24"/>
        </w:rPr>
        <w:t>кцепт</w:t>
      </w:r>
      <w:r w:rsidRPr="00E7123F">
        <w:rPr>
          <w:rFonts w:ascii="Times New Roman" w:hAnsi="Times New Roman" w:cs="Times New Roman"/>
          <w:b/>
          <w:sz w:val="24"/>
          <w:szCs w:val="24"/>
        </w:rPr>
        <w:t xml:space="preserve"> </w:t>
      </w:r>
      <w:r w:rsidRPr="00E7123F">
        <w:rPr>
          <w:rFonts w:ascii="Times New Roman" w:hAnsi="Times New Roman" w:cs="Times New Roman"/>
          <w:sz w:val="24"/>
          <w:szCs w:val="24"/>
        </w:rPr>
        <w:t>- действия к</w:t>
      </w:r>
      <w:r w:rsidR="00345ECD" w:rsidRPr="00E7123F">
        <w:rPr>
          <w:rFonts w:ascii="Times New Roman" w:hAnsi="Times New Roman" w:cs="Times New Roman"/>
          <w:sz w:val="24"/>
          <w:szCs w:val="24"/>
        </w:rPr>
        <w:t xml:space="preserve">лиента, совершение которых подтверждает намерение </w:t>
      </w:r>
      <w:r w:rsidRPr="00E7123F">
        <w:rPr>
          <w:rFonts w:ascii="Times New Roman" w:hAnsi="Times New Roman" w:cs="Times New Roman"/>
          <w:sz w:val="24"/>
          <w:szCs w:val="24"/>
        </w:rPr>
        <w:t>к</w:t>
      </w:r>
      <w:r w:rsidR="00345ECD" w:rsidRPr="00E7123F">
        <w:rPr>
          <w:rFonts w:ascii="Times New Roman" w:hAnsi="Times New Roman" w:cs="Times New Roman"/>
          <w:sz w:val="24"/>
          <w:szCs w:val="24"/>
        </w:rPr>
        <w:t>лиента заключить Договор, а именно ввод информа</w:t>
      </w:r>
      <w:r w:rsidRPr="00E7123F">
        <w:rPr>
          <w:rFonts w:ascii="Times New Roman" w:hAnsi="Times New Roman" w:cs="Times New Roman"/>
          <w:sz w:val="24"/>
          <w:szCs w:val="24"/>
        </w:rPr>
        <w:t>ции, запрашиваем</w:t>
      </w:r>
      <w:r w:rsidR="00360FEE" w:rsidRPr="00E7123F">
        <w:rPr>
          <w:rFonts w:ascii="Times New Roman" w:hAnsi="Times New Roman" w:cs="Times New Roman"/>
          <w:sz w:val="24"/>
          <w:szCs w:val="24"/>
        </w:rPr>
        <w:t>о</w:t>
      </w:r>
      <w:r w:rsidRPr="00E7123F">
        <w:rPr>
          <w:rFonts w:ascii="Times New Roman" w:hAnsi="Times New Roman" w:cs="Times New Roman"/>
          <w:sz w:val="24"/>
          <w:szCs w:val="24"/>
        </w:rPr>
        <w:t>й при входе в с</w:t>
      </w:r>
      <w:r w:rsidR="00345ECD" w:rsidRPr="00E7123F">
        <w:rPr>
          <w:rFonts w:ascii="Times New Roman" w:hAnsi="Times New Roman" w:cs="Times New Roman"/>
          <w:sz w:val="24"/>
          <w:szCs w:val="24"/>
        </w:rPr>
        <w:t xml:space="preserve">истему </w:t>
      </w:r>
      <w:r w:rsidRPr="00E7123F">
        <w:rPr>
          <w:rFonts w:ascii="Times New Roman" w:hAnsi="Times New Roman" w:cs="Times New Roman"/>
          <w:sz w:val="24"/>
          <w:szCs w:val="24"/>
        </w:rPr>
        <w:t>и</w:t>
      </w:r>
      <w:r w:rsidR="00345ECD" w:rsidRPr="00E7123F">
        <w:rPr>
          <w:rFonts w:ascii="Times New Roman" w:hAnsi="Times New Roman" w:cs="Times New Roman"/>
          <w:sz w:val="24"/>
          <w:szCs w:val="24"/>
        </w:rPr>
        <w:t>нтернет-банкинг;</w:t>
      </w:r>
    </w:p>
    <w:p w14:paraId="36FF7474" w14:textId="7F8AE658" w:rsidR="00345ECD" w:rsidRPr="00E7123F" w:rsidRDefault="005D225D" w:rsidP="009F5B58">
      <w:pPr>
        <w:tabs>
          <w:tab w:val="left" w:pos="993"/>
        </w:tabs>
        <w:spacing w:after="120"/>
        <w:ind w:firstLine="567"/>
        <w:jc w:val="both"/>
        <w:rPr>
          <w:sz w:val="24"/>
          <w:szCs w:val="24"/>
        </w:rPr>
      </w:pPr>
      <w:r w:rsidRPr="00E7123F">
        <w:rPr>
          <w:b/>
          <w:sz w:val="24"/>
          <w:szCs w:val="24"/>
        </w:rPr>
        <w:t>а</w:t>
      </w:r>
      <w:r w:rsidR="00345ECD" w:rsidRPr="00E7123F">
        <w:rPr>
          <w:b/>
          <w:sz w:val="24"/>
          <w:szCs w:val="24"/>
        </w:rPr>
        <w:t>льтернативный код счета</w:t>
      </w:r>
      <w:r w:rsidR="00345ECD" w:rsidRPr="00E7123F">
        <w:rPr>
          <w:sz w:val="24"/>
          <w:szCs w:val="24"/>
        </w:rPr>
        <w:t xml:space="preserve"> - </w:t>
      </w:r>
      <w:r w:rsidR="008B352E" w:rsidRPr="00E7123F">
        <w:rPr>
          <w:sz w:val="24"/>
          <w:szCs w:val="24"/>
        </w:rPr>
        <w:t>уникальный код счета, необходимый при регистрации клиента в</w:t>
      </w:r>
      <w:r w:rsidR="005730C3" w:rsidRPr="00E7123F">
        <w:rPr>
          <w:sz w:val="24"/>
          <w:szCs w:val="24"/>
        </w:rPr>
        <w:t xml:space="preserve"> системе</w:t>
      </w:r>
      <w:r w:rsidR="008B352E" w:rsidRPr="00E7123F">
        <w:rPr>
          <w:sz w:val="24"/>
          <w:szCs w:val="24"/>
        </w:rPr>
        <w:t xml:space="preserve"> </w:t>
      </w:r>
      <w:r w:rsidR="005730C3" w:rsidRPr="00E7123F">
        <w:rPr>
          <w:sz w:val="24"/>
          <w:szCs w:val="24"/>
        </w:rPr>
        <w:t>и</w:t>
      </w:r>
      <w:r w:rsidR="008B352E" w:rsidRPr="00E7123F">
        <w:rPr>
          <w:sz w:val="24"/>
          <w:szCs w:val="24"/>
        </w:rPr>
        <w:t>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r w:rsidR="00345ECD" w:rsidRPr="00E7123F">
        <w:rPr>
          <w:sz w:val="24"/>
          <w:szCs w:val="24"/>
        </w:rPr>
        <w:t>;</w:t>
      </w:r>
    </w:p>
    <w:p w14:paraId="01235FE9" w14:textId="77777777" w:rsidR="00345ECD" w:rsidRPr="00E7123F" w:rsidRDefault="00F723CA" w:rsidP="009F5B58">
      <w:pPr>
        <w:tabs>
          <w:tab w:val="left" w:pos="993"/>
        </w:tabs>
        <w:spacing w:after="120"/>
        <w:ind w:firstLine="567"/>
        <w:jc w:val="both"/>
        <w:rPr>
          <w:sz w:val="24"/>
          <w:szCs w:val="24"/>
        </w:rPr>
      </w:pPr>
      <w:r w:rsidRPr="00E7123F">
        <w:rPr>
          <w:b/>
          <w:sz w:val="24"/>
          <w:szCs w:val="24"/>
        </w:rPr>
        <w:t xml:space="preserve">аутентификация </w:t>
      </w:r>
      <w:r w:rsidRPr="00E7123F">
        <w:rPr>
          <w:sz w:val="24"/>
          <w:szCs w:val="24"/>
        </w:rPr>
        <w:t>- подтверждение подлинности и правильности составления электронного документа в соответствии с требованиями процедуры безопасности</w:t>
      </w:r>
      <w:r w:rsidR="00345ECD" w:rsidRPr="00E7123F">
        <w:rPr>
          <w:sz w:val="24"/>
          <w:szCs w:val="24"/>
        </w:rPr>
        <w:t>;</w:t>
      </w:r>
    </w:p>
    <w:p w14:paraId="6D75CE0E" w14:textId="5DF30191" w:rsidR="00345ECD" w:rsidRPr="00E7123F" w:rsidRDefault="005D225D" w:rsidP="009F5B58">
      <w:pPr>
        <w:tabs>
          <w:tab w:val="left" w:pos="993"/>
        </w:tabs>
        <w:spacing w:after="120"/>
        <w:ind w:firstLine="567"/>
        <w:jc w:val="both"/>
        <w:rPr>
          <w:sz w:val="24"/>
          <w:szCs w:val="24"/>
        </w:rPr>
      </w:pPr>
      <w:r w:rsidRPr="00E7123F">
        <w:rPr>
          <w:b/>
          <w:sz w:val="24"/>
          <w:szCs w:val="24"/>
        </w:rPr>
        <w:t>д</w:t>
      </w:r>
      <w:r w:rsidR="00345ECD" w:rsidRPr="00E7123F">
        <w:rPr>
          <w:b/>
          <w:sz w:val="24"/>
          <w:szCs w:val="24"/>
        </w:rPr>
        <w:t>инамическая идентификация клиента</w:t>
      </w:r>
      <w:r w:rsidR="00345ECD" w:rsidRPr="00E7123F">
        <w:rPr>
          <w:sz w:val="24"/>
          <w:szCs w:val="24"/>
        </w:rPr>
        <w:t xml:space="preserve"> –</w:t>
      </w:r>
      <w:r w:rsidR="008F5AB7" w:rsidRPr="00E7123F">
        <w:rPr>
          <w:sz w:val="24"/>
          <w:szCs w:val="24"/>
        </w:rPr>
        <w:t xml:space="preserve">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08319321" w14:textId="453F30D5" w:rsidR="00B77B5A" w:rsidRPr="00E7123F" w:rsidRDefault="00B77B5A" w:rsidP="009F5B58">
      <w:pPr>
        <w:tabs>
          <w:tab w:val="left" w:pos="993"/>
        </w:tabs>
        <w:spacing w:after="120"/>
        <w:ind w:firstLine="567"/>
        <w:jc w:val="both"/>
        <w:rPr>
          <w:sz w:val="24"/>
          <w:szCs w:val="24"/>
        </w:rPr>
      </w:pPr>
      <w:r w:rsidRPr="00E7123F">
        <w:rPr>
          <w:b/>
          <w:spacing w:val="2"/>
          <w:sz w:val="24"/>
          <w:szCs w:val="24"/>
        </w:rPr>
        <w:t>видео сервис</w:t>
      </w:r>
      <w:r w:rsidRPr="00E7123F">
        <w:rPr>
          <w:spacing w:val="2"/>
          <w:sz w:val="24"/>
          <w:szCs w:val="24"/>
        </w:rPr>
        <w:t xml:space="preserve">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r w:rsidR="00977965" w:rsidRPr="00E7123F">
        <w:rPr>
          <w:spacing w:val="2"/>
          <w:sz w:val="24"/>
          <w:szCs w:val="24"/>
        </w:rPr>
        <w:t xml:space="preserve"> </w:t>
      </w:r>
      <w:r w:rsidR="00977965" w:rsidRPr="00E7123F">
        <w:rPr>
          <w:rFonts w:eastAsia="Calibri"/>
          <w:i/>
          <w:color w:val="0000FF"/>
          <w:spacing w:val="-3"/>
          <w:sz w:val="24"/>
          <w:szCs w:val="24"/>
          <w:lang w:eastAsia="en-US"/>
        </w:rPr>
        <w:t>(абзац внесен решением Правления от 2</w:t>
      </w:r>
      <w:r w:rsidR="00CD37F3" w:rsidRPr="00E7123F">
        <w:rPr>
          <w:rFonts w:eastAsia="Calibri"/>
          <w:i/>
          <w:color w:val="0000FF"/>
          <w:spacing w:val="-3"/>
          <w:sz w:val="24"/>
          <w:szCs w:val="24"/>
          <w:lang w:eastAsia="en-US"/>
        </w:rPr>
        <w:t>2</w:t>
      </w:r>
      <w:r w:rsidR="00977965" w:rsidRPr="00E7123F">
        <w:rPr>
          <w:rFonts w:eastAsia="Calibri"/>
          <w:i/>
          <w:color w:val="0000FF"/>
          <w:spacing w:val="-3"/>
          <w:sz w:val="24"/>
          <w:szCs w:val="24"/>
          <w:lang w:eastAsia="en-US"/>
        </w:rPr>
        <w:t>.04.2020 г. (протокол № </w:t>
      </w:r>
      <w:r w:rsidR="00CD37F3" w:rsidRPr="00E7123F">
        <w:rPr>
          <w:rFonts w:eastAsia="Calibri"/>
          <w:i/>
          <w:color w:val="0000FF"/>
          <w:spacing w:val="-3"/>
          <w:sz w:val="24"/>
          <w:szCs w:val="24"/>
          <w:lang w:eastAsia="en-US"/>
        </w:rPr>
        <w:t>40</w:t>
      </w:r>
      <w:r w:rsidR="00977965" w:rsidRPr="00E7123F">
        <w:rPr>
          <w:rFonts w:eastAsia="Calibri"/>
          <w:i/>
          <w:color w:val="0000FF"/>
          <w:spacing w:val="-3"/>
          <w:sz w:val="24"/>
          <w:szCs w:val="24"/>
          <w:lang w:eastAsia="en-US"/>
        </w:rPr>
        <w:t>))</w:t>
      </w:r>
      <w:r w:rsidRPr="00E7123F">
        <w:rPr>
          <w:spacing w:val="2"/>
          <w:sz w:val="24"/>
          <w:szCs w:val="24"/>
        </w:rPr>
        <w:t>;</w:t>
      </w:r>
    </w:p>
    <w:p w14:paraId="49CA9C76" w14:textId="70ADFBD0" w:rsidR="00345ECD" w:rsidRPr="00E7123F" w:rsidRDefault="005D225D" w:rsidP="009F5B58">
      <w:pPr>
        <w:tabs>
          <w:tab w:val="left" w:pos="993"/>
        </w:tabs>
        <w:spacing w:after="120"/>
        <w:ind w:firstLine="567"/>
        <w:jc w:val="both"/>
        <w:rPr>
          <w:sz w:val="24"/>
          <w:szCs w:val="24"/>
        </w:rPr>
      </w:pPr>
      <w:r w:rsidRPr="00E7123F">
        <w:rPr>
          <w:b/>
          <w:sz w:val="24"/>
          <w:szCs w:val="24"/>
        </w:rPr>
        <w:t>к</w:t>
      </w:r>
      <w:r w:rsidR="00345ECD" w:rsidRPr="00E7123F">
        <w:rPr>
          <w:b/>
          <w:sz w:val="24"/>
          <w:szCs w:val="24"/>
        </w:rPr>
        <w:t>аналы связи</w:t>
      </w:r>
      <w:r w:rsidR="00345ECD" w:rsidRPr="00E7123F">
        <w:rPr>
          <w:sz w:val="24"/>
          <w:szCs w:val="24"/>
        </w:rPr>
        <w:t xml:space="preserve"> – средства передачи информации между </w:t>
      </w:r>
      <w:r w:rsidRPr="00E7123F">
        <w:rPr>
          <w:sz w:val="24"/>
          <w:szCs w:val="24"/>
        </w:rPr>
        <w:t>к</w:t>
      </w:r>
      <w:r w:rsidR="00345ECD" w:rsidRPr="00E7123F">
        <w:rPr>
          <w:sz w:val="24"/>
          <w:szCs w:val="24"/>
        </w:rPr>
        <w:t>лиентом и Банком посредством электронной почты (e</w:t>
      </w:r>
      <w:r w:rsidR="00197C18" w:rsidRPr="00E7123F">
        <w:rPr>
          <w:sz w:val="24"/>
          <w:szCs w:val="24"/>
        </w:rPr>
        <w:t>-</w:t>
      </w:r>
      <w:r w:rsidR="00345ECD" w:rsidRPr="00E7123F">
        <w:rPr>
          <w:sz w:val="24"/>
          <w:szCs w:val="24"/>
        </w:rPr>
        <w:t xml:space="preserve">mail), почтовой связи, </w:t>
      </w:r>
      <w:r w:rsidRPr="00E7123F">
        <w:rPr>
          <w:sz w:val="24"/>
          <w:szCs w:val="24"/>
        </w:rPr>
        <w:t>и</w:t>
      </w:r>
      <w:r w:rsidR="00345ECD" w:rsidRPr="00E7123F">
        <w:rPr>
          <w:sz w:val="24"/>
          <w:szCs w:val="24"/>
        </w:rPr>
        <w:t>нтернет</w:t>
      </w:r>
      <w:r w:rsidR="00197C18" w:rsidRPr="00E7123F">
        <w:rPr>
          <w:sz w:val="24"/>
          <w:szCs w:val="24"/>
        </w:rPr>
        <w:t xml:space="preserve"> </w:t>
      </w:r>
      <w:r w:rsidR="00345ECD" w:rsidRPr="00E7123F">
        <w:rPr>
          <w:sz w:val="24"/>
          <w:szCs w:val="24"/>
        </w:rPr>
        <w:t>-</w:t>
      </w:r>
      <w:r w:rsidR="00197C18" w:rsidRPr="00E7123F">
        <w:rPr>
          <w:sz w:val="24"/>
          <w:szCs w:val="24"/>
        </w:rPr>
        <w:t xml:space="preserve"> </w:t>
      </w:r>
      <w:r w:rsidR="00345ECD" w:rsidRPr="00E7123F">
        <w:rPr>
          <w:sz w:val="24"/>
          <w:szCs w:val="24"/>
        </w:rPr>
        <w:t>ресурса Банка, SMS-</w:t>
      </w:r>
      <w:r w:rsidR="00345ECD" w:rsidRPr="00E7123F">
        <w:rPr>
          <w:sz w:val="24"/>
          <w:szCs w:val="24"/>
        </w:rPr>
        <w:lastRenderedPageBreak/>
        <w:t xml:space="preserve">сообщений, телефонов, </w:t>
      </w:r>
      <w:r w:rsidRPr="00E7123F">
        <w:rPr>
          <w:sz w:val="24"/>
          <w:szCs w:val="24"/>
        </w:rPr>
        <w:t>т</w:t>
      </w:r>
      <w:r w:rsidR="00345ECD" w:rsidRPr="00E7123F">
        <w:rPr>
          <w:sz w:val="24"/>
          <w:szCs w:val="24"/>
        </w:rPr>
        <w:t>ерминалов, используемые в порядке и на условиях, определяемых Банком;</w:t>
      </w:r>
    </w:p>
    <w:p w14:paraId="7CE12ABD" w14:textId="77777777" w:rsidR="00345ECD" w:rsidRPr="00E7123F" w:rsidRDefault="005D225D" w:rsidP="009F5B58">
      <w:pPr>
        <w:tabs>
          <w:tab w:val="left" w:pos="993"/>
        </w:tabs>
        <w:spacing w:after="120"/>
        <w:ind w:firstLine="567"/>
        <w:jc w:val="both"/>
        <w:rPr>
          <w:sz w:val="24"/>
          <w:szCs w:val="24"/>
        </w:rPr>
      </w:pPr>
      <w:r w:rsidRPr="00E7123F">
        <w:rPr>
          <w:b/>
          <w:sz w:val="24"/>
          <w:szCs w:val="24"/>
        </w:rPr>
        <w:t>к</w:t>
      </w:r>
      <w:r w:rsidR="00345ECD" w:rsidRPr="00E7123F">
        <w:rPr>
          <w:b/>
          <w:sz w:val="24"/>
          <w:szCs w:val="24"/>
        </w:rPr>
        <w:t>онклюде́нтные действия</w:t>
      </w:r>
      <w:r w:rsidR="00345ECD" w:rsidRPr="00E7123F">
        <w:rPr>
          <w:bCs/>
          <w:color w:val="222222"/>
          <w:sz w:val="24"/>
          <w:szCs w:val="24"/>
          <w:shd w:val="clear" w:color="auto" w:fill="FFFFFF"/>
        </w:rPr>
        <w:t xml:space="preserve"> </w:t>
      </w:r>
      <w:r w:rsidR="00345ECD" w:rsidRPr="00E7123F">
        <w:rPr>
          <w:sz w:val="24"/>
          <w:szCs w:val="24"/>
        </w:rPr>
        <w:t>- действия </w:t>
      </w:r>
      <w:r w:rsidRPr="00E7123F">
        <w:rPr>
          <w:sz w:val="24"/>
          <w:szCs w:val="24"/>
        </w:rPr>
        <w:t>к</w:t>
      </w:r>
      <w:r w:rsidR="00345ECD" w:rsidRPr="00E7123F">
        <w:rPr>
          <w:sz w:val="24"/>
          <w:szCs w:val="24"/>
        </w:rPr>
        <w:t>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5B700A07" w14:textId="59E5B665" w:rsidR="002F5480" w:rsidRPr="00E7123F" w:rsidRDefault="002F5480" w:rsidP="009F5B58">
      <w:pPr>
        <w:spacing w:after="120"/>
        <w:ind w:firstLine="567"/>
        <w:jc w:val="both"/>
        <w:rPr>
          <w:sz w:val="24"/>
          <w:szCs w:val="24"/>
        </w:rPr>
      </w:pPr>
      <w:r w:rsidRPr="00E7123F">
        <w:rPr>
          <w:b/>
          <w:sz w:val="24"/>
          <w:szCs w:val="24"/>
        </w:rPr>
        <w:t>логин</w:t>
      </w:r>
      <w:r w:rsidRPr="00E7123F">
        <w:rPr>
          <w:sz w:val="24"/>
          <w:szCs w:val="24"/>
        </w:rPr>
        <w:t xml:space="preserve"> – имя учетной записи клиента, используемое при входе в личный кабинет </w:t>
      </w:r>
      <w:r w:rsidR="00C046A7" w:rsidRPr="00E7123F">
        <w:rPr>
          <w:sz w:val="24"/>
          <w:szCs w:val="24"/>
        </w:rPr>
        <w:t>системы и</w:t>
      </w:r>
      <w:r w:rsidRPr="00E7123F">
        <w:rPr>
          <w:sz w:val="24"/>
          <w:szCs w:val="24"/>
        </w:rPr>
        <w:t>нтернет-банкинга (номер телефона);</w:t>
      </w:r>
    </w:p>
    <w:p w14:paraId="653186A0" w14:textId="5C931EF3" w:rsidR="00345ECD" w:rsidRPr="00E7123F" w:rsidRDefault="0005299A" w:rsidP="009F5B58">
      <w:pPr>
        <w:spacing w:after="120"/>
        <w:ind w:firstLine="567"/>
        <w:jc w:val="both"/>
        <w:rPr>
          <w:sz w:val="24"/>
          <w:szCs w:val="24"/>
        </w:rPr>
      </w:pPr>
      <w:r w:rsidRPr="00E7123F">
        <w:rPr>
          <w:b/>
          <w:sz w:val="24"/>
          <w:szCs w:val="24"/>
        </w:rPr>
        <w:t>н</w:t>
      </w:r>
      <w:r w:rsidR="00345ECD" w:rsidRPr="00E7123F">
        <w:rPr>
          <w:b/>
          <w:sz w:val="24"/>
          <w:szCs w:val="24"/>
        </w:rPr>
        <w:t>омер телефона</w:t>
      </w:r>
      <w:r w:rsidR="00345ECD" w:rsidRPr="00E7123F">
        <w:rPr>
          <w:sz w:val="24"/>
          <w:szCs w:val="24"/>
        </w:rPr>
        <w:t xml:space="preserve"> – </w:t>
      </w:r>
      <w:r w:rsidR="00C74D01" w:rsidRPr="00E7123F">
        <w:rPr>
          <w:sz w:val="24"/>
          <w:szCs w:val="24"/>
        </w:rPr>
        <w:t xml:space="preserve">номер мобильного телефона клиента, регистрируемый в </w:t>
      </w:r>
      <w:r w:rsidR="007A5C93" w:rsidRPr="00E7123F">
        <w:rPr>
          <w:sz w:val="24"/>
          <w:szCs w:val="24"/>
        </w:rPr>
        <w:t>автоматизированной банковской информационной системе</w:t>
      </w:r>
      <w:r w:rsidR="00C74D01" w:rsidRPr="00E7123F">
        <w:rPr>
          <w:sz w:val="24"/>
          <w:szCs w:val="24"/>
        </w:rPr>
        <w:t xml:space="preserve"> Банка</w:t>
      </w:r>
      <w:r w:rsidR="00CB26FE" w:rsidRPr="00E7123F">
        <w:rPr>
          <w:sz w:val="24"/>
          <w:szCs w:val="24"/>
        </w:rPr>
        <w:t>,</w:t>
      </w:r>
      <w:r w:rsidR="00C74D01" w:rsidRPr="00E7123F">
        <w:rPr>
          <w:sz w:val="24"/>
          <w:szCs w:val="24"/>
        </w:rPr>
        <w:t xml:space="preserve"> </w:t>
      </w:r>
      <w:r w:rsidR="00CB26FE" w:rsidRPr="00E7123F">
        <w:rPr>
          <w:sz w:val="24"/>
          <w:szCs w:val="24"/>
        </w:rPr>
        <w:t xml:space="preserve">при непосредственном обращении клиента в Банк, </w:t>
      </w:r>
      <w:r w:rsidR="00C74D01" w:rsidRPr="00E7123F">
        <w:rPr>
          <w:sz w:val="24"/>
          <w:szCs w:val="24"/>
        </w:rPr>
        <w:t>и используемый клиентом для получения электронных банковских услуг</w:t>
      </w:r>
      <w:r w:rsidR="00345ECD" w:rsidRPr="00E7123F">
        <w:rPr>
          <w:sz w:val="24"/>
          <w:szCs w:val="24"/>
        </w:rPr>
        <w:t>;</w:t>
      </w:r>
    </w:p>
    <w:p w14:paraId="38068C9B" w14:textId="2581F671" w:rsidR="00345ECD" w:rsidRPr="00E7123F" w:rsidRDefault="00897828" w:rsidP="009F5B58">
      <w:pPr>
        <w:tabs>
          <w:tab w:val="left" w:pos="993"/>
        </w:tabs>
        <w:spacing w:after="120"/>
        <w:ind w:firstLine="567"/>
        <w:jc w:val="both"/>
        <w:rPr>
          <w:sz w:val="24"/>
          <w:szCs w:val="24"/>
        </w:rPr>
      </w:pPr>
      <w:r w:rsidRPr="00E7123F">
        <w:rPr>
          <w:b/>
          <w:sz w:val="24"/>
          <w:szCs w:val="24"/>
        </w:rPr>
        <w:t>одноразовый (единовременный) код</w:t>
      </w:r>
      <w:r w:rsidRPr="00E7123F">
        <w:rPr>
          <w:sz w:val="24"/>
          <w:szCs w:val="24"/>
        </w:rPr>
        <w:t xml:space="preserve">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r w:rsidR="00345ECD" w:rsidRPr="00E7123F">
        <w:rPr>
          <w:sz w:val="24"/>
          <w:szCs w:val="24"/>
        </w:rPr>
        <w:t>;</w:t>
      </w:r>
    </w:p>
    <w:p w14:paraId="6E4CE009" w14:textId="2048F45B" w:rsidR="00345ECD" w:rsidRPr="00E7123F" w:rsidRDefault="0005299A" w:rsidP="009F5B58">
      <w:pPr>
        <w:tabs>
          <w:tab w:val="left" w:pos="993"/>
        </w:tabs>
        <w:spacing w:after="120"/>
        <w:ind w:firstLine="567"/>
        <w:jc w:val="both"/>
        <w:rPr>
          <w:sz w:val="24"/>
          <w:szCs w:val="24"/>
        </w:rPr>
      </w:pPr>
      <w:r w:rsidRPr="00E7123F">
        <w:rPr>
          <w:b/>
          <w:sz w:val="24"/>
          <w:szCs w:val="24"/>
        </w:rPr>
        <w:t>онлайн у</w:t>
      </w:r>
      <w:r w:rsidR="00345ECD" w:rsidRPr="00E7123F">
        <w:rPr>
          <w:b/>
          <w:sz w:val="24"/>
          <w:szCs w:val="24"/>
        </w:rPr>
        <w:t>ступка</w:t>
      </w:r>
      <w:r w:rsidR="00345ECD" w:rsidRPr="00E7123F">
        <w:rPr>
          <w:sz w:val="24"/>
          <w:szCs w:val="24"/>
        </w:rPr>
        <w:t xml:space="preserve"> – </w:t>
      </w:r>
      <w:r w:rsidR="0020651D" w:rsidRPr="00E7123F">
        <w:rPr>
          <w:sz w:val="24"/>
          <w:szCs w:val="24"/>
        </w:rPr>
        <w:t>это услуга предоставляющая возможность совершения сделки по возмездной уступке прав и обязательств по договору о жилищных строительных сбережениях между клиентами Банка</w:t>
      </w:r>
      <w:r w:rsidR="00345ECD" w:rsidRPr="00E7123F">
        <w:rPr>
          <w:sz w:val="24"/>
          <w:szCs w:val="24"/>
        </w:rPr>
        <w:t xml:space="preserve">; </w:t>
      </w:r>
    </w:p>
    <w:p w14:paraId="163BAF49" w14:textId="77777777" w:rsidR="00345ECD" w:rsidRPr="00E7123F" w:rsidRDefault="0005299A" w:rsidP="009F5B58">
      <w:pPr>
        <w:tabs>
          <w:tab w:val="left" w:pos="993"/>
        </w:tabs>
        <w:spacing w:after="120"/>
        <w:ind w:firstLine="567"/>
        <w:jc w:val="both"/>
        <w:rPr>
          <w:sz w:val="24"/>
          <w:szCs w:val="24"/>
        </w:rPr>
      </w:pPr>
      <w:r w:rsidRPr="00E7123F">
        <w:rPr>
          <w:b/>
          <w:sz w:val="24"/>
          <w:szCs w:val="24"/>
        </w:rPr>
        <w:t>о</w:t>
      </w:r>
      <w:r w:rsidR="00345ECD" w:rsidRPr="00E7123F">
        <w:rPr>
          <w:b/>
          <w:sz w:val="24"/>
          <w:szCs w:val="24"/>
        </w:rPr>
        <w:t>перация</w:t>
      </w:r>
      <w:r w:rsidR="00345ECD" w:rsidRPr="00E7123F">
        <w:rPr>
          <w:sz w:val="24"/>
          <w:szCs w:val="24"/>
        </w:rPr>
        <w:t xml:space="preserve"> –</w:t>
      </w:r>
      <w:r w:rsidRPr="00E7123F">
        <w:rPr>
          <w:sz w:val="24"/>
          <w:szCs w:val="24"/>
        </w:rPr>
        <w:t xml:space="preserve"> любая подлежащая отражению на с</w:t>
      </w:r>
      <w:r w:rsidR="00345ECD" w:rsidRPr="00E7123F">
        <w:rPr>
          <w:sz w:val="24"/>
          <w:szCs w:val="24"/>
        </w:rPr>
        <w:t xml:space="preserve">четах </w:t>
      </w:r>
      <w:r w:rsidRPr="00E7123F">
        <w:rPr>
          <w:sz w:val="24"/>
          <w:szCs w:val="24"/>
        </w:rPr>
        <w:t>о</w:t>
      </w:r>
      <w:r w:rsidR="00345ECD" w:rsidRPr="00E7123F">
        <w:rPr>
          <w:sz w:val="24"/>
          <w:szCs w:val="24"/>
        </w:rPr>
        <w:t>перация (</w:t>
      </w:r>
      <w:r w:rsidRPr="00E7123F">
        <w:rPr>
          <w:sz w:val="24"/>
          <w:szCs w:val="24"/>
        </w:rPr>
        <w:t>транзакция), внесение денег на с</w:t>
      </w:r>
      <w:r w:rsidR="00345ECD" w:rsidRPr="00E7123F">
        <w:rPr>
          <w:sz w:val="24"/>
          <w:szCs w:val="24"/>
        </w:rPr>
        <w:t>чета наличным л</w:t>
      </w:r>
      <w:r w:rsidRPr="00E7123F">
        <w:rPr>
          <w:sz w:val="24"/>
          <w:szCs w:val="24"/>
        </w:rPr>
        <w:t>ибо безналичным путем</w:t>
      </w:r>
      <w:r w:rsidR="00BA5D53" w:rsidRPr="00E7123F">
        <w:rPr>
          <w:sz w:val="24"/>
          <w:szCs w:val="24"/>
        </w:rPr>
        <w:t>,</w:t>
      </w:r>
      <w:r w:rsidRPr="00E7123F">
        <w:rPr>
          <w:sz w:val="24"/>
          <w:szCs w:val="24"/>
        </w:rPr>
        <w:t xml:space="preserve"> возврат п</w:t>
      </w:r>
      <w:r w:rsidR="00345ECD" w:rsidRPr="00E7123F">
        <w:rPr>
          <w:sz w:val="24"/>
          <w:szCs w:val="24"/>
        </w:rPr>
        <w:t>латежей</w:t>
      </w:r>
      <w:r w:rsidR="00BA5D53" w:rsidRPr="00E7123F">
        <w:rPr>
          <w:sz w:val="24"/>
          <w:szCs w:val="24"/>
        </w:rPr>
        <w:t>,</w:t>
      </w:r>
      <w:r w:rsidR="00345ECD" w:rsidRPr="00E7123F">
        <w:rPr>
          <w:sz w:val="24"/>
          <w:szCs w:val="24"/>
        </w:rPr>
        <w:t xml:space="preserve"> списание Банком денег в погаше</w:t>
      </w:r>
      <w:r w:rsidRPr="00E7123F">
        <w:rPr>
          <w:sz w:val="24"/>
          <w:szCs w:val="24"/>
        </w:rPr>
        <w:t>ние задолженности</w:t>
      </w:r>
      <w:r w:rsidR="00BA5D53" w:rsidRPr="00E7123F">
        <w:rPr>
          <w:sz w:val="24"/>
          <w:szCs w:val="24"/>
        </w:rPr>
        <w:t>,</w:t>
      </w:r>
      <w:r w:rsidRPr="00E7123F">
        <w:rPr>
          <w:sz w:val="24"/>
          <w:szCs w:val="24"/>
        </w:rPr>
        <w:t xml:space="preserve"> списание со с</w:t>
      </w:r>
      <w:r w:rsidR="00345ECD" w:rsidRPr="00E7123F">
        <w:rPr>
          <w:sz w:val="24"/>
          <w:szCs w:val="24"/>
        </w:rPr>
        <w:t>четов начисленных плат, комиссий и вознаграждения в соответствии с заявлением, договором банковского займа</w:t>
      </w:r>
      <w:r w:rsidR="00BA5D53" w:rsidRPr="00E7123F">
        <w:rPr>
          <w:sz w:val="24"/>
          <w:szCs w:val="24"/>
        </w:rPr>
        <w:t>,</w:t>
      </w:r>
      <w:r w:rsidR="00345ECD" w:rsidRPr="00E7123F">
        <w:rPr>
          <w:sz w:val="24"/>
          <w:szCs w:val="24"/>
        </w:rPr>
        <w:t xml:space="preserve"> другие </w:t>
      </w:r>
      <w:r w:rsidRPr="00E7123F">
        <w:rPr>
          <w:sz w:val="24"/>
          <w:szCs w:val="24"/>
        </w:rPr>
        <w:t>о</w:t>
      </w:r>
      <w:r w:rsidR="00345ECD" w:rsidRPr="00E7123F">
        <w:rPr>
          <w:sz w:val="24"/>
          <w:szCs w:val="24"/>
        </w:rPr>
        <w:t xml:space="preserve">перации, подлежащие отражению на </w:t>
      </w:r>
      <w:r w:rsidRPr="00E7123F">
        <w:rPr>
          <w:sz w:val="24"/>
          <w:szCs w:val="24"/>
        </w:rPr>
        <w:t>с</w:t>
      </w:r>
      <w:r w:rsidR="00345ECD" w:rsidRPr="00E7123F">
        <w:rPr>
          <w:sz w:val="24"/>
          <w:szCs w:val="24"/>
        </w:rPr>
        <w:t xml:space="preserve">четах </w:t>
      </w:r>
      <w:r w:rsidRPr="00E7123F">
        <w:rPr>
          <w:sz w:val="24"/>
          <w:szCs w:val="24"/>
        </w:rPr>
        <w:t>к</w:t>
      </w:r>
      <w:r w:rsidR="00345ECD" w:rsidRPr="00E7123F">
        <w:rPr>
          <w:sz w:val="24"/>
          <w:szCs w:val="24"/>
        </w:rPr>
        <w:t>лиента;</w:t>
      </w:r>
    </w:p>
    <w:p w14:paraId="0AC03A4C" w14:textId="77777777" w:rsidR="00345ECD" w:rsidRPr="00E7123F" w:rsidRDefault="0005299A" w:rsidP="009F5B58">
      <w:pPr>
        <w:tabs>
          <w:tab w:val="left" w:pos="993"/>
        </w:tabs>
        <w:spacing w:after="120"/>
        <w:ind w:firstLine="567"/>
        <w:jc w:val="both"/>
        <w:rPr>
          <w:sz w:val="24"/>
          <w:szCs w:val="24"/>
        </w:rPr>
      </w:pPr>
      <w:r w:rsidRPr="00E7123F">
        <w:rPr>
          <w:b/>
          <w:sz w:val="24"/>
          <w:szCs w:val="24"/>
        </w:rPr>
        <w:t>п</w:t>
      </w:r>
      <w:r w:rsidR="00345ECD" w:rsidRPr="00E7123F">
        <w:rPr>
          <w:b/>
          <w:sz w:val="24"/>
          <w:szCs w:val="24"/>
        </w:rPr>
        <w:t>ароль</w:t>
      </w:r>
      <w:r w:rsidRPr="00E7123F">
        <w:rPr>
          <w:b/>
          <w:sz w:val="24"/>
          <w:szCs w:val="24"/>
        </w:rPr>
        <w:t xml:space="preserve"> </w:t>
      </w:r>
      <w:r w:rsidRPr="00E7123F">
        <w:rPr>
          <w:sz w:val="24"/>
          <w:szCs w:val="24"/>
        </w:rPr>
        <w:t xml:space="preserve">– </w:t>
      </w:r>
      <w:r w:rsidR="00F723CA" w:rsidRPr="00E7123F">
        <w:rPr>
          <w:sz w:val="24"/>
          <w:szCs w:val="24"/>
        </w:rPr>
        <w:t>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r w:rsidR="00345ECD" w:rsidRPr="00E7123F">
        <w:rPr>
          <w:sz w:val="24"/>
          <w:szCs w:val="24"/>
        </w:rPr>
        <w:t>;</w:t>
      </w:r>
    </w:p>
    <w:p w14:paraId="18FEDB7C" w14:textId="5F0B4FDD" w:rsidR="004166EA" w:rsidRPr="00E7123F" w:rsidRDefault="004166EA" w:rsidP="009F5B58">
      <w:pPr>
        <w:tabs>
          <w:tab w:val="left" w:pos="993"/>
        </w:tabs>
        <w:spacing w:after="120"/>
        <w:ind w:firstLine="567"/>
        <w:jc w:val="both"/>
        <w:rPr>
          <w:sz w:val="24"/>
          <w:szCs w:val="24"/>
        </w:rPr>
      </w:pPr>
      <w:r w:rsidRPr="00E7123F">
        <w:rPr>
          <w:b/>
          <w:sz w:val="24"/>
          <w:szCs w:val="24"/>
        </w:rPr>
        <w:t xml:space="preserve">пользователь </w:t>
      </w:r>
      <w:r w:rsidRPr="00E7123F">
        <w:rPr>
          <w:sz w:val="24"/>
          <w:szCs w:val="24"/>
        </w:rPr>
        <w:t xml:space="preserve">– клиент </w:t>
      </w:r>
      <w:r w:rsidR="00956C2C" w:rsidRPr="00E7123F">
        <w:rPr>
          <w:sz w:val="24"/>
          <w:szCs w:val="24"/>
        </w:rPr>
        <w:t>Б</w:t>
      </w:r>
      <w:r w:rsidRPr="00E7123F">
        <w:rPr>
          <w:sz w:val="24"/>
          <w:szCs w:val="24"/>
        </w:rPr>
        <w:t>анка</w:t>
      </w:r>
      <w:r w:rsidR="00956C2C" w:rsidRPr="00E7123F">
        <w:rPr>
          <w:sz w:val="24"/>
          <w:szCs w:val="24"/>
        </w:rPr>
        <w:t>,</w:t>
      </w:r>
      <w:r w:rsidRPr="00E7123F">
        <w:rPr>
          <w:sz w:val="24"/>
          <w:szCs w:val="24"/>
        </w:rPr>
        <w:t xml:space="preserve"> зарегистрированный в системе интернет-банкинг;</w:t>
      </w:r>
    </w:p>
    <w:p w14:paraId="40A9AB94" w14:textId="08AF0A64" w:rsidR="008A6B30" w:rsidRPr="00E7123F" w:rsidRDefault="00C74D01" w:rsidP="008A6B30">
      <w:pPr>
        <w:spacing w:after="120"/>
        <w:ind w:firstLine="567"/>
        <w:jc w:val="both"/>
        <w:rPr>
          <w:sz w:val="24"/>
          <w:szCs w:val="24"/>
        </w:rPr>
      </w:pPr>
      <w:r w:rsidRPr="00E7123F">
        <w:rPr>
          <w:b/>
          <w:sz w:val="24"/>
          <w:szCs w:val="24"/>
        </w:rPr>
        <w:t xml:space="preserve">подразделение </w:t>
      </w:r>
      <w:r w:rsidR="008A6B30" w:rsidRPr="00E7123F">
        <w:rPr>
          <w:b/>
          <w:sz w:val="24"/>
          <w:szCs w:val="24"/>
        </w:rPr>
        <w:t>дистанционного обслуживания</w:t>
      </w:r>
      <w:r w:rsidRPr="00E7123F">
        <w:rPr>
          <w:sz w:val="24"/>
          <w:szCs w:val="24"/>
        </w:rPr>
        <w:t xml:space="preserve"> –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w:t>
      </w:r>
      <w:r w:rsidR="008A6B30" w:rsidRPr="00E7123F">
        <w:rPr>
          <w:sz w:val="24"/>
          <w:szCs w:val="24"/>
        </w:rPr>
        <w:t xml:space="preserve"> </w:t>
      </w:r>
      <w:r w:rsidR="008A6B30" w:rsidRPr="00E7123F">
        <w:rPr>
          <w:rFonts w:eastAsia="Calibri"/>
          <w:i/>
          <w:color w:val="0000FF"/>
          <w:spacing w:val="-3"/>
          <w:sz w:val="24"/>
          <w:szCs w:val="24"/>
          <w:lang w:eastAsia="en-US"/>
        </w:rPr>
        <w:t>(абзац изменен решением Правления от 16.04.2021 г. (протокол № </w:t>
      </w:r>
      <w:r w:rsidR="008A6B30" w:rsidRPr="00E7123F">
        <w:rPr>
          <w:rFonts w:eastAsia="Calibri"/>
          <w:i/>
          <w:color w:val="0000FF"/>
          <w:spacing w:val="-3"/>
          <w:sz w:val="24"/>
          <w:szCs w:val="24"/>
          <w:lang w:val="kk-KZ" w:eastAsia="en-US"/>
        </w:rPr>
        <w:t>57</w:t>
      </w:r>
      <w:r w:rsidR="008A6B30" w:rsidRPr="00E7123F">
        <w:rPr>
          <w:rFonts w:eastAsia="Calibri"/>
          <w:i/>
          <w:color w:val="0000FF"/>
          <w:spacing w:val="-3"/>
          <w:sz w:val="24"/>
          <w:szCs w:val="24"/>
          <w:lang w:eastAsia="en-US"/>
        </w:rPr>
        <w:t>))</w:t>
      </w:r>
      <w:r w:rsidR="008A6B30" w:rsidRPr="00E7123F">
        <w:rPr>
          <w:spacing w:val="2"/>
          <w:sz w:val="24"/>
          <w:szCs w:val="24"/>
        </w:rPr>
        <w:t>;</w:t>
      </w:r>
    </w:p>
    <w:p w14:paraId="10304F81" w14:textId="77777777" w:rsidR="00345ECD" w:rsidRPr="00E7123F" w:rsidRDefault="0005299A" w:rsidP="009F5B58">
      <w:pPr>
        <w:spacing w:after="120"/>
        <w:ind w:firstLine="567"/>
        <w:jc w:val="both"/>
        <w:rPr>
          <w:sz w:val="24"/>
          <w:szCs w:val="24"/>
        </w:rPr>
      </w:pPr>
      <w:r w:rsidRPr="00E7123F">
        <w:rPr>
          <w:b/>
          <w:sz w:val="24"/>
          <w:szCs w:val="24"/>
        </w:rPr>
        <w:t>п</w:t>
      </w:r>
      <w:r w:rsidR="00345ECD" w:rsidRPr="00E7123F">
        <w:rPr>
          <w:b/>
          <w:sz w:val="24"/>
          <w:szCs w:val="24"/>
        </w:rPr>
        <w:t xml:space="preserve">оручение </w:t>
      </w:r>
      <w:r w:rsidR="00345ECD" w:rsidRPr="00E7123F">
        <w:rPr>
          <w:sz w:val="24"/>
          <w:szCs w:val="24"/>
        </w:rPr>
        <w:t xml:space="preserve">– </w:t>
      </w:r>
      <w:r w:rsidRPr="00E7123F">
        <w:rPr>
          <w:sz w:val="24"/>
          <w:szCs w:val="24"/>
        </w:rPr>
        <w:t>распоряжение к</w:t>
      </w:r>
      <w:r w:rsidR="00345ECD" w:rsidRPr="00E7123F">
        <w:rPr>
          <w:sz w:val="24"/>
          <w:szCs w:val="24"/>
        </w:rPr>
        <w:t xml:space="preserve">лиента, </w:t>
      </w:r>
      <w:r w:rsidRPr="00E7123F">
        <w:rPr>
          <w:sz w:val="24"/>
          <w:szCs w:val="24"/>
        </w:rPr>
        <w:t>удостоверенное л</w:t>
      </w:r>
      <w:r w:rsidR="00345ECD" w:rsidRPr="00E7123F">
        <w:rPr>
          <w:sz w:val="24"/>
          <w:szCs w:val="24"/>
        </w:rPr>
        <w:t xml:space="preserve">огином и </w:t>
      </w:r>
      <w:r w:rsidRPr="00E7123F">
        <w:rPr>
          <w:sz w:val="24"/>
          <w:szCs w:val="24"/>
        </w:rPr>
        <w:t>п</w:t>
      </w:r>
      <w:r w:rsidR="00BA5D53" w:rsidRPr="00E7123F">
        <w:rPr>
          <w:sz w:val="24"/>
          <w:szCs w:val="24"/>
        </w:rPr>
        <w:t>аролем</w:t>
      </w:r>
      <w:r w:rsidR="00345ECD" w:rsidRPr="00E7123F">
        <w:rPr>
          <w:sz w:val="24"/>
          <w:szCs w:val="24"/>
        </w:rPr>
        <w:t>, переданное Банку по каналам связи, используемы</w:t>
      </w:r>
      <w:r w:rsidRPr="00E7123F">
        <w:rPr>
          <w:sz w:val="24"/>
          <w:szCs w:val="24"/>
        </w:rPr>
        <w:t>м при оказании Банком э</w:t>
      </w:r>
      <w:r w:rsidR="00345ECD" w:rsidRPr="00E7123F">
        <w:rPr>
          <w:sz w:val="24"/>
          <w:szCs w:val="24"/>
        </w:rPr>
        <w:t xml:space="preserve">лектронных банковских услуг, о совершении Банком платежей и переводов денег с банковских счетов </w:t>
      </w:r>
      <w:r w:rsidRPr="00E7123F">
        <w:rPr>
          <w:sz w:val="24"/>
          <w:szCs w:val="24"/>
        </w:rPr>
        <w:t>к</w:t>
      </w:r>
      <w:r w:rsidR="00345ECD" w:rsidRPr="00E7123F">
        <w:rPr>
          <w:sz w:val="24"/>
          <w:szCs w:val="24"/>
        </w:rPr>
        <w:t>лиента;</w:t>
      </w:r>
    </w:p>
    <w:p w14:paraId="5DAA0835" w14:textId="69EF8EA5" w:rsidR="008E444B" w:rsidRPr="00E7123F" w:rsidRDefault="007B2C41" w:rsidP="008E444B">
      <w:pPr>
        <w:spacing w:after="120"/>
        <w:ind w:firstLine="567"/>
        <w:jc w:val="both"/>
        <w:rPr>
          <w:sz w:val="24"/>
          <w:szCs w:val="24"/>
        </w:rPr>
      </w:pPr>
      <w:r w:rsidRPr="00E7123F">
        <w:rPr>
          <w:b/>
          <w:sz w:val="24"/>
          <w:szCs w:val="24"/>
        </w:rPr>
        <w:t xml:space="preserve">предварительная банковская квалификация </w:t>
      </w:r>
      <w:r w:rsidRPr="00E7123F">
        <w:rPr>
          <w:sz w:val="24"/>
          <w:szCs w:val="24"/>
        </w:rPr>
        <w:t xml:space="preserve">(далее – </w:t>
      </w:r>
      <w:r w:rsidR="008E444B" w:rsidRPr="00E7123F">
        <w:rPr>
          <w:sz w:val="24"/>
          <w:szCs w:val="24"/>
        </w:rPr>
        <w:t>предквалификация</w:t>
      </w:r>
      <w:r w:rsidRPr="00E7123F">
        <w:rPr>
          <w:sz w:val="24"/>
          <w:szCs w:val="24"/>
        </w:rPr>
        <w:t>)</w:t>
      </w:r>
      <w:r w:rsidR="008E444B" w:rsidRPr="00E7123F">
        <w:rPr>
          <w:sz w:val="24"/>
          <w:szCs w:val="24"/>
        </w:rPr>
        <w:t xml:space="preserve"> -</w:t>
      </w:r>
      <w:r w:rsidR="008E444B" w:rsidRPr="00E7123F">
        <w:rPr>
          <w:b/>
          <w:sz w:val="24"/>
          <w:szCs w:val="24"/>
        </w:rPr>
        <w:t xml:space="preserve"> </w:t>
      </w:r>
      <w:r w:rsidR="008E444B" w:rsidRPr="00E7123F">
        <w:rPr>
          <w:sz w:val="24"/>
          <w:szCs w:val="24"/>
        </w:rPr>
        <w:t xml:space="preserve">предварительная оценка платежеспособности </w:t>
      </w:r>
      <w:r w:rsidR="00F343D3" w:rsidRPr="00E7123F">
        <w:rPr>
          <w:sz w:val="24"/>
          <w:szCs w:val="24"/>
        </w:rPr>
        <w:t>клиента</w:t>
      </w:r>
      <w:r w:rsidR="008E444B" w:rsidRPr="00E7123F">
        <w:rPr>
          <w:sz w:val="24"/>
          <w:szCs w:val="24"/>
        </w:rPr>
        <w:t xml:space="preserve"> на основании заявки на предквалификацию;</w:t>
      </w:r>
      <w:r w:rsidR="00B87F3B" w:rsidRPr="00E7123F">
        <w:rPr>
          <w:b/>
          <w:sz w:val="24"/>
          <w:szCs w:val="24"/>
        </w:rPr>
        <w:t xml:space="preserve"> </w:t>
      </w:r>
      <w:r w:rsidR="00B87F3B" w:rsidRPr="00E7123F">
        <w:rPr>
          <w:rFonts w:eastAsia="Calibri"/>
          <w:i/>
          <w:color w:val="0000FF"/>
          <w:spacing w:val="-3"/>
          <w:sz w:val="24"/>
          <w:szCs w:val="24"/>
          <w:lang w:eastAsia="en-US"/>
        </w:rPr>
        <w:t>(абзац внесен решением Правления от 0</w:t>
      </w:r>
      <w:r w:rsidR="00681A40" w:rsidRPr="00E7123F">
        <w:rPr>
          <w:rFonts w:eastAsia="Calibri"/>
          <w:i/>
          <w:color w:val="0000FF"/>
          <w:spacing w:val="-3"/>
          <w:sz w:val="24"/>
          <w:szCs w:val="24"/>
          <w:lang w:val="kk-KZ" w:eastAsia="en-US"/>
        </w:rPr>
        <w:t>7</w:t>
      </w:r>
      <w:r w:rsidR="00B87F3B" w:rsidRPr="00E7123F">
        <w:rPr>
          <w:rFonts w:eastAsia="Calibri"/>
          <w:i/>
          <w:color w:val="0000FF"/>
          <w:spacing w:val="-3"/>
          <w:sz w:val="24"/>
          <w:szCs w:val="24"/>
          <w:lang w:eastAsia="en-US"/>
        </w:rPr>
        <w:t>.10.2020 г. (протокол № </w:t>
      </w:r>
      <w:r w:rsidR="00681A40" w:rsidRPr="00E7123F">
        <w:rPr>
          <w:rFonts w:eastAsia="Calibri"/>
          <w:i/>
          <w:color w:val="0000FF"/>
          <w:spacing w:val="-3"/>
          <w:sz w:val="24"/>
          <w:szCs w:val="24"/>
          <w:lang w:val="kk-KZ" w:eastAsia="en-US"/>
        </w:rPr>
        <w:t>116</w:t>
      </w:r>
      <w:r w:rsidR="00B87F3B" w:rsidRPr="00E7123F">
        <w:rPr>
          <w:rFonts w:eastAsia="Calibri"/>
          <w:i/>
          <w:color w:val="0000FF"/>
          <w:spacing w:val="-3"/>
          <w:sz w:val="24"/>
          <w:szCs w:val="24"/>
          <w:lang w:eastAsia="en-US"/>
        </w:rPr>
        <w:t>))</w:t>
      </w:r>
      <w:r w:rsidR="00B87F3B" w:rsidRPr="00E7123F">
        <w:rPr>
          <w:spacing w:val="2"/>
          <w:sz w:val="24"/>
          <w:szCs w:val="24"/>
        </w:rPr>
        <w:t>;</w:t>
      </w:r>
    </w:p>
    <w:p w14:paraId="2866D21E" w14:textId="77777777" w:rsidR="00345ECD" w:rsidRPr="00E7123F" w:rsidRDefault="0005299A" w:rsidP="009F5B58">
      <w:pPr>
        <w:tabs>
          <w:tab w:val="left" w:pos="993"/>
        </w:tabs>
        <w:spacing w:after="120"/>
        <w:ind w:firstLine="567"/>
        <w:jc w:val="both"/>
        <w:rPr>
          <w:sz w:val="24"/>
          <w:szCs w:val="24"/>
        </w:rPr>
      </w:pPr>
      <w:r w:rsidRPr="00E7123F">
        <w:rPr>
          <w:b/>
          <w:sz w:val="24"/>
          <w:szCs w:val="24"/>
        </w:rPr>
        <w:t>п</w:t>
      </w:r>
      <w:r w:rsidR="00345ECD" w:rsidRPr="00E7123F">
        <w:rPr>
          <w:b/>
          <w:sz w:val="24"/>
          <w:szCs w:val="24"/>
        </w:rPr>
        <w:t>роцедуры безопасности</w:t>
      </w:r>
      <w:r w:rsidR="00345ECD" w:rsidRPr="00E7123F">
        <w:rPr>
          <w:sz w:val="24"/>
          <w:szCs w:val="24"/>
        </w:rPr>
        <w:t xml:space="preserve"> – комплекс организационных мер и программно-технических средств защиты информации, предназначенных для идентификации </w:t>
      </w:r>
      <w:r w:rsidRPr="00E7123F">
        <w:rPr>
          <w:sz w:val="24"/>
          <w:szCs w:val="24"/>
        </w:rPr>
        <w:t>к</w:t>
      </w:r>
      <w:r w:rsidR="00345ECD" w:rsidRPr="00E7123F">
        <w:rPr>
          <w:sz w:val="24"/>
          <w:szCs w:val="24"/>
        </w:rPr>
        <w:t xml:space="preserve">лиента при составлении, передаче и получении электронных документов с целью установления его права на получение </w:t>
      </w:r>
      <w:r w:rsidR="00277EE7" w:rsidRPr="00E7123F">
        <w:rPr>
          <w:sz w:val="24"/>
          <w:szCs w:val="24"/>
        </w:rPr>
        <w:t>э</w:t>
      </w:r>
      <w:r w:rsidR="00345ECD" w:rsidRPr="00E7123F">
        <w:rPr>
          <w:sz w:val="24"/>
          <w:szCs w:val="24"/>
        </w:rPr>
        <w:t>лектронных банковских услуг и обнаружения ошибок и/или изменений в содержании передаваемых и получаемых электронных документов;</w:t>
      </w:r>
    </w:p>
    <w:p w14:paraId="3E4C248C" w14:textId="405D13CC" w:rsidR="007F0C7B" w:rsidRPr="00E7123F" w:rsidRDefault="007F0C7B" w:rsidP="009F5B58">
      <w:pPr>
        <w:tabs>
          <w:tab w:val="left" w:pos="993"/>
        </w:tabs>
        <w:spacing w:after="120"/>
        <w:ind w:firstLine="567"/>
        <w:jc w:val="both"/>
        <w:rPr>
          <w:sz w:val="24"/>
          <w:szCs w:val="24"/>
        </w:rPr>
      </w:pPr>
      <w:r w:rsidRPr="00E7123F">
        <w:rPr>
          <w:b/>
          <w:sz w:val="24"/>
          <w:szCs w:val="24"/>
        </w:rPr>
        <w:t xml:space="preserve">система </w:t>
      </w:r>
      <w:r w:rsidR="007D5925" w:rsidRPr="00E7123F">
        <w:rPr>
          <w:b/>
          <w:sz w:val="24"/>
          <w:szCs w:val="24"/>
        </w:rPr>
        <w:t>и</w:t>
      </w:r>
      <w:r w:rsidRPr="00E7123F">
        <w:rPr>
          <w:b/>
          <w:sz w:val="24"/>
          <w:szCs w:val="24"/>
        </w:rPr>
        <w:t>нтернет-банкинг</w:t>
      </w:r>
      <w:r w:rsidRPr="00E7123F">
        <w:rPr>
          <w:sz w:val="24"/>
          <w:szCs w:val="24"/>
        </w:rPr>
        <w:t xml:space="preserve"> – программный комплекс (включая программное обеспечение) Банка, позволяющий предоставлять электронные банковские услу</w:t>
      </w:r>
      <w:r w:rsidR="007D5925" w:rsidRPr="00E7123F">
        <w:rPr>
          <w:sz w:val="24"/>
          <w:szCs w:val="24"/>
        </w:rPr>
        <w:t>ги по защищенному каналу связи и</w:t>
      </w:r>
      <w:r w:rsidRPr="00E7123F">
        <w:rPr>
          <w:sz w:val="24"/>
          <w:szCs w:val="24"/>
        </w:rPr>
        <w:t>нтернет (</w:t>
      </w:r>
      <w:r w:rsidR="003A7C61" w:rsidRPr="00E7123F">
        <w:rPr>
          <w:sz w:val="24"/>
          <w:szCs w:val="24"/>
          <w:lang w:bidi="en-US"/>
        </w:rPr>
        <w:t>"</w:t>
      </w:r>
      <w:r w:rsidRPr="00E7123F">
        <w:rPr>
          <w:sz w:val="24"/>
          <w:szCs w:val="24"/>
        </w:rPr>
        <w:t>https://online.hcsbk.kz</w:t>
      </w:r>
      <w:r w:rsidR="003A7C61" w:rsidRPr="00E7123F">
        <w:rPr>
          <w:sz w:val="24"/>
          <w:szCs w:val="24"/>
        </w:rPr>
        <w:t>"</w:t>
      </w:r>
      <w:r w:rsidRPr="00E7123F">
        <w:rPr>
          <w:sz w:val="24"/>
          <w:szCs w:val="24"/>
        </w:rPr>
        <w:t>)</w:t>
      </w:r>
      <w:r w:rsidR="007D5925" w:rsidRPr="00E7123F">
        <w:rPr>
          <w:sz w:val="24"/>
          <w:szCs w:val="24"/>
        </w:rPr>
        <w:t>;</w:t>
      </w:r>
    </w:p>
    <w:p w14:paraId="53539DF1" w14:textId="77777777" w:rsidR="00345ECD" w:rsidRPr="00E7123F" w:rsidRDefault="0005299A" w:rsidP="009F5B58">
      <w:pPr>
        <w:tabs>
          <w:tab w:val="left" w:pos="993"/>
        </w:tabs>
        <w:spacing w:after="120"/>
        <w:ind w:firstLine="567"/>
        <w:jc w:val="both"/>
        <w:rPr>
          <w:sz w:val="24"/>
          <w:szCs w:val="24"/>
        </w:rPr>
      </w:pPr>
      <w:r w:rsidRPr="00E7123F">
        <w:rPr>
          <w:b/>
          <w:sz w:val="24"/>
          <w:szCs w:val="24"/>
        </w:rPr>
        <w:t>т</w:t>
      </w:r>
      <w:r w:rsidR="00345ECD" w:rsidRPr="00E7123F">
        <w:rPr>
          <w:b/>
          <w:sz w:val="24"/>
          <w:szCs w:val="24"/>
        </w:rPr>
        <w:t xml:space="preserve">ерминал </w:t>
      </w:r>
      <w:r w:rsidR="00345ECD" w:rsidRPr="00E7123F">
        <w:rPr>
          <w:sz w:val="24"/>
          <w:szCs w:val="24"/>
        </w:rPr>
        <w:t xml:space="preserve">– электронно-механическое устройство, предназначенное для проведения </w:t>
      </w:r>
      <w:r w:rsidRPr="00E7123F">
        <w:rPr>
          <w:sz w:val="24"/>
          <w:szCs w:val="24"/>
        </w:rPr>
        <w:t>о</w:t>
      </w:r>
      <w:r w:rsidR="00345ECD" w:rsidRPr="00E7123F">
        <w:rPr>
          <w:sz w:val="24"/>
          <w:szCs w:val="24"/>
        </w:rPr>
        <w:t xml:space="preserve">пераций по выдаче (приему) наличных денег, проведению платежей и переводов денег, и </w:t>
      </w:r>
      <w:r w:rsidR="00345ECD" w:rsidRPr="00E7123F">
        <w:rPr>
          <w:sz w:val="24"/>
          <w:szCs w:val="24"/>
        </w:rPr>
        <w:lastRenderedPageBreak/>
        <w:t xml:space="preserve">иных видов </w:t>
      </w:r>
      <w:r w:rsidRPr="00E7123F">
        <w:rPr>
          <w:sz w:val="24"/>
          <w:szCs w:val="24"/>
        </w:rPr>
        <w:t>о</w:t>
      </w:r>
      <w:r w:rsidR="00345ECD" w:rsidRPr="00E7123F">
        <w:rPr>
          <w:sz w:val="24"/>
          <w:szCs w:val="24"/>
        </w:rPr>
        <w:t xml:space="preserve">пераций, а также для составления документов, подтверждающих факт проведения соответствующих </w:t>
      </w:r>
      <w:r w:rsidR="00277EE7" w:rsidRPr="00E7123F">
        <w:rPr>
          <w:sz w:val="24"/>
          <w:szCs w:val="24"/>
        </w:rPr>
        <w:t>о</w:t>
      </w:r>
      <w:r w:rsidR="00345ECD" w:rsidRPr="00E7123F">
        <w:rPr>
          <w:sz w:val="24"/>
          <w:szCs w:val="24"/>
        </w:rPr>
        <w:t>пераций;</w:t>
      </w:r>
    </w:p>
    <w:p w14:paraId="49DF19F1" w14:textId="0904365B" w:rsidR="0005299A" w:rsidRPr="00E7123F" w:rsidRDefault="0005299A" w:rsidP="009F5B58">
      <w:pPr>
        <w:spacing w:after="120"/>
        <w:ind w:firstLine="567"/>
        <w:jc w:val="both"/>
        <w:rPr>
          <w:color w:val="0000FF"/>
          <w:sz w:val="24"/>
          <w:szCs w:val="24"/>
          <w:u w:color="0000FF"/>
        </w:rPr>
      </w:pPr>
      <w:r w:rsidRPr="00E7123F">
        <w:rPr>
          <w:b/>
          <w:sz w:val="24"/>
          <w:szCs w:val="24"/>
        </w:rPr>
        <w:t>у</w:t>
      </w:r>
      <w:r w:rsidR="00345ECD" w:rsidRPr="00E7123F">
        <w:rPr>
          <w:b/>
          <w:sz w:val="24"/>
          <w:szCs w:val="24"/>
        </w:rPr>
        <w:t xml:space="preserve">частник </w:t>
      </w:r>
      <w:r w:rsidR="00345ECD" w:rsidRPr="00E7123F">
        <w:rPr>
          <w:sz w:val="24"/>
          <w:szCs w:val="24"/>
        </w:rPr>
        <w:t xml:space="preserve">– </w:t>
      </w:r>
      <w:r w:rsidR="00FF0C7E" w:rsidRPr="00E7123F">
        <w:rPr>
          <w:sz w:val="24"/>
          <w:szCs w:val="24"/>
        </w:rPr>
        <w:t>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 основе</w:t>
      </w:r>
      <w:r w:rsidR="00345ECD" w:rsidRPr="00E7123F">
        <w:rPr>
          <w:sz w:val="24"/>
          <w:szCs w:val="24"/>
        </w:rPr>
        <w:t xml:space="preserve">; </w:t>
      </w:r>
    </w:p>
    <w:p w14:paraId="0EF301E7" w14:textId="01A5F0B8" w:rsidR="00345ECD" w:rsidRPr="00E7123F" w:rsidRDefault="0005299A" w:rsidP="009F5B58">
      <w:pPr>
        <w:spacing w:after="120"/>
        <w:ind w:firstLine="567"/>
        <w:jc w:val="both"/>
        <w:rPr>
          <w:sz w:val="24"/>
          <w:szCs w:val="24"/>
        </w:rPr>
      </w:pPr>
      <w:r w:rsidRPr="00E7123F">
        <w:rPr>
          <w:b/>
          <w:sz w:val="24"/>
          <w:szCs w:val="24"/>
        </w:rPr>
        <w:t>у</w:t>
      </w:r>
      <w:r w:rsidR="00345ECD" w:rsidRPr="00E7123F">
        <w:rPr>
          <w:b/>
          <w:sz w:val="24"/>
          <w:szCs w:val="24"/>
        </w:rPr>
        <w:t>четная запись</w:t>
      </w:r>
      <w:r w:rsidR="00345ECD" w:rsidRPr="00E7123F">
        <w:rPr>
          <w:sz w:val="24"/>
          <w:szCs w:val="24"/>
        </w:rPr>
        <w:t xml:space="preserve"> – регистраци</w:t>
      </w:r>
      <w:r w:rsidRPr="00E7123F">
        <w:rPr>
          <w:sz w:val="24"/>
          <w:szCs w:val="24"/>
        </w:rPr>
        <w:t>онные данные клиента в системе и</w:t>
      </w:r>
      <w:r w:rsidR="00345ECD" w:rsidRPr="00E7123F">
        <w:rPr>
          <w:sz w:val="24"/>
          <w:szCs w:val="24"/>
        </w:rPr>
        <w:t xml:space="preserve">нтернет-банкинг, идентифицирующие </w:t>
      </w:r>
      <w:r w:rsidRPr="00E7123F">
        <w:rPr>
          <w:sz w:val="24"/>
          <w:szCs w:val="24"/>
        </w:rPr>
        <w:t>к</w:t>
      </w:r>
      <w:r w:rsidR="00345ECD" w:rsidRPr="00E7123F">
        <w:rPr>
          <w:sz w:val="24"/>
          <w:szCs w:val="24"/>
        </w:rPr>
        <w:t xml:space="preserve">лиента в целях предоставления доступа к </w:t>
      </w:r>
      <w:r w:rsidRPr="00E7123F">
        <w:rPr>
          <w:sz w:val="24"/>
          <w:szCs w:val="24"/>
        </w:rPr>
        <w:t>э</w:t>
      </w:r>
      <w:r w:rsidR="00345ECD" w:rsidRPr="00E7123F">
        <w:rPr>
          <w:sz w:val="24"/>
          <w:szCs w:val="24"/>
        </w:rPr>
        <w:t>лектронным банковским услугам</w:t>
      </w:r>
      <w:r w:rsidR="009A1338" w:rsidRPr="00E7123F">
        <w:rPr>
          <w:sz w:val="24"/>
          <w:szCs w:val="24"/>
        </w:rPr>
        <w:t>.</w:t>
      </w:r>
    </w:p>
    <w:p w14:paraId="1B9CBC1C" w14:textId="562D1B66" w:rsidR="00345ECD" w:rsidRPr="00E7123F" w:rsidRDefault="005D225D" w:rsidP="009F5B58">
      <w:pPr>
        <w:tabs>
          <w:tab w:val="left" w:pos="993"/>
        </w:tabs>
        <w:spacing w:after="120"/>
        <w:ind w:firstLine="567"/>
        <w:jc w:val="both"/>
        <w:rPr>
          <w:sz w:val="24"/>
          <w:szCs w:val="24"/>
        </w:rPr>
      </w:pPr>
      <w:r w:rsidRPr="00E7123F">
        <w:rPr>
          <w:sz w:val="24"/>
          <w:szCs w:val="24"/>
        </w:rPr>
        <w:t xml:space="preserve">Термины и определения, не указанные в настоящем </w:t>
      </w:r>
      <w:r w:rsidR="009076BB" w:rsidRPr="00E7123F">
        <w:rPr>
          <w:sz w:val="24"/>
          <w:szCs w:val="24"/>
        </w:rPr>
        <w:t>разделе Договора</w:t>
      </w:r>
      <w:r w:rsidRPr="00E7123F">
        <w:rPr>
          <w:sz w:val="24"/>
          <w:szCs w:val="24"/>
        </w:rPr>
        <w:t xml:space="preserve">, предусмотрены Правилами </w:t>
      </w:r>
      <w:r w:rsidR="0005299A" w:rsidRPr="00E7123F">
        <w:rPr>
          <w:sz w:val="24"/>
          <w:szCs w:val="24"/>
        </w:rPr>
        <w:t>и нормами законода</w:t>
      </w:r>
      <w:r w:rsidRPr="00E7123F">
        <w:rPr>
          <w:sz w:val="24"/>
          <w:szCs w:val="24"/>
        </w:rPr>
        <w:t>тельства</w:t>
      </w:r>
      <w:r w:rsidR="00380082" w:rsidRPr="00E7123F">
        <w:rPr>
          <w:sz w:val="24"/>
          <w:szCs w:val="24"/>
        </w:rPr>
        <w:t xml:space="preserve"> Республики Казахстан</w:t>
      </w:r>
      <w:r w:rsidRPr="00E7123F">
        <w:rPr>
          <w:sz w:val="24"/>
          <w:szCs w:val="24"/>
        </w:rPr>
        <w:t>.</w:t>
      </w:r>
    </w:p>
    <w:p w14:paraId="66E932B2" w14:textId="77777777" w:rsidR="00345ECD" w:rsidRPr="00E7123F" w:rsidRDefault="00345ECD" w:rsidP="009F5B58">
      <w:pPr>
        <w:pStyle w:val="21"/>
        <w:numPr>
          <w:ilvl w:val="0"/>
          <w:numId w:val="3"/>
        </w:numPr>
        <w:shd w:val="clear" w:color="auto" w:fill="auto"/>
        <w:tabs>
          <w:tab w:val="left" w:pos="709"/>
        </w:tabs>
        <w:spacing w:before="0" w:after="120" w:line="240" w:lineRule="auto"/>
        <w:ind w:left="0" w:firstLine="284"/>
        <w:rPr>
          <w:rFonts w:ascii="Times New Roman" w:hAnsi="Times New Roman" w:cs="Times New Roman"/>
          <w:b/>
          <w:sz w:val="24"/>
          <w:szCs w:val="24"/>
        </w:rPr>
      </w:pPr>
      <w:r w:rsidRPr="00E7123F">
        <w:rPr>
          <w:rFonts w:ascii="Times New Roman" w:hAnsi="Times New Roman" w:cs="Times New Roman"/>
          <w:b/>
          <w:sz w:val="24"/>
          <w:szCs w:val="24"/>
        </w:rPr>
        <w:t xml:space="preserve">Условия заключения настоящего Договора </w:t>
      </w:r>
    </w:p>
    <w:p w14:paraId="1B4ABD2B" w14:textId="1B80F5F1" w:rsidR="00345ECD" w:rsidRPr="00E7123F" w:rsidRDefault="00716DA5" w:rsidP="009F5B58">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sidRPr="00E7123F">
        <w:rPr>
          <w:rFonts w:ascii="Times New Roman" w:hAnsi="Times New Roman" w:cs="Times New Roman"/>
          <w:sz w:val="24"/>
          <w:szCs w:val="24"/>
        </w:rPr>
        <w:t xml:space="preserve">Настоящий </w:t>
      </w:r>
      <w:r w:rsidR="00345ECD" w:rsidRPr="00E7123F">
        <w:rPr>
          <w:rFonts w:ascii="Times New Roman" w:hAnsi="Times New Roman" w:cs="Times New Roman"/>
          <w:sz w:val="24"/>
          <w:szCs w:val="24"/>
        </w:rPr>
        <w:t xml:space="preserve">Договор является </w:t>
      </w:r>
      <w:r w:rsidRPr="00E7123F">
        <w:rPr>
          <w:rFonts w:ascii="Times New Roman" w:hAnsi="Times New Roman" w:cs="Times New Roman"/>
          <w:sz w:val="24"/>
          <w:szCs w:val="24"/>
        </w:rPr>
        <w:t>д</w:t>
      </w:r>
      <w:r w:rsidR="00345ECD" w:rsidRPr="00E7123F">
        <w:rPr>
          <w:rFonts w:ascii="Times New Roman" w:hAnsi="Times New Roman" w:cs="Times New Roman"/>
          <w:sz w:val="24"/>
          <w:szCs w:val="24"/>
        </w:rPr>
        <w:t>оговором присоединения.</w:t>
      </w:r>
    </w:p>
    <w:p w14:paraId="1D47E0AE" w14:textId="2A8E38F7" w:rsidR="00345ECD" w:rsidRPr="00E7123F" w:rsidRDefault="00277EE7" w:rsidP="009F5B58">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sidRPr="00E7123F">
        <w:rPr>
          <w:rFonts w:ascii="Times New Roman" w:hAnsi="Times New Roman" w:cs="Times New Roman"/>
          <w:sz w:val="24"/>
          <w:szCs w:val="24"/>
        </w:rPr>
        <w:t xml:space="preserve">Ознакомление </w:t>
      </w:r>
      <w:r w:rsidR="00C610C1" w:rsidRPr="00E7123F">
        <w:rPr>
          <w:rFonts w:ascii="Times New Roman" w:hAnsi="Times New Roman" w:cs="Times New Roman"/>
          <w:sz w:val="24"/>
          <w:szCs w:val="24"/>
        </w:rPr>
        <w:t xml:space="preserve">клиента </w:t>
      </w:r>
      <w:r w:rsidR="00345ECD" w:rsidRPr="00E7123F">
        <w:rPr>
          <w:rFonts w:ascii="Times New Roman" w:hAnsi="Times New Roman" w:cs="Times New Roman"/>
          <w:sz w:val="24"/>
          <w:szCs w:val="24"/>
        </w:rPr>
        <w:t xml:space="preserve">с Договором осуществляется в процессе </w:t>
      </w:r>
      <w:r w:rsidRPr="00E7123F">
        <w:rPr>
          <w:rFonts w:ascii="Times New Roman" w:hAnsi="Times New Roman" w:cs="Times New Roman"/>
          <w:sz w:val="24"/>
          <w:szCs w:val="24"/>
        </w:rPr>
        <w:t>р</w:t>
      </w:r>
      <w:r w:rsidR="00345ECD" w:rsidRPr="00E7123F">
        <w:rPr>
          <w:rFonts w:ascii="Times New Roman" w:hAnsi="Times New Roman" w:cs="Times New Roman"/>
          <w:sz w:val="24"/>
          <w:szCs w:val="24"/>
        </w:rPr>
        <w:t>егистрации</w:t>
      </w:r>
      <w:r w:rsidR="00B458A3" w:rsidRPr="00E7123F">
        <w:rPr>
          <w:rFonts w:ascii="Times New Roman" w:hAnsi="Times New Roman" w:cs="Times New Roman"/>
          <w:sz w:val="24"/>
          <w:szCs w:val="24"/>
        </w:rPr>
        <w:t xml:space="preserve"> в системе интернет-банкинг</w:t>
      </w:r>
      <w:r w:rsidR="00345ECD" w:rsidRPr="00E7123F">
        <w:rPr>
          <w:rFonts w:ascii="Times New Roman" w:hAnsi="Times New Roman" w:cs="Times New Roman"/>
          <w:sz w:val="24"/>
          <w:szCs w:val="24"/>
        </w:rPr>
        <w:t xml:space="preserve">. </w:t>
      </w:r>
      <w:r w:rsidR="001F6D19" w:rsidRPr="00E7123F">
        <w:rPr>
          <w:rFonts w:ascii="Times New Roman" w:hAnsi="Times New Roman" w:cs="Times New Roman"/>
          <w:color w:val="000000"/>
          <w:sz w:val="24"/>
          <w:szCs w:val="24"/>
          <w:lang w:bidi="ru-RU"/>
        </w:rPr>
        <w:t>Ввод информации при входе в системе интернет-банкинг, является акцептом, и Договор считается заключенным с момента</w:t>
      </w:r>
      <w:r w:rsidR="00345ECD" w:rsidRPr="00E7123F">
        <w:rPr>
          <w:rFonts w:ascii="Times New Roman" w:hAnsi="Times New Roman" w:cs="Times New Roman"/>
          <w:sz w:val="24"/>
          <w:szCs w:val="24"/>
        </w:rPr>
        <w:t xml:space="preserve"> осуществления </w:t>
      </w:r>
      <w:r w:rsidR="00386508" w:rsidRPr="00E7123F">
        <w:rPr>
          <w:rFonts w:ascii="Times New Roman" w:hAnsi="Times New Roman" w:cs="Times New Roman"/>
          <w:sz w:val="24"/>
          <w:szCs w:val="24"/>
        </w:rPr>
        <w:t xml:space="preserve">клиентом </w:t>
      </w:r>
      <w:r w:rsidRPr="00E7123F">
        <w:rPr>
          <w:rFonts w:ascii="Times New Roman" w:hAnsi="Times New Roman" w:cs="Times New Roman"/>
          <w:sz w:val="24"/>
          <w:szCs w:val="24"/>
        </w:rPr>
        <w:t>к</w:t>
      </w:r>
      <w:r w:rsidR="00345ECD" w:rsidRPr="00E7123F">
        <w:rPr>
          <w:rFonts w:ascii="Times New Roman" w:hAnsi="Times New Roman" w:cs="Times New Roman"/>
          <w:sz w:val="24"/>
          <w:szCs w:val="24"/>
        </w:rPr>
        <w:t xml:space="preserve">онклюдентных действий </w:t>
      </w:r>
      <w:r w:rsidR="00C610C1" w:rsidRPr="00E7123F">
        <w:rPr>
          <w:rFonts w:ascii="Times New Roman" w:hAnsi="Times New Roman" w:cs="Times New Roman"/>
          <w:sz w:val="24"/>
          <w:szCs w:val="24"/>
        </w:rPr>
        <w:t xml:space="preserve">по </w:t>
      </w:r>
      <w:r w:rsidR="00C610C1" w:rsidRPr="00E7123F">
        <w:rPr>
          <w:rFonts w:ascii="Times New Roman" w:hAnsi="Times New Roman" w:cs="Times New Roman"/>
          <w:color w:val="000000"/>
          <w:sz w:val="24"/>
          <w:szCs w:val="24"/>
          <w:lang w:bidi="ru-RU"/>
        </w:rPr>
        <w:t>вводу запрашиваемой информации</w:t>
      </w:r>
      <w:r w:rsidR="00C610C1" w:rsidRPr="00E7123F">
        <w:rPr>
          <w:rFonts w:ascii="Times New Roman" w:hAnsi="Times New Roman" w:cs="Times New Roman"/>
          <w:sz w:val="24"/>
          <w:szCs w:val="24"/>
        </w:rPr>
        <w:t xml:space="preserve"> </w:t>
      </w:r>
      <w:r w:rsidRPr="00E7123F">
        <w:rPr>
          <w:rFonts w:ascii="Times New Roman" w:hAnsi="Times New Roman" w:cs="Times New Roman"/>
          <w:sz w:val="24"/>
          <w:szCs w:val="24"/>
        </w:rPr>
        <w:t>в с</w:t>
      </w:r>
      <w:r w:rsidR="00345ECD" w:rsidRPr="00E7123F">
        <w:rPr>
          <w:rFonts w:ascii="Times New Roman" w:hAnsi="Times New Roman" w:cs="Times New Roman"/>
          <w:sz w:val="24"/>
          <w:szCs w:val="24"/>
        </w:rPr>
        <w:t xml:space="preserve">истеме </w:t>
      </w:r>
      <w:r w:rsidRPr="00E7123F">
        <w:rPr>
          <w:rFonts w:ascii="Times New Roman" w:hAnsi="Times New Roman" w:cs="Times New Roman"/>
          <w:sz w:val="24"/>
          <w:szCs w:val="24"/>
        </w:rPr>
        <w:t>и</w:t>
      </w:r>
      <w:r w:rsidR="00345ECD" w:rsidRPr="00E7123F">
        <w:rPr>
          <w:rFonts w:ascii="Times New Roman" w:hAnsi="Times New Roman" w:cs="Times New Roman"/>
          <w:sz w:val="24"/>
          <w:szCs w:val="24"/>
        </w:rPr>
        <w:t xml:space="preserve">нтернет-банкинг. В </w:t>
      </w:r>
      <w:r w:rsidRPr="00E7123F">
        <w:rPr>
          <w:rFonts w:ascii="Times New Roman" w:hAnsi="Times New Roman" w:cs="Times New Roman"/>
          <w:sz w:val="24"/>
          <w:szCs w:val="24"/>
        </w:rPr>
        <w:t>случае не заключения Договора, р</w:t>
      </w:r>
      <w:r w:rsidR="00345ECD" w:rsidRPr="00E7123F">
        <w:rPr>
          <w:rFonts w:ascii="Times New Roman" w:hAnsi="Times New Roman" w:cs="Times New Roman"/>
          <w:sz w:val="24"/>
          <w:szCs w:val="24"/>
        </w:rPr>
        <w:t>егистрация считается незаверше</w:t>
      </w:r>
      <w:r w:rsidRPr="00E7123F">
        <w:rPr>
          <w:rFonts w:ascii="Times New Roman" w:hAnsi="Times New Roman" w:cs="Times New Roman"/>
          <w:sz w:val="24"/>
          <w:szCs w:val="24"/>
        </w:rPr>
        <w:t>нной, соответственно, доступ в с</w:t>
      </w:r>
      <w:r w:rsidR="00345ECD" w:rsidRPr="00E7123F">
        <w:rPr>
          <w:rFonts w:ascii="Times New Roman" w:hAnsi="Times New Roman" w:cs="Times New Roman"/>
          <w:sz w:val="24"/>
          <w:szCs w:val="24"/>
        </w:rPr>
        <w:t xml:space="preserve">истему </w:t>
      </w:r>
      <w:r w:rsidRPr="00E7123F">
        <w:rPr>
          <w:rFonts w:ascii="Times New Roman" w:hAnsi="Times New Roman" w:cs="Times New Roman"/>
          <w:sz w:val="24"/>
          <w:szCs w:val="24"/>
        </w:rPr>
        <w:t>и</w:t>
      </w:r>
      <w:r w:rsidR="00345ECD" w:rsidRPr="00E7123F">
        <w:rPr>
          <w:rFonts w:ascii="Times New Roman" w:hAnsi="Times New Roman" w:cs="Times New Roman"/>
          <w:sz w:val="24"/>
          <w:szCs w:val="24"/>
        </w:rPr>
        <w:t xml:space="preserve">нтернет-банкинг невозможен. </w:t>
      </w:r>
    </w:p>
    <w:p w14:paraId="698346AE" w14:textId="77777777" w:rsidR="00345ECD" w:rsidRPr="00E7123F" w:rsidRDefault="005A20D7" w:rsidP="009F5B58">
      <w:pPr>
        <w:pStyle w:val="21"/>
        <w:numPr>
          <w:ilvl w:val="0"/>
          <w:numId w:val="3"/>
        </w:numPr>
        <w:shd w:val="clear" w:color="auto" w:fill="auto"/>
        <w:tabs>
          <w:tab w:val="left" w:pos="567"/>
        </w:tabs>
        <w:spacing w:before="0" w:after="120" w:line="240" w:lineRule="auto"/>
        <w:ind w:firstLine="0"/>
        <w:rPr>
          <w:rFonts w:ascii="Times New Roman" w:hAnsi="Times New Roman" w:cs="Times New Roman"/>
          <w:b/>
          <w:sz w:val="24"/>
          <w:szCs w:val="24"/>
        </w:rPr>
      </w:pPr>
      <w:r w:rsidRPr="00E7123F">
        <w:rPr>
          <w:rFonts w:ascii="Times New Roman" w:hAnsi="Times New Roman" w:cs="Times New Roman"/>
          <w:sz w:val="24"/>
          <w:szCs w:val="24"/>
        </w:rPr>
        <w:t xml:space="preserve"> </w:t>
      </w:r>
      <w:r w:rsidR="00345ECD" w:rsidRPr="00E7123F">
        <w:rPr>
          <w:rFonts w:ascii="Times New Roman" w:hAnsi="Times New Roman" w:cs="Times New Roman"/>
          <w:b/>
          <w:sz w:val="24"/>
          <w:szCs w:val="24"/>
        </w:rPr>
        <w:t>Предмет Договора</w:t>
      </w:r>
    </w:p>
    <w:p w14:paraId="6C3B6863" w14:textId="77777777" w:rsidR="00345ECD" w:rsidRPr="00E7123F" w:rsidRDefault="00345ECD" w:rsidP="009F5B58">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sidRPr="00E7123F">
        <w:rPr>
          <w:rFonts w:ascii="Times New Roman" w:hAnsi="Times New Roman" w:cs="Times New Roman"/>
          <w:sz w:val="24"/>
          <w:szCs w:val="24"/>
        </w:rPr>
        <w:t xml:space="preserve">Договор определяет порядок и условия предоставления Банком и получения </w:t>
      </w:r>
      <w:r w:rsidR="00577E45" w:rsidRPr="00E7123F">
        <w:rPr>
          <w:rFonts w:ascii="Times New Roman" w:hAnsi="Times New Roman" w:cs="Times New Roman"/>
          <w:sz w:val="24"/>
          <w:szCs w:val="24"/>
        </w:rPr>
        <w:t>к</w:t>
      </w:r>
      <w:r w:rsidRPr="00E7123F">
        <w:rPr>
          <w:rFonts w:ascii="Times New Roman" w:hAnsi="Times New Roman" w:cs="Times New Roman"/>
          <w:sz w:val="24"/>
          <w:szCs w:val="24"/>
        </w:rPr>
        <w:t xml:space="preserve">лиентом </w:t>
      </w:r>
      <w:r w:rsidR="00577E45" w:rsidRPr="00E7123F">
        <w:rPr>
          <w:rFonts w:ascii="Times New Roman" w:hAnsi="Times New Roman" w:cs="Times New Roman"/>
          <w:sz w:val="24"/>
          <w:szCs w:val="24"/>
        </w:rPr>
        <w:t>э</w:t>
      </w:r>
      <w:r w:rsidRPr="00E7123F">
        <w:rPr>
          <w:rFonts w:ascii="Times New Roman" w:hAnsi="Times New Roman" w:cs="Times New Roman"/>
          <w:sz w:val="24"/>
          <w:szCs w:val="24"/>
        </w:rPr>
        <w:t xml:space="preserve">лектронных банковских услуг посредством </w:t>
      </w:r>
      <w:r w:rsidR="00577E45" w:rsidRPr="00E7123F">
        <w:rPr>
          <w:rFonts w:ascii="Times New Roman" w:hAnsi="Times New Roman" w:cs="Times New Roman"/>
          <w:sz w:val="24"/>
          <w:szCs w:val="24"/>
        </w:rPr>
        <w:t>системы и</w:t>
      </w:r>
      <w:r w:rsidRPr="00E7123F">
        <w:rPr>
          <w:rFonts w:ascii="Times New Roman" w:hAnsi="Times New Roman" w:cs="Times New Roman"/>
          <w:sz w:val="24"/>
          <w:szCs w:val="24"/>
        </w:rPr>
        <w:t>нтернет-банкинг, а т</w:t>
      </w:r>
      <w:r w:rsidR="00577E45" w:rsidRPr="00E7123F">
        <w:rPr>
          <w:rFonts w:ascii="Times New Roman" w:hAnsi="Times New Roman" w:cs="Times New Roman"/>
          <w:sz w:val="24"/>
          <w:szCs w:val="24"/>
        </w:rPr>
        <w:t xml:space="preserve">акже иных услуг, оговоренных в </w:t>
      </w:r>
      <w:r w:rsidRPr="00E7123F">
        <w:rPr>
          <w:rFonts w:ascii="Times New Roman" w:hAnsi="Times New Roman" w:cs="Times New Roman"/>
          <w:sz w:val="24"/>
          <w:szCs w:val="24"/>
        </w:rPr>
        <w:t>Договоре.</w:t>
      </w:r>
    </w:p>
    <w:p w14:paraId="3E207C60" w14:textId="2D2C2B28" w:rsidR="00626A64" w:rsidRPr="00E7123F" w:rsidRDefault="00626A64" w:rsidP="009F5B58">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sidRPr="00E7123F">
        <w:rPr>
          <w:rFonts w:ascii="Times New Roman" w:hAnsi="Times New Roman" w:cs="Times New Roman"/>
          <w:color w:val="000000"/>
          <w:sz w:val="24"/>
          <w:szCs w:val="24"/>
          <w:lang w:bidi="ru-RU"/>
        </w:rPr>
        <w:t>Посредством системы интернет-банкинг клиенту предоставляются</w:t>
      </w:r>
      <w:r w:rsidR="00327D4A" w:rsidRPr="00E7123F">
        <w:rPr>
          <w:rFonts w:ascii="Times New Roman" w:hAnsi="Times New Roman" w:cs="Times New Roman"/>
          <w:color w:val="000000"/>
          <w:sz w:val="24"/>
          <w:szCs w:val="24"/>
          <w:lang w:bidi="ru-RU"/>
        </w:rPr>
        <w:t>, включая и не ограничиваясь,</w:t>
      </w:r>
      <w:r w:rsidRPr="00E7123F">
        <w:rPr>
          <w:rFonts w:ascii="Times New Roman" w:hAnsi="Times New Roman" w:cs="Times New Roman"/>
          <w:color w:val="000000"/>
          <w:sz w:val="24"/>
          <w:szCs w:val="24"/>
          <w:lang w:bidi="ru-RU"/>
        </w:rPr>
        <w:t xml:space="preserve"> следующие </w:t>
      </w:r>
      <w:r w:rsidR="00433DE8" w:rsidRPr="00E7123F">
        <w:rPr>
          <w:rFonts w:ascii="Times New Roman" w:hAnsi="Times New Roman" w:cs="Times New Roman"/>
          <w:color w:val="000000"/>
          <w:sz w:val="24"/>
          <w:szCs w:val="24"/>
          <w:lang w:bidi="ru-RU"/>
        </w:rPr>
        <w:t>э</w:t>
      </w:r>
      <w:r w:rsidRPr="00E7123F">
        <w:rPr>
          <w:rFonts w:ascii="Times New Roman" w:hAnsi="Times New Roman" w:cs="Times New Roman"/>
          <w:color w:val="000000"/>
          <w:sz w:val="24"/>
          <w:szCs w:val="24"/>
          <w:lang w:bidi="ru-RU"/>
        </w:rPr>
        <w:t>лектронные банковские услуги:</w:t>
      </w:r>
    </w:p>
    <w:p w14:paraId="7F50439E" w14:textId="77777777" w:rsidR="00626A64" w:rsidRPr="00E7123F" w:rsidRDefault="00626A64" w:rsidP="009F5B58">
      <w:pPr>
        <w:pStyle w:val="a3"/>
        <w:widowControl w:val="0"/>
        <w:numPr>
          <w:ilvl w:val="0"/>
          <w:numId w:val="15"/>
        </w:numPr>
        <w:tabs>
          <w:tab w:val="left" w:pos="431"/>
          <w:tab w:val="left" w:pos="1134"/>
          <w:tab w:val="left" w:pos="1394"/>
        </w:tabs>
        <w:autoSpaceDE w:val="0"/>
        <w:autoSpaceDN w:val="0"/>
        <w:spacing w:after="120"/>
        <w:ind w:left="0" w:right="119" w:firstLine="567"/>
        <w:contextualSpacing w:val="0"/>
        <w:jc w:val="both"/>
        <w:rPr>
          <w:sz w:val="24"/>
          <w:szCs w:val="24"/>
          <w:lang w:bidi="ru-RU"/>
        </w:rPr>
      </w:pPr>
      <w:r w:rsidRPr="00E7123F">
        <w:rPr>
          <w:sz w:val="24"/>
          <w:szCs w:val="24"/>
          <w:lang w:bidi="ru-RU"/>
        </w:rPr>
        <w:t>информация о наличии и номерах счетов клиента, открытых в Банке;</w:t>
      </w:r>
    </w:p>
    <w:p w14:paraId="453EEEF2" w14:textId="77777777" w:rsidR="00626A64" w:rsidRPr="00E7123F" w:rsidRDefault="00626A64" w:rsidP="009F5B58">
      <w:pPr>
        <w:pStyle w:val="a3"/>
        <w:widowControl w:val="0"/>
        <w:numPr>
          <w:ilvl w:val="0"/>
          <w:numId w:val="15"/>
        </w:numPr>
        <w:tabs>
          <w:tab w:val="left" w:pos="431"/>
          <w:tab w:val="left" w:pos="1134"/>
          <w:tab w:val="left" w:pos="1394"/>
        </w:tabs>
        <w:autoSpaceDE w:val="0"/>
        <w:autoSpaceDN w:val="0"/>
        <w:spacing w:after="120"/>
        <w:ind w:left="0" w:right="119" w:firstLine="567"/>
        <w:contextualSpacing w:val="0"/>
        <w:jc w:val="both"/>
        <w:rPr>
          <w:sz w:val="24"/>
          <w:szCs w:val="24"/>
          <w:lang w:bidi="ru-RU"/>
        </w:rPr>
      </w:pPr>
      <w:r w:rsidRPr="00E7123F">
        <w:rPr>
          <w:sz w:val="24"/>
          <w:szCs w:val="24"/>
          <w:lang w:bidi="ru-RU"/>
        </w:rPr>
        <w:t>отображение информации об остатках на счетах клиента;</w:t>
      </w:r>
    </w:p>
    <w:p w14:paraId="1A619F25" w14:textId="77777777" w:rsidR="00626A64" w:rsidRPr="00E7123F" w:rsidRDefault="00626A64" w:rsidP="009F5B58">
      <w:pPr>
        <w:pStyle w:val="a3"/>
        <w:widowControl w:val="0"/>
        <w:numPr>
          <w:ilvl w:val="0"/>
          <w:numId w:val="15"/>
        </w:numPr>
        <w:tabs>
          <w:tab w:val="left" w:pos="431"/>
          <w:tab w:val="left" w:pos="1134"/>
          <w:tab w:val="left" w:pos="1393"/>
        </w:tabs>
        <w:autoSpaceDE w:val="0"/>
        <w:autoSpaceDN w:val="0"/>
        <w:spacing w:after="120"/>
        <w:ind w:left="0" w:right="119" w:firstLine="567"/>
        <w:contextualSpacing w:val="0"/>
        <w:jc w:val="both"/>
        <w:rPr>
          <w:sz w:val="24"/>
          <w:szCs w:val="24"/>
          <w:lang w:bidi="ru-RU"/>
        </w:rPr>
      </w:pPr>
      <w:r w:rsidRPr="00E7123F">
        <w:rPr>
          <w:sz w:val="24"/>
          <w:szCs w:val="24"/>
          <w:lang w:bidi="ru-RU"/>
        </w:rPr>
        <w:t>отображение информации по займу, по вкладу;</w:t>
      </w:r>
    </w:p>
    <w:p w14:paraId="4EEAB19A" w14:textId="44FF6558" w:rsidR="00E61C96" w:rsidRPr="00E7123F" w:rsidRDefault="00626A64" w:rsidP="000B7421">
      <w:pPr>
        <w:pStyle w:val="a3"/>
        <w:widowControl w:val="0"/>
        <w:numPr>
          <w:ilvl w:val="0"/>
          <w:numId w:val="15"/>
        </w:numPr>
        <w:tabs>
          <w:tab w:val="left" w:pos="431"/>
          <w:tab w:val="left" w:pos="1134"/>
          <w:tab w:val="left" w:pos="1393"/>
        </w:tabs>
        <w:autoSpaceDE w:val="0"/>
        <w:autoSpaceDN w:val="0"/>
        <w:spacing w:after="120"/>
        <w:ind w:left="0" w:right="119" w:firstLine="567"/>
        <w:contextualSpacing w:val="0"/>
        <w:jc w:val="both"/>
        <w:rPr>
          <w:sz w:val="24"/>
          <w:szCs w:val="24"/>
          <w:lang w:bidi="ru-RU"/>
        </w:rPr>
      </w:pPr>
      <w:r w:rsidRPr="00E7123F">
        <w:rPr>
          <w:sz w:val="24"/>
          <w:szCs w:val="24"/>
          <w:lang w:bidi="ru-RU"/>
        </w:rPr>
        <w:t xml:space="preserve">открытие </w:t>
      </w:r>
      <w:r w:rsidR="00B77B5A" w:rsidRPr="00E7123F">
        <w:rPr>
          <w:sz w:val="24"/>
          <w:szCs w:val="24"/>
          <w:lang w:bidi="ru-RU"/>
        </w:rPr>
        <w:t>сберегательных счетов (заключение Договоров о ЖСС)</w:t>
      </w:r>
      <w:r w:rsidRPr="00E7123F">
        <w:rPr>
          <w:sz w:val="24"/>
          <w:szCs w:val="24"/>
          <w:lang w:bidi="ru-RU"/>
        </w:rPr>
        <w:t>;</w:t>
      </w:r>
      <w:r w:rsidR="00E61C96" w:rsidRPr="00E7123F">
        <w:rPr>
          <w:sz w:val="24"/>
          <w:szCs w:val="24"/>
          <w:lang w:bidi="ru-RU"/>
        </w:rPr>
        <w:t xml:space="preserve"> </w:t>
      </w:r>
      <w:r w:rsidR="00E61C96" w:rsidRPr="00E7123F">
        <w:rPr>
          <w:rFonts w:eastAsia="Calibri"/>
          <w:i/>
          <w:color w:val="0000FF"/>
          <w:spacing w:val="-3"/>
          <w:sz w:val="24"/>
          <w:szCs w:val="24"/>
          <w:lang w:eastAsia="en-US"/>
        </w:rPr>
        <w:t>(подпункт 4) пункта 3.2 изменен решением Правления от 30.07.2020 г. (протокол № </w:t>
      </w:r>
      <w:r w:rsidR="000B7421" w:rsidRPr="00E7123F">
        <w:rPr>
          <w:rFonts w:eastAsia="Calibri"/>
          <w:i/>
          <w:color w:val="0000FF"/>
          <w:spacing w:val="-3"/>
          <w:sz w:val="24"/>
          <w:szCs w:val="24"/>
          <w:lang w:eastAsia="en-US"/>
        </w:rPr>
        <w:t>78</w:t>
      </w:r>
      <w:r w:rsidR="00E61C96" w:rsidRPr="00E7123F">
        <w:rPr>
          <w:rFonts w:eastAsia="Calibri"/>
          <w:i/>
          <w:color w:val="0000FF"/>
          <w:spacing w:val="-3"/>
          <w:sz w:val="24"/>
          <w:szCs w:val="24"/>
          <w:lang w:eastAsia="en-US"/>
        </w:rPr>
        <w:t>))</w:t>
      </w:r>
    </w:p>
    <w:p w14:paraId="68E2481E" w14:textId="71225946" w:rsidR="00B77B5A" w:rsidRPr="00E7123F" w:rsidRDefault="00B77B5A" w:rsidP="00B77B5A">
      <w:pPr>
        <w:pStyle w:val="a3"/>
        <w:widowControl w:val="0"/>
        <w:tabs>
          <w:tab w:val="left" w:pos="431"/>
          <w:tab w:val="left" w:pos="1134"/>
        </w:tabs>
        <w:autoSpaceDE w:val="0"/>
        <w:autoSpaceDN w:val="0"/>
        <w:spacing w:after="120"/>
        <w:ind w:left="567" w:right="119"/>
        <w:contextualSpacing w:val="0"/>
        <w:jc w:val="both"/>
        <w:rPr>
          <w:sz w:val="24"/>
          <w:szCs w:val="24"/>
          <w:lang w:bidi="ru-RU"/>
        </w:rPr>
      </w:pPr>
      <w:r w:rsidRPr="00E7123F">
        <w:rPr>
          <w:spacing w:val="2"/>
          <w:sz w:val="24"/>
          <w:szCs w:val="24"/>
        </w:rPr>
        <w:t>4-1) открытие первого сберегательного счета (заключение Договора о ЖСС) посредством видео сервиса;</w:t>
      </w:r>
    </w:p>
    <w:p w14:paraId="1254EBCB" w14:textId="77777777" w:rsidR="00626A64" w:rsidRPr="00E7123F" w:rsidRDefault="00626A64" w:rsidP="009F5B58">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предоставление возможности пополнения вкладов и погашение займов с помощью, платежной системы "</w:t>
      </w:r>
      <w:r w:rsidRPr="00E7123F">
        <w:rPr>
          <w:sz w:val="24"/>
          <w:szCs w:val="24"/>
          <w:lang w:val="en-US" w:bidi="ru-RU"/>
        </w:rPr>
        <w:t>e</w:t>
      </w:r>
      <w:r w:rsidRPr="00E7123F">
        <w:rPr>
          <w:sz w:val="24"/>
          <w:szCs w:val="24"/>
          <w:lang w:bidi="ru-RU"/>
        </w:rPr>
        <w:t>-</w:t>
      </w:r>
      <w:r w:rsidRPr="00E7123F">
        <w:rPr>
          <w:sz w:val="24"/>
          <w:szCs w:val="24"/>
          <w:lang w:val="en-US" w:bidi="ru-RU"/>
        </w:rPr>
        <w:t>pay</w:t>
      </w:r>
      <w:r w:rsidRPr="00E7123F">
        <w:rPr>
          <w:sz w:val="24"/>
          <w:szCs w:val="24"/>
          <w:lang w:bidi="ru-RU"/>
        </w:rPr>
        <w:t>" (</w:t>
      </w:r>
      <w:r w:rsidRPr="00E7123F">
        <w:rPr>
          <w:sz w:val="24"/>
          <w:szCs w:val="24"/>
          <w:lang w:val="en-US" w:bidi="ru-RU"/>
        </w:rPr>
        <w:t>e</w:t>
      </w:r>
      <w:r w:rsidRPr="00E7123F">
        <w:rPr>
          <w:sz w:val="24"/>
          <w:szCs w:val="24"/>
          <w:lang w:bidi="ru-RU"/>
        </w:rPr>
        <w:t>-</w:t>
      </w:r>
      <w:r w:rsidRPr="00E7123F">
        <w:rPr>
          <w:sz w:val="24"/>
          <w:szCs w:val="24"/>
          <w:lang w:val="en-US" w:bidi="ru-RU"/>
        </w:rPr>
        <w:t>pay</w:t>
      </w:r>
      <w:r w:rsidRPr="00E7123F">
        <w:rPr>
          <w:sz w:val="24"/>
          <w:szCs w:val="24"/>
          <w:lang w:bidi="ru-RU"/>
        </w:rPr>
        <w:t xml:space="preserve"> - центр авторизации и обработки онлайн-платежей по всем международным пластиковым картам);</w:t>
      </w:r>
    </w:p>
    <w:p w14:paraId="750B7758" w14:textId="6EFC729D" w:rsidR="00327D4A" w:rsidRPr="00E7123F" w:rsidRDefault="00626A64" w:rsidP="009F5B58">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xml:space="preserve">осуществление операций по </w:t>
      </w:r>
      <w:r w:rsidR="0046154B" w:rsidRPr="00E7123F">
        <w:rPr>
          <w:sz w:val="24"/>
          <w:szCs w:val="24"/>
          <w:lang w:bidi="ru-RU"/>
        </w:rPr>
        <w:t>онлайн-уступке;</w:t>
      </w:r>
    </w:p>
    <w:p w14:paraId="2F99A3D0" w14:textId="35C7800F" w:rsidR="0046154B" w:rsidRPr="00E7123F" w:rsidRDefault="0046154B">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2"/>
          <w:szCs w:val="22"/>
          <w:lang w:bidi="ru-RU"/>
        </w:rPr>
      </w:pPr>
      <w:r w:rsidRPr="00E7123F">
        <w:rPr>
          <w:sz w:val="24"/>
          <w:szCs w:val="24"/>
          <w:lang w:bidi="ru-RU"/>
        </w:rPr>
        <w:t>открытие текущего счета</w:t>
      </w:r>
      <w:r w:rsidR="009163EC" w:rsidRPr="00E7123F">
        <w:rPr>
          <w:sz w:val="24"/>
          <w:szCs w:val="24"/>
          <w:lang w:bidi="ru-RU"/>
        </w:rPr>
        <w:t xml:space="preserve"> </w:t>
      </w:r>
      <w:r w:rsidR="009163EC" w:rsidRPr="00E7123F">
        <w:rPr>
          <w:spacing w:val="2"/>
          <w:sz w:val="24"/>
          <w:szCs w:val="24"/>
        </w:rPr>
        <w:t>(</w:t>
      </w:r>
      <w:r w:rsidR="009163EC" w:rsidRPr="00E7123F">
        <w:rPr>
          <w:snapToGrid w:val="0"/>
          <w:sz w:val="24"/>
          <w:szCs w:val="24"/>
        </w:rPr>
        <w:t xml:space="preserve">в целях пополнения </w:t>
      </w:r>
      <w:r w:rsidR="009163EC" w:rsidRPr="00E7123F">
        <w:rPr>
          <w:sz w:val="24"/>
          <w:szCs w:val="24"/>
        </w:rPr>
        <w:t>в</w:t>
      </w:r>
      <w:r w:rsidR="009163EC" w:rsidRPr="00E7123F">
        <w:rPr>
          <w:snapToGrid w:val="0"/>
          <w:sz w:val="24"/>
          <w:szCs w:val="24"/>
        </w:rPr>
        <w:t>кладов ЖСС по выданным займам, выдачи и обслуживания займов, перевода жилищных выплат,</w:t>
      </w:r>
      <w:r w:rsidR="009163EC" w:rsidRPr="00E7123F">
        <w:rPr>
          <w:sz w:val="24"/>
          <w:szCs w:val="24"/>
        </w:rPr>
        <w:t xml:space="preserve"> участия в онлайн-уступке вклада ЖСС, расторжения вкладов ЖСС/деления вклада ЖСС с расторжением)</w:t>
      </w:r>
      <w:r w:rsidRPr="00E7123F">
        <w:rPr>
          <w:sz w:val="24"/>
          <w:szCs w:val="24"/>
          <w:lang w:bidi="ru-RU"/>
        </w:rPr>
        <w:t>;</w:t>
      </w:r>
      <w:r w:rsidR="009163EC" w:rsidRPr="00E7123F">
        <w:rPr>
          <w:sz w:val="24"/>
          <w:szCs w:val="24"/>
          <w:lang w:bidi="ru-RU"/>
        </w:rPr>
        <w:t xml:space="preserve"> </w:t>
      </w:r>
      <w:r w:rsidR="009163EC" w:rsidRPr="00E7123F">
        <w:rPr>
          <w:rFonts w:eastAsia="Calibri"/>
          <w:i/>
          <w:color w:val="0000FF"/>
          <w:spacing w:val="-3"/>
          <w:sz w:val="24"/>
          <w:szCs w:val="24"/>
          <w:lang w:eastAsia="en-US"/>
        </w:rPr>
        <w:t>(подпункт 7) пункта 3.2 из</w:t>
      </w:r>
      <w:r w:rsidR="009E4823">
        <w:rPr>
          <w:rFonts w:eastAsia="Calibri"/>
          <w:i/>
          <w:color w:val="0000FF"/>
          <w:spacing w:val="-3"/>
          <w:sz w:val="24"/>
          <w:szCs w:val="24"/>
          <w:lang w:eastAsia="en-US"/>
        </w:rPr>
        <w:t xml:space="preserve">ложен в редакции </w:t>
      </w:r>
      <w:r w:rsidR="009163EC" w:rsidRPr="00E7123F">
        <w:rPr>
          <w:rFonts w:eastAsia="Calibri"/>
          <w:i/>
          <w:color w:val="0000FF"/>
          <w:spacing w:val="-3"/>
          <w:sz w:val="24"/>
          <w:szCs w:val="24"/>
          <w:lang w:eastAsia="en-US"/>
        </w:rPr>
        <w:t>решени</w:t>
      </w:r>
      <w:r w:rsidR="009E4823">
        <w:rPr>
          <w:rFonts w:eastAsia="Calibri"/>
          <w:i/>
          <w:color w:val="0000FF"/>
          <w:spacing w:val="-3"/>
          <w:sz w:val="24"/>
          <w:szCs w:val="24"/>
          <w:lang w:eastAsia="en-US"/>
        </w:rPr>
        <w:t xml:space="preserve">я </w:t>
      </w:r>
      <w:r w:rsidR="009163EC" w:rsidRPr="00E7123F">
        <w:rPr>
          <w:rFonts w:eastAsia="Calibri"/>
          <w:i/>
          <w:color w:val="0000FF"/>
          <w:spacing w:val="-3"/>
          <w:sz w:val="24"/>
          <w:szCs w:val="24"/>
          <w:lang w:eastAsia="en-US"/>
        </w:rPr>
        <w:t xml:space="preserve">Правления от </w:t>
      </w:r>
      <w:r w:rsidR="00B34BC1" w:rsidRPr="00E7123F">
        <w:rPr>
          <w:rFonts w:eastAsia="Calibri"/>
          <w:i/>
          <w:color w:val="0000FF"/>
          <w:spacing w:val="-3"/>
          <w:sz w:val="24"/>
          <w:szCs w:val="24"/>
          <w:lang w:val="kk-KZ" w:eastAsia="en-US"/>
        </w:rPr>
        <w:t>16</w:t>
      </w:r>
      <w:r w:rsidR="009163EC" w:rsidRPr="00E7123F">
        <w:rPr>
          <w:rFonts w:eastAsia="Calibri"/>
          <w:i/>
          <w:color w:val="0000FF"/>
          <w:spacing w:val="-3"/>
          <w:sz w:val="24"/>
          <w:szCs w:val="24"/>
          <w:lang w:eastAsia="en-US"/>
        </w:rPr>
        <w:t>.07.2021 г. (протокол №</w:t>
      </w:r>
      <w:r w:rsidR="00B34BC1" w:rsidRPr="00E7123F">
        <w:rPr>
          <w:rFonts w:eastAsia="Calibri"/>
          <w:i/>
          <w:color w:val="0000FF"/>
          <w:spacing w:val="-3"/>
          <w:sz w:val="24"/>
          <w:szCs w:val="24"/>
          <w:lang w:val="kk-KZ" w:eastAsia="en-US"/>
        </w:rPr>
        <w:t>117</w:t>
      </w:r>
      <w:r w:rsidR="009163EC" w:rsidRPr="00E7123F">
        <w:rPr>
          <w:rFonts w:eastAsia="Calibri"/>
          <w:i/>
          <w:color w:val="0000FF"/>
          <w:spacing w:val="-3"/>
          <w:sz w:val="24"/>
          <w:szCs w:val="24"/>
          <w:lang w:eastAsia="en-US"/>
        </w:rPr>
        <w:t>))</w:t>
      </w:r>
      <w:r w:rsidR="009E4823">
        <w:rPr>
          <w:rFonts w:eastAsia="Calibri"/>
          <w:i/>
          <w:color w:val="0000FF"/>
          <w:spacing w:val="-3"/>
          <w:sz w:val="24"/>
          <w:szCs w:val="24"/>
          <w:lang w:eastAsia="en-US"/>
        </w:rPr>
        <w:t>;</w:t>
      </w:r>
    </w:p>
    <w:p w14:paraId="1B479CFA" w14:textId="29EF4E86" w:rsidR="00EA4333" w:rsidRPr="00E7123F" w:rsidRDefault="00EA4333" w:rsidP="00EB6017">
      <w:pPr>
        <w:pStyle w:val="a3"/>
        <w:widowControl w:val="0"/>
        <w:tabs>
          <w:tab w:val="left" w:pos="431"/>
          <w:tab w:val="left" w:pos="1393"/>
          <w:tab w:val="left" w:pos="1394"/>
        </w:tabs>
        <w:autoSpaceDE w:val="0"/>
        <w:autoSpaceDN w:val="0"/>
        <w:spacing w:after="120"/>
        <w:ind w:left="-142" w:firstLine="709"/>
        <w:jc w:val="both"/>
        <w:rPr>
          <w:sz w:val="24"/>
          <w:szCs w:val="24"/>
          <w:lang w:bidi="ru-RU"/>
        </w:rPr>
      </w:pPr>
      <w:r w:rsidRPr="00E7123F">
        <w:rPr>
          <w:sz w:val="24"/>
          <w:szCs w:val="24"/>
          <w:lang w:bidi="ru-RU"/>
        </w:rPr>
        <w:t>7-1) открытие специального текущего счета для единовременных пенсионных выплат;</w:t>
      </w:r>
      <w:r w:rsidR="00EB6017" w:rsidRPr="00E7123F">
        <w:rPr>
          <w:sz w:val="24"/>
          <w:szCs w:val="24"/>
          <w:lang w:bidi="ru-RU"/>
        </w:rPr>
        <w:t xml:space="preserve"> </w:t>
      </w:r>
      <w:r w:rsidR="00EB6017" w:rsidRPr="00E7123F">
        <w:rPr>
          <w:rFonts w:eastAsia="Calibri"/>
          <w:i/>
          <w:color w:val="0000FF"/>
          <w:spacing w:val="-3"/>
          <w:sz w:val="24"/>
          <w:szCs w:val="24"/>
          <w:lang w:eastAsia="en-US"/>
        </w:rPr>
        <w:t>(подпункт 7-1) пункта 3.2 дополнен решением Правления от 3</w:t>
      </w:r>
      <w:r w:rsidR="00802B80" w:rsidRPr="00E7123F">
        <w:rPr>
          <w:rFonts w:eastAsia="Calibri"/>
          <w:i/>
          <w:color w:val="0000FF"/>
          <w:spacing w:val="-3"/>
          <w:sz w:val="24"/>
          <w:szCs w:val="24"/>
          <w:lang w:eastAsia="en-US"/>
        </w:rPr>
        <w:t>1</w:t>
      </w:r>
      <w:r w:rsidR="00EB6017" w:rsidRPr="00E7123F">
        <w:rPr>
          <w:rFonts w:eastAsia="Calibri"/>
          <w:i/>
          <w:color w:val="0000FF"/>
          <w:spacing w:val="-3"/>
          <w:sz w:val="24"/>
          <w:szCs w:val="24"/>
          <w:lang w:eastAsia="en-US"/>
        </w:rPr>
        <w:t>.12.2020 г. (протокол № 16</w:t>
      </w:r>
      <w:r w:rsidR="00802B80" w:rsidRPr="00E7123F">
        <w:rPr>
          <w:rFonts w:eastAsia="Calibri"/>
          <w:i/>
          <w:color w:val="0000FF"/>
          <w:spacing w:val="-3"/>
          <w:sz w:val="24"/>
          <w:szCs w:val="24"/>
          <w:lang w:eastAsia="en-US"/>
        </w:rPr>
        <w:t>6</w:t>
      </w:r>
      <w:r w:rsidR="00EB6017" w:rsidRPr="00E7123F">
        <w:rPr>
          <w:rFonts w:eastAsia="Calibri"/>
          <w:i/>
          <w:color w:val="0000FF"/>
          <w:spacing w:val="-3"/>
          <w:sz w:val="24"/>
          <w:szCs w:val="24"/>
          <w:lang w:eastAsia="en-US"/>
        </w:rPr>
        <w:t>))</w:t>
      </w:r>
    </w:p>
    <w:p w14:paraId="6CE14C50" w14:textId="15784EE6" w:rsidR="0046154B" w:rsidRPr="00E7123F" w:rsidRDefault="0046154B" w:rsidP="009F5B58">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предоставление выписок, справок по займу (в том числе об остатке задолженности по займу), по состоянию счета (-ов) клиента;</w:t>
      </w:r>
    </w:p>
    <w:p w14:paraId="10D76F8D" w14:textId="3826A17C" w:rsidR="0031428A" w:rsidRPr="00E7123F" w:rsidRDefault="0031428A" w:rsidP="0031428A">
      <w:pPr>
        <w:pStyle w:val="a3"/>
        <w:widowControl w:val="0"/>
        <w:numPr>
          <w:ilvl w:val="0"/>
          <w:numId w:val="15"/>
        </w:numPr>
        <w:tabs>
          <w:tab w:val="left" w:pos="431"/>
          <w:tab w:val="left" w:pos="1134"/>
          <w:tab w:val="left" w:pos="1393"/>
          <w:tab w:val="left" w:pos="1394"/>
        </w:tabs>
        <w:autoSpaceDE w:val="0"/>
        <w:autoSpaceDN w:val="0"/>
        <w:spacing w:after="120" w:line="360" w:lineRule="auto"/>
        <w:ind w:left="0" w:firstLine="567"/>
        <w:jc w:val="both"/>
        <w:rPr>
          <w:sz w:val="24"/>
          <w:szCs w:val="24"/>
          <w:lang w:bidi="ru-RU"/>
        </w:rPr>
      </w:pPr>
      <w:r w:rsidRPr="00E7123F">
        <w:rPr>
          <w:sz w:val="24"/>
          <w:szCs w:val="24"/>
          <w:lang w:bidi="ru-RU"/>
        </w:rPr>
        <w:lastRenderedPageBreak/>
        <w:t xml:space="preserve">переводные операции со спецсчета, выполнение поручений клиента по платежам и переводам </w:t>
      </w:r>
      <w:r w:rsidRPr="00E7123F">
        <w:rPr>
          <w:sz w:val="24"/>
          <w:szCs w:val="24"/>
          <w:lang w:val="kk-KZ" w:bidi="ru-RU"/>
        </w:rPr>
        <w:t>денег</w:t>
      </w:r>
      <w:r w:rsidRPr="00E7123F">
        <w:rPr>
          <w:sz w:val="24"/>
          <w:szCs w:val="24"/>
          <w:lang w:bidi="ru-RU"/>
        </w:rPr>
        <w:t xml:space="preserve"> на следующие цели, установленные законодательством Республики Казахстан (переводы со спецсчета осуществляются в пределах установленных Банком лимитов):</w:t>
      </w:r>
    </w:p>
    <w:p w14:paraId="33DF2D05" w14:textId="77777777" w:rsidR="0031428A" w:rsidRPr="00E7123F" w:rsidRDefault="0031428A" w:rsidP="0031428A">
      <w:pPr>
        <w:pStyle w:val="ae"/>
        <w:numPr>
          <w:ilvl w:val="0"/>
          <w:numId w:val="18"/>
        </w:numPr>
        <w:spacing w:after="120"/>
        <w:ind w:left="33" w:firstLine="425"/>
        <w:jc w:val="both"/>
        <w:rPr>
          <w:sz w:val="24"/>
          <w:szCs w:val="24"/>
          <w:lang w:bidi="ru-RU"/>
        </w:rPr>
      </w:pPr>
      <w:r w:rsidRPr="00E7123F">
        <w:rPr>
          <w:sz w:val="24"/>
          <w:szCs w:val="24"/>
          <w:lang w:bidi="ru-RU"/>
        </w:rPr>
        <w:t>оплаты аренды жилища или оплаты аренды жилища с последующим выкупом;</w:t>
      </w:r>
    </w:p>
    <w:p w14:paraId="13CEE685" w14:textId="77777777" w:rsidR="0031428A" w:rsidRPr="00E7123F" w:rsidRDefault="0031428A" w:rsidP="0031428A">
      <w:pPr>
        <w:pStyle w:val="ae"/>
        <w:numPr>
          <w:ilvl w:val="0"/>
          <w:numId w:val="18"/>
        </w:numPr>
        <w:spacing w:after="120"/>
        <w:ind w:left="33" w:firstLine="425"/>
        <w:jc w:val="both"/>
        <w:rPr>
          <w:sz w:val="24"/>
          <w:szCs w:val="24"/>
          <w:lang w:bidi="ru-RU"/>
        </w:rPr>
      </w:pPr>
      <w:r w:rsidRPr="00E7123F">
        <w:rPr>
          <w:sz w:val="24"/>
          <w:szCs w:val="24"/>
          <w:lang w:bidi="ru-RU"/>
        </w:rPr>
        <w:t>погашение ранее полученного ипотечного кредита (займа) в БВУ;</w:t>
      </w:r>
    </w:p>
    <w:p w14:paraId="036E3DA8" w14:textId="77777777" w:rsidR="0031428A" w:rsidRPr="00E7123F" w:rsidRDefault="0031428A" w:rsidP="0031428A">
      <w:pPr>
        <w:pStyle w:val="ae"/>
        <w:numPr>
          <w:ilvl w:val="0"/>
          <w:numId w:val="18"/>
        </w:numPr>
        <w:spacing w:after="120"/>
        <w:ind w:left="33" w:firstLine="425"/>
        <w:jc w:val="both"/>
        <w:rPr>
          <w:sz w:val="24"/>
          <w:szCs w:val="24"/>
          <w:lang w:val="kk-KZ" w:bidi="ru-RU"/>
        </w:rPr>
      </w:pPr>
      <w:r w:rsidRPr="00E7123F">
        <w:rPr>
          <w:sz w:val="24"/>
          <w:szCs w:val="24"/>
          <w:lang w:val="kk-KZ" w:bidi="ru-RU"/>
        </w:rPr>
        <w:t xml:space="preserve">пополнение спецвклада. </w:t>
      </w:r>
    </w:p>
    <w:p w14:paraId="1E8AEC41" w14:textId="77777777" w:rsidR="004C0D80" w:rsidRPr="00E7123F" w:rsidRDefault="0031428A" w:rsidP="0031428A">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val="kk-KZ" w:bidi="ru-RU"/>
        </w:rPr>
        <w:t>пер</w:t>
      </w:r>
      <w:r w:rsidRPr="00E7123F">
        <w:rPr>
          <w:sz w:val="24"/>
          <w:szCs w:val="24"/>
          <w:lang w:bidi="ru-RU"/>
        </w:rPr>
        <w:t>еводные операции с текущего счета клиента</w:t>
      </w:r>
      <w:r w:rsidR="004C0D80" w:rsidRPr="00E7123F">
        <w:rPr>
          <w:sz w:val="24"/>
          <w:szCs w:val="24"/>
          <w:lang w:bidi="ru-RU"/>
        </w:rPr>
        <w:t>;</w:t>
      </w:r>
    </w:p>
    <w:p w14:paraId="1AB0EF42" w14:textId="00272DD8" w:rsidR="0031428A" w:rsidRPr="00E7123F" w:rsidRDefault="004C0D80" w:rsidP="0031428A">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rPr>
        <w:t xml:space="preserve">расторжение договора о ЖСС (закрытие сберегательного счета) с учетом </w:t>
      </w:r>
      <w:r w:rsidR="004250FF" w:rsidRPr="00E7123F">
        <w:rPr>
          <w:sz w:val="24"/>
          <w:szCs w:val="24"/>
        </w:rPr>
        <w:t xml:space="preserve">утвержденных уполномоченным руководящим работником </w:t>
      </w:r>
      <w:r w:rsidRPr="00E7123F">
        <w:rPr>
          <w:sz w:val="24"/>
          <w:szCs w:val="24"/>
        </w:rPr>
        <w:t>Банк</w:t>
      </w:r>
      <w:r w:rsidR="004250FF" w:rsidRPr="00E7123F">
        <w:rPr>
          <w:sz w:val="24"/>
          <w:szCs w:val="24"/>
        </w:rPr>
        <w:t>а</w:t>
      </w:r>
      <w:r w:rsidRPr="00E7123F">
        <w:rPr>
          <w:sz w:val="24"/>
          <w:szCs w:val="24"/>
        </w:rPr>
        <w:t xml:space="preserve"> лимитов по сумме </w:t>
      </w:r>
      <w:r w:rsidR="0034002E" w:rsidRPr="00E7123F">
        <w:rPr>
          <w:sz w:val="24"/>
          <w:szCs w:val="24"/>
        </w:rPr>
        <w:t>расторжения</w:t>
      </w:r>
      <w:r w:rsidR="00035010" w:rsidRPr="00E7123F">
        <w:rPr>
          <w:sz w:val="24"/>
          <w:szCs w:val="24"/>
        </w:rPr>
        <w:t>;</w:t>
      </w:r>
      <w:r w:rsidR="004250FF" w:rsidRPr="00E7123F">
        <w:rPr>
          <w:rFonts w:eastAsia="Calibri"/>
          <w:i/>
          <w:color w:val="0000FF"/>
          <w:spacing w:val="-3"/>
          <w:sz w:val="24"/>
          <w:szCs w:val="24"/>
          <w:lang w:eastAsia="en-US"/>
        </w:rPr>
        <w:t xml:space="preserve"> (подпункт 11) пункта 3.2 дополнен </w:t>
      </w:r>
      <w:r w:rsidR="008A29B7" w:rsidRPr="00E7123F">
        <w:rPr>
          <w:rFonts w:eastAsia="Calibri"/>
          <w:i/>
          <w:color w:val="0000FF"/>
          <w:spacing w:val="-3"/>
          <w:sz w:val="24"/>
          <w:szCs w:val="24"/>
          <w:lang w:eastAsia="en-US"/>
        </w:rPr>
        <w:t>решением Правления от 30.07.2020 г. (протокол № 78))</w:t>
      </w:r>
    </w:p>
    <w:p w14:paraId="55FF8C7F" w14:textId="77777777" w:rsidR="00DF5452" w:rsidRPr="00E7123F" w:rsidRDefault="00DF5452" w:rsidP="00DF5452">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деление договора о ЖСС с последующим расторжением договора о ЖСС (закрытие сберегательного счета) с учетом утвержденных уполномоченным руководящим работником Банком лимитов по сумме расторжения;</w:t>
      </w:r>
    </w:p>
    <w:p w14:paraId="47BDBA4E" w14:textId="77777777" w:rsidR="00DF5452" w:rsidRPr="00E7123F" w:rsidRDefault="00DF5452" w:rsidP="00DF5452">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объединение договоров о ЖСС;</w:t>
      </w:r>
    </w:p>
    <w:p w14:paraId="54A117D4" w14:textId="4939D5C7" w:rsidR="00DF5452" w:rsidRPr="00E7123F" w:rsidRDefault="00DF5452" w:rsidP="00DF5452">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изменение признака премии</w:t>
      </w:r>
      <w:r w:rsidR="00035010" w:rsidRPr="00E7123F">
        <w:rPr>
          <w:sz w:val="24"/>
          <w:szCs w:val="24"/>
          <w:lang w:bidi="ru-RU"/>
        </w:rPr>
        <w:t xml:space="preserve"> государства по договорам о ЖСС;</w:t>
      </w:r>
    </w:p>
    <w:p w14:paraId="3EB5924B" w14:textId="73B64614" w:rsidR="00035010" w:rsidRPr="00E7123F" w:rsidRDefault="00035010" w:rsidP="00035010">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частичное досрочное погашение займа только за счет единовременных пенсионных выплат, за исключением:</w:t>
      </w:r>
    </w:p>
    <w:p w14:paraId="56BA0A02" w14:textId="77777777" w:rsidR="00035010" w:rsidRPr="00E7123F" w:rsidRDefault="00035010"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займов с участием лица, связанного с Банком особыми отношениями/ аффилированного лица;</w:t>
      </w:r>
    </w:p>
    <w:p w14:paraId="3A1EC27F" w14:textId="77777777" w:rsidR="00035010" w:rsidRPr="00E7123F" w:rsidRDefault="00035010"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займов с наличием реструктуризированной задолженности;</w:t>
      </w:r>
    </w:p>
    <w:p w14:paraId="49185ED3" w14:textId="77777777" w:rsidR="00035010" w:rsidRPr="00E7123F" w:rsidRDefault="00035010"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займов с наличием созаемщика(-ов);</w:t>
      </w:r>
    </w:p>
    <w:p w14:paraId="46FA9294" w14:textId="77777777" w:rsidR="00035010" w:rsidRPr="00E7123F" w:rsidRDefault="00035010"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15D60E03" w14:textId="77777777" w:rsidR="00035010" w:rsidRPr="00E7123F" w:rsidRDefault="00035010"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займов, выданных на цели: приобретение земельного участка; ремонт и модернизация, рефинансирование;</w:t>
      </w:r>
    </w:p>
    <w:p w14:paraId="436C6B9F" w14:textId="1E2DBECD" w:rsidR="009163EC" w:rsidRPr="00E7123F" w:rsidRDefault="00035010"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промежуточных жилищных займов Женил-2</w:t>
      </w:r>
      <w:r w:rsidR="00EA1178" w:rsidRPr="00E7123F">
        <w:rPr>
          <w:sz w:val="24"/>
          <w:szCs w:val="24"/>
          <w:lang w:bidi="ru-RU"/>
        </w:rPr>
        <w:t xml:space="preserve">; </w:t>
      </w:r>
    </w:p>
    <w:p w14:paraId="39EA7A1E" w14:textId="77777777" w:rsidR="009163EC" w:rsidRPr="00E7123F" w:rsidRDefault="009163EC" w:rsidP="00201168">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случаев частичного досрочного погашения с уменьшением договорной суммы по предварительному жилищному займу;</w:t>
      </w:r>
    </w:p>
    <w:p w14:paraId="735BA172" w14:textId="77777777" w:rsidR="009163EC" w:rsidRPr="00E7123F" w:rsidRDefault="009163EC" w:rsidP="00201168">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случаев частичного досрочного погашения с сокращением срока по жилищному займу.</w:t>
      </w:r>
    </w:p>
    <w:p w14:paraId="4FE43F30" w14:textId="2FCF64AB" w:rsidR="00035010" w:rsidRPr="00E7123F" w:rsidRDefault="00035010" w:rsidP="009163EC">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rFonts w:eastAsia="Calibri"/>
          <w:i/>
          <w:color w:val="0000FF"/>
          <w:spacing w:val="-3"/>
          <w:sz w:val="24"/>
          <w:szCs w:val="24"/>
          <w:lang w:eastAsia="en-US"/>
        </w:rPr>
        <w:t>(подпункт 15) пункта 3.2 дополнен решением Правления от 16.04.2021 г. (протокол № 57))</w:t>
      </w:r>
      <w:r w:rsidR="009163EC" w:rsidRPr="00E7123F">
        <w:rPr>
          <w:rFonts w:eastAsia="Calibri"/>
          <w:i/>
          <w:color w:val="0000FF"/>
          <w:spacing w:val="-3"/>
          <w:sz w:val="24"/>
          <w:szCs w:val="24"/>
          <w:lang w:eastAsia="en-US"/>
        </w:rPr>
        <w:t xml:space="preserve">, (подпункт 15) пункта 3.2 </w:t>
      </w:r>
      <w:r w:rsidR="009E4823">
        <w:rPr>
          <w:rFonts w:eastAsia="Calibri"/>
          <w:i/>
          <w:color w:val="0000FF"/>
          <w:spacing w:val="-3"/>
          <w:sz w:val="24"/>
          <w:szCs w:val="24"/>
          <w:lang w:eastAsia="en-US"/>
        </w:rPr>
        <w:t xml:space="preserve">дополнен </w:t>
      </w:r>
      <w:r w:rsidR="009163EC" w:rsidRPr="00E7123F">
        <w:rPr>
          <w:rFonts w:eastAsia="Calibri"/>
          <w:i/>
          <w:color w:val="0000FF"/>
          <w:spacing w:val="-3"/>
          <w:sz w:val="24"/>
          <w:szCs w:val="24"/>
          <w:lang w:eastAsia="en-US"/>
        </w:rPr>
        <w:t xml:space="preserve">решением Правления от </w:t>
      </w:r>
      <w:r w:rsidR="00201168" w:rsidRPr="00E7123F">
        <w:rPr>
          <w:rFonts w:eastAsia="Calibri"/>
          <w:i/>
          <w:color w:val="0000FF"/>
          <w:spacing w:val="-3"/>
          <w:sz w:val="24"/>
          <w:szCs w:val="24"/>
          <w:lang w:val="kk-KZ" w:eastAsia="en-US"/>
        </w:rPr>
        <w:t>16</w:t>
      </w:r>
      <w:r w:rsidR="009163EC" w:rsidRPr="00E7123F">
        <w:rPr>
          <w:rFonts w:eastAsia="Calibri"/>
          <w:i/>
          <w:color w:val="0000FF"/>
          <w:spacing w:val="-3"/>
          <w:sz w:val="24"/>
          <w:szCs w:val="24"/>
          <w:lang w:eastAsia="en-US"/>
        </w:rPr>
        <w:t>.07</w:t>
      </w:r>
      <w:r w:rsidR="00201168" w:rsidRPr="00E7123F">
        <w:rPr>
          <w:rFonts w:eastAsia="Calibri"/>
          <w:i/>
          <w:color w:val="0000FF"/>
          <w:spacing w:val="-3"/>
          <w:sz w:val="24"/>
          <w:szCs w:val="24"/>
          <w:lang w:eastAsia="en-US"/>
        </w:rPr>
        <w:t>.2021 г. (протокол №117</w:t>
      </w:r>
      <w:r w:rsidR="009163EC" w:rsidRPr="00E7123F">
        <w:rPr>
          <w:rFonts w:eastAsia="Calibri"/>
          <w:i/>
          <w:color w:val="0000FF"/>
          <w:spacing w:val="-3"/>
          <w:sz w:val="24"/>
          <w:szCs w:val="24"/>
          <w:lang w:eastAsia="en-US"/>
        </w:rPr>
        <w:t>))</w:t>
      </w:r>
    </w:p>
    <w:p w14:paraId="298EA1E5" w14:textId="4A6BBC21" w:rsidR="00035010" w:rsidRPr="00E7123F" w:rsidRDefault="00035010" w:rsidP="006B414B">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частичное досрочное погашение займов за счет собственных средств заемщика с текущего счета (включая специальные текущие счета</w:t>
      </w:r>
      <w:r w:rsidR="00BC08D4" w:rsidRPr="00E7123F">
        <w:rPr>
          <w:sz w:val="24"/>
          <w:szCs w:val="24"/>
          <w:lang w:bidi="ru-RU"/>
        </w:rPr>
        <w:t>, предназначенные для зачисления жилищных выплат</w:t>
      </w:r>
      <w:r w:rsidRPr="00E7123F">
        <w:rPr>
          <w:sz w:val="24"/>
          <w:szCs w:val="24"/>
          <w:lang w:bidi="ru-RU"/>
        </w:rPr>
        <w:t>), за исключением:</w:t>
      </w:r>
    </w:p>
    <w:p w14:paraId="5FE5A988" w14:textId="75A04B26" w:rsidR="00035010" w:rsidRPr="00E7123F" w:rsidRDefault="00035010"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займов с участием лица, связанного с Банком особыми отношениями/ аффилированного лица;</w:t>
      </w:r>
    </w:p>
    <w:p w14:paraId="08A5A100" w14:textId="77777777" w:rsidR="00035010" w:rsidRPr="00E7123F" w:rsidRDefault="00035010"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lastRenderedPageBreak/>
        <w:t>- займов с наличием реструктуризированной задолженности;</w:t>
      </w:r>
    </w:p>
    <w:p w14:paraId="551E2144" w14:textId="77777777" w:rsidR="00035010" w:rsidRPr="00E7123F" w:rsidRDefault="00035010"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займов с наличием созаемщика(-ов);</w:t>
      </w:r>
    </w:p>
    <w:p w14:paraId="7FEF043E" w14:textId="77777777" w:rsidR="00035010" w:rsidRPr="00E7123F" w:rsidRDefault="00035010"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заемщиков, у которых имеются ограничения по текущему счету;</w:t>
      </w:r>
    </w:p>
    <w:p w14:paraId="0F82B6DD" w14:textId="77777777" w:rsidR="00035010" w:rsidRPr="00E7123F" w:rsidRDefault="00035010"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02EA292B" w14:textId="77777777" w:rsidR="009163EC" w:rsidRPr="00E7123F" w:rsidRDefault="00035010"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промежуточных жилищных займов Женил-2</w:t>
      </w:r>
      <w:r w:rsidR="00554AD0" w:rsidRPr="00E7123F">
        <w:rPr>
          <w:sz w:val="24"/>
          <w:szCs w:val="24"/>
          <w:lang w:bidi="ru-RU"/>
        </w:rPr>
        <w:t>;</w:t>
      </w:r>
      <w:r w:rsidRPr="00E7123F">
        <w:rPr>
          <w:sz w:val="24"/>
          <w:szCs w:val="24"/>
          <w:lang w:bidi="ru-RU"/>
        </w:rPr>
        <w:t xml:space="preserve"> </w:t>
      </w:r>
    </w:p>
    <w:p w14:paraId="7A088FEC" w14:textId="77777777" w:rsidR="00201168" w:rsidRPr="00E7123F" w:rsidRDefault="00201168" w:rsidP="00201168">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случаев частичного досрочного погашения с уменьшением договорной суммы по предварительному жилищному займу;</w:t>
      </w:r>
    </w:p>
    <w:p w14:paraId="358637D6" w14:textId="77777777" w:rsidR="00201168" w:rsidRPr="00E7123F" w:rsidRDefault="00201168" w:rsidP="00201168">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случаев частичного досрочного погашения с сокращением срока по жилищному займу.</w:t>
      </w:r>
    </w:p>
    <w:p w14:paraId="31FD6BB7" w14:textId="7032CEE4" w:rsidR="006B414B" w:rsidRPr="00E7123F" w:rsidRDefault="009163EC" w:rsidP="009163EC">
      <w:pPr>
        <w:pStyle w:val="a3"/>
        <w:widowControl w:val="0"/>
        <w:tabs>
          <w:tab w:val="left" w:pos="431"/>
          <w:tab w:val="left" w:pos="1134"/>
        </w:tabs>
        <w:autoSpaceDE w:val="0"/>
        <w:autoSpaceDN w:val="0"/>
        <w:spacing w:after="120"/>
        <w:ind w:left="0" w:right="119" w:firstLine="567"/>
        <w:contextualSpacing w:val="0"/>
        <w:jc w:val="both"/>
        <w:rPr>
          <w:rFonts w:eastAsia="Calibri"/>
          <w:i/>
          <w:color w:val="0000FF"/>
          <w:spacing w:val="-3"/>
          <w:sz w:val="24"/>
          <w:szCs w:val="24"/>
          <w:lang w:eastAsia="en-US"/>
        </w:rPr>
      </w:pPr>
      <w:r w:rsidRPr="00E7123F">
        <w:rPr>
          <w:rFonts w:eastAsia="Calibri"/>
          <w:i/>
          <w:color w:val="0000FF"/>
          <w:spacing w:val="-3"/>
          <w:sz w:val="24"/>
          <w:szCs w:val="24"/>
          <w:lang w:eastAsia="en-US"/>
        </w:rPr>
        <w:t xml:space="preserve"> </w:t>
      </w:r>
      <w:r w:rsidR="00035010" w:rsidRPr="00E7123F">
        <w:rPr>
          <w:rFonts w:eastAsia="Calibri"/>
          <w:i/>
          <w:color w:val="0000FF"/>
          <w:spacing w:val="-3"/>
          <w:sz w:val="24"/>
          <w:szCs w:val="24"/>
          <w:lang w:eastAsia="en-US"/>
        </w:rPr>
        <w:t>(подпункт 16) пункта 3.2 дополнен решением Правления от 16.04.2021 г. (протокол № 57))</w:t>
      </w:r>
      <w:r w:rsidRPr="00E7123F">
        <w:rPr>
          <w:rFonts w:eastAsia="Calibri"/>
          <w:i/>
          <w:color w:val="0000FF"/>
          <w:spacing w:val="-3"/>
          <w:sz w:val="24"/>
          <w:szCs w:val="24"/>
          <w:lang w:eastAsia="en-US"/>
        </w:rPr>
        <w:t xml:space="preserve">, (подпункт 16) пункта 3.2 </w:t>
      </w:r>
      <w:r w:rsidR="009E4823">
        <w:rPr>
          <w:rFonts w:eastAsia="Calibri"/>
          <w:i/>
          <w:color w:val="0000FF"/>
          <w:spacing w:val="-3"/>
          <w:sz w:val="24"/>
          <w:szCs w:val="24"/>
          <w:lang w:eastAsia="en-US"/>
        </w:rPr>
        <w:t xml:space="preserve">дополнен </w:t>
      </w:r>
      <w:r w:rsidRPr="00E7123F">
        <w:rPr>
          <w:rFonts w:eastAsia="Calibri"/>
          <w:i/>
          <w:color w:val="0000FF"/>
          <w:spacing w:val="-3"/>
          <w:sz w:val="24"/>
          <w:szCs w:val="24"/>
          <w:lang w:eastAsia="en-US"/>
        </w:rPr>
        <w:t xml:space="preserve">решением Правления от </w:t>
      </w:r>
      <w:r w:rsidR="00201168" w:rsidRPr="00E7123F">
        <w:rPr>
          <w:rFonts w:eastAsia="Calibri"/>
          <w:i/>
          <w:color w:val="0000FF"/>
          <w:spacing w:val="-3"/>
          <w:sz w:val="24"/>
          <w:szCs w:val="24"/>
          <w:lang w:val="kk-KZ" w:eastAsia="en-US"/>
        </w:rPr>
        <w:t>16</w:t>
      </w:r>
      <w:r w:rsidRPr="00E7123F">
        <w:rPr>
          <w:rFonts w:eastAsia="Calibri"/>
          <w:i/>
          <w:color w:val="0000FF"/>
          <w:spacing w:val="-3"/>
          <w:sz w:val="24"/>
          <w:szCs w:val="24"/>
          <w:lang w:eastAsia="en-US"/>
        </w:rPr>
        <w:t>.07.2021 г. (протокол №</w:t>
      </w:r>
      <w:r w:rsidR="00201168" w:rsidRPr="00E7123F">
        <w:rPr>
          <w:rFonts w:eastAsia="Calibri"/>
          <w:i/>
          <w:color w:val="0000FF"/>
          <w:spacing w:val="-3"/>
          <w:sz w:val="24"/>
          <w:szCs w:val="24"/>
          <w:lang w:val="kk-KZ" w:eastAsia="en-US"/>
        </w:rPr>
        <w:t>117</w:t>
      </w:r>
      <w:r w:rsidRPr="00E7123F">
        <w:rPr>
          <w:rFonts w:eastAsia="Calibri"/>
          <w:i/>
          <w:color w:val="0000FF"/>
          <w:spacing w:val="-3"/>
          <w:sz w:val="24"/>
          <w:szCs w:val="24"/>
          <w:lang w:eastAsia="en-US"/>
        </w:rPr>
        <w:t>))</w:t>
      </w:r>
    </w:p>
    <w:p w14:paraId="49E73762" w14:textId="56557478" w:rsidR="00554AD0" w:rsidRPr="00E7123F" w:rsidRDefault="00554AD0"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17) подача заявления на участие в программе "Обеспечение жильем военнослужащих и сотрудников специальных государственных органов" на ежемесячной основе, в рамках утвержденных уполномоченн</w:t>
      </w:r>
      <w:r w:rsidR="00716946" w:rsidRPr="00E7123F">
        <w:rPr>
          <w:sz w:val="24"/>
          <w:szCs w:val="24"/>
          <w:lang w:bidi="ru-RU"/>
        </w:rPr>
        <w:t>ым руководящим работником Банка</w:t>
      </w:r>
      <w:r w:rsidRPr="00E7123F">
        <w:rPr>
          <w:sz w:val="24"/>
          <w:szCs w:val="24"/>
          <w:lang w:bidi="ru-RU"/>
        </w:rPr>
        <w:t xml:space="preserve"> лимитов по количеству заявлений на участие в программе </w:t>
      </w:r>
      <w:r w:rsidRPr="00E7123F">
        <w:rPr>
          <w:i/>
          <w:sz w:val="24"/>
          <w:szCs w:val="24"/>
          <w:lang w:bidi="ru-RU"/>
        </w:rPr>
        <w:t>(услуга доступна для клиентов Банка, получающим жилищные выплаты).</w:t>
      </w:r>
      <w:r w:rsidRPr="00E7123F">
        <w:rPr>
          <w:b/>
          <w:lang w:bidi="ru-RU"/>
        </w:rPr>
        <w:t xml:space="preserve"> </w:t>
      </w:r>
      <w:r w:rsidRPr="00E7123F">
        <w:rPr>
          <w:rFonts w:eastAsia="Calibri"/>
          <w:i/>
          <w:color w:val="0000FF"/>
          <w:spacing w:val="-3"/>
          <w:sz w:val="24"/>
          <w:szCs w:val="24"/>
          <w:lang w:eastAsia="en-US"/>
        </w:rPr>
        <w:t>(подпункт 17) пункта 3.2 дополнен решением Правления от 04.06.2021 г. (протокол № 89))</w:t>
      </w:r>
    </w:p>
    <w:p w14:paraId="236F0054" w14:textId="621A1FC6" w:rsidR="001D1C36" w:rsidRPr="00E7123F" w:rsidRDefault="001D1C36" w:rsidP="006B414B">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rFonts w:eastAsia="Calibri"/>
          <w:i/>
          <w:color w:val="0000FF"/>
          <w:spacing w:val="-3"/>
          <w:sz w:val="24"/>
          <w:szCs w:val="24"/>
          <w:lang w:eastAsia="en-US"/>
        </w:rPr>
        <w:t>(пункт 3.2 изменен решением Правления от 20.0</w:t>
      </w:r>
      <w:r w:rsidR="00D33DEF" w:rsidRPr="00E7123F">
        <w:rPr>
          <w:rFonts w:eastAsia="Calibri"/>
          <w:i/>
          <w:color w:val="0000FF"/>
          <w:spacing w:val="-3"/>
          <w:sz w:val="24"/>
          <w:szCs w:val="24"/>
          <w:lang w:eastAsia="en-US"/>
        </w:rPr>
        <w:t>2</w:t>
      </w:r>
      <w:r w:rsidRPr="00E7123F">
        <w:rPr>
          <w:rFonts w:eastAsia="Calibri"/>
          <w:i/>
          <w:color w:val="0000FF"/>
          <w:spacing w:val="-3"/>
          <w:sz w:val="24"/>
          <w:szCs w:val="24"/>
          <w:lang w:eastAsia="en-US"/>
        </w:rPr>
        <w:t>.20</w:t>
      </w:r>
      <w:r w:rsidR="00D33DEF" w:rsidRPr="00E7123F">
        <w:rPr>
          <w:rFonts w:eastAsia="Calibri"/>
          <w:i/>
          <w:color w:val="0000FF"/>
          <w:spacing w:val="-3"/>
          <w:sz w:val="24"/>
          <w:szCs w:val="24"/>
          <w:lang w:eastAsia="en-US"/>
        </w:rPr>
        <w:t>20</w:t>
      </w:r>
      <w:r w:rsidRPr="00E7123F">
        <w:rPr>
          <w:rFonts w:eastAsia="Calibri"/>
          <w:i/>
          <w:color w:val="0000FF"/>
          <w:spacing w:val="-3"/>
          <w:sz w:val="24"/>
          <w:szCs w:val="24"/>
          <w:lang w:eastAsia="en-US"/>
        </w:rPr>
        <w:t xml:space="preserve"> г. (протокол № </w:t>
      </w:r>
      <w:r w:rsidR="00AE5317" w:rsidRPr="00E7123F">
        <w:rPr>
          <w:rFonts w:eastAsia="Calibri"/>
          <w:i/>
          <w:color w:val="0000FF"/>
          <w:spacing w:val="-3"/>
          <w:sz w:val="24"/>
          <w:szCs w:val="24"/>
          <w:lang w:eastAsia="en-US"/>
        </w:rPr>
        <w:t>1</w:t>
      </w:r>
      <w:r w:rsidRPr="00E7123F">
        <w:rPr>
          <w:rFonts w:eastAsia="Calibri"/>
          <w:i/>
          <w:color w:val="0000FF"/>
          <w:spacing w:val="-3"/>
          <w:sz w:val="24"/>
          <w:szCs w:val="24"/>
          <w:lang w:eastAsia="en-US"/>
        </w:rPr>
        <w:t>8))</w:t>
      </w:r>
      <w:r w:rsidR="00CD37F3" w:rsidRPr="00E7123F">
        <w:rPr>
          <w:rFonts w:eastAsia="Calibri"/>
          <w:i/>
          <w:color w:val="0000FF"/>
          <w:spacing w:val="-3"/>
          <w:sz w:val="24"/>
          <w:szCs w:val="24"/>
          <w:lang w:eastAsia="en-US"/>
        </w:rPr>
        <w:t>, (пункт 3.2 изменен решением Правления от 22.04.2020 г. (протокол № 40))</w:t>
      </w:r>
      <w:r w:rsidR="00DF5452" w:rsidRPr="00E7123F">
        <w:rPr>
          <w:rFonts w:eastAsia="Calibri"/>
          <w:i/>
          <w:color w:val="0000FF"/>
          <w:spacing w:val="-3"/>
          <w:sz w:val="24"/>
          <w:szCs w:val="24"/>
          <w:lang w:eastAsia="en-US"/>
        </w:rPr>
        <w:t xml:space="preserve">, (пункт 3.2 изменен решением Правления от </w:t>
      </w:r>
      <w:r w:rsidR="00802B80" w:rsidRPr="00E7123F">
        <w:rPr>
          <w:rFonts w:eastAsia="Calibri"/>
          <w:i/>
          <w:color w:val="0000FF"/>
          <w:spacing w:val="-3"/>
          <w:sz w:val="24"/>
          <w:szCs w:val="24"/>
          <w:lang w:eastAsia="en-US"/>
        </w:rPr>
        <w:t>31</w:t>
      </w:r>
      <w:r w:rsidR="00DF5452" w:rsidRPr="00E7123F">
        <w:rPr>
          <w:rFonts w:eastAsia="Calibri"/>
          <w:i/>
          <w:color w:val="0000FF"/>
          <w:spacing w:val="-3"/>
          <w:sz w:val="24"/>
          <w:szCs w:val="24"/>
          <w:lang w:eastAsia="en-US"/>
        </w:rPr>
        <w:t>.12.2020 г. (протокол № 16</w:t>
      </w:r>
      <w:r w:rsidR="00802B80" w:rsidRPr="00E7123F">
        <w:rPr>
          <w:rFonts w:eastAsia="Calibri"/>
          <w:i/>
          <w:color w:val="0000FF"/>
          <w:spacing w:val="-3"/>
          <w:sz w:val="24"/>
          <w:szCs w:val="24"/>
          <w:lang w:eastAsia="en-US"/>
        </w:rPr>
        <w:t>6</w:t>
      </w:r>
      <w:r w:rsidR="00DF5452" w:rsidRPr="00E7123F">
        <w:rPr>
          <w:rFonts w:eastAsia="Calibri"/>
          <w:i/>
          <w:color w:val="0000FF"/>
          <w:spacing w:val="-3"/>
          <w:sz w:val="24"/>
          <w:szCs w:val="24"/>
          <w:lang w:eastAsia="en-US"/>
        </w:rPr>
        <w:t xml:space="preserve">)) </w:t>
      </w:r>
    </w:p>
    <w:p w14:paraId="64F3D6A6" w14:textId="4564C89F" w:rsidR="00DF5452" w:rsidRPr="00E7123F" w:rsidRDefault="00C9116C" w:rsidP="00802B80">
      <w:pPr>
        <w:pStyle w:val="ae"/>
        <w:spacing w:after="120"/>
        <w:ind w:firstLine="567"/>
        <w:jc w:val="both"/>
        <w:rPr>
          <w:spacing w:val="2"/>
          <w:sz w:val="24"/>
          <w:szCs w:val="24"/>
        </w:rPr>
      </w:pPr>
      <w:r w:rsidRPr="00E7123F">
        <w:rPr>
          <w:b/>
          <w:color w:val="000000"/>
          <w:sz w:val="24"/>
          <w:szCs w:val="24"/>
          <w:lang w:bidi="ru-RU"/>
        </w:rPr>
        <w:t>3.2.-1.</w:t>
      </w:r>
      <w:r w:rsidRPr="00E7123F">
        <w:rPr>
          <w:spacing w:val="2"/>
          <w:sz w:val="24"/>
          <w:szCs w:val="24"/>
        </w:rPr>
        <w:t xml:space="preserve"> </w:t>
      </w:r>
      <w:r w:rsidR="00DF5452" w:rsidRPr="00E7123F">
        <w:rPr>
          <w:spacing w:val="2"/>
          <w:sz w:val="24"/>
          <w:szCs w:val="24"/>
        </w:rPr>
        <w:t xml:space="preserve">Электронные банковские услуги в системе Интернет-банкинг по расторжению договора о ЖСС (закрытие сберегательного счета), делению договора о ЖСС с последующим расторжением договора о ЖСС, объединению договоров о ЖСС не доступны по спецвкладам и договорам о ЖСС, открытых на имя несовершеннолетнего лица, воспитанника детского дома, и по договорам о ЖСС, заключенным до 01.11.2016 года. </w:t>
      </w:r>
    </w:p>
    <w:p w14:paraId="5339A175" w14:textId="00E31ECF" w:rsidR="00DF5452" w:rsidRPr="00E7123F" w:rsidRDefault="00DF5452" w:rsidP="00DF5452">
      <w:pPr>
        <w:pStyle w:val="ae"/>
        <w:spacing w:after="120"/>
        <w:ind w:firstLine="567"/>
        <w:jc w:val="both"/>
        <w:rPr>
          <w:spacing w:val="2"/>
          <w:sz w:val="24"/>
          <w:szCs w:val="24"/>
        </w:rPr>
      </w:pPr>
      <w:r w:rsidRPr="00E7123F">
        <w:rPr>
          <w:spacing w:val="2"/>
          <w:sz w:val="24"/>
          <w:szCs w:val="24"/>
        </w:rPr>
        <w:t xml:space="preserve">Изменение признака премии государства не доступно по договорам о ЖСС, открытых на имя несовершеннолетнего лица, воспитанника детского дома. </w:t>
      </w:r>
      <w:r w:rsidRPr="00E7123F">
        <w:rPr>
          <w:rFonts w:eastAsia="Calibri"/>
          <w:i/>
          <w:color w:val="0000FF"/>
          <w:spacing w:val="-3"/>
          <w:sz w:val="24"/>
          <w:szCs w:val="24"/>
          <w:lang w:eastAsia="en-US"/>
        </w:rPr>
        <w:t xml:space="preserve">(пункт 3.2-1 дополнен решением Правления от </w:t>
      </w:r>
      <w:r w:rsidR="00802B80" w:rsidRPr="00E7123F">
        <w:rPr>
          <w:rFonts w:eastAsia="Calibri"/>
          <w:i/>
          <w:color w:val="0000FF"/>
          <w:spacing w:val="-3"/>
          <w:sz w:val="24"/>
          <w:szCs w:val="24"/>
          <w:lang w:eastAsia="en-US"/>
        </w:rPr>
        <w:t>31</w:t>
      </w:r>
      <w:r w:rsidRPr="00E7123F">
        <w:rPr>
          <w:rFonts w:eastAsia="Calibri"/>
          <w:i/>
          <w:color w:val="0000FF"/>
          <w:spacing w:val="-3"/>
          <w:sz w:val="24"/>
          <w:szCs w:val="24"/>
          <w:lang w:eastAsia="en-US"/>
        </w:rPr>
        <w:t>.12.2020 г. (протокол № 16</w:t>
      </w:r>
      <w:r w:rsidR="00802B80" w:rsidRPr="00E7123F">
        <w:rPr>
          <w:rFonts w:eastAsia="Calibri"/>
          <w:i/>
          <w:color w:val="0000FF"/>
          <w:spacing w:val="-3"/>
          <w:sz w:val="24"/>
          <w:szCs w:val="24"/>
          <w:lang w:eastAsia="en-US"/>
        </w:rPr>
        <w:t>6</w:t>
      </w:r>
      <w:r w:rsidRPr="00E7123F">
        <w:rPr>
          <w:rFonts w:eastAsia="Calibri"/>
          <w:i/>
          <w:color w:val="0000FF"/>
          <w:spacing w:val="-3"/>
          <w:sz w:val="24"/>
          <w:szCs w:val="24"/>
          <w:lang w:eastAsia="en-US"/>
        </w:rPr>
        <w:t>))</w:t>
      </w:r>
      <w:r w:rsidR="00802B80" w:rsidRPr="00E7123F">
        <w:rPr>
          <w:rFonts w:eastAsia="Calibri"/>
          <w:i/>
          <w:color w:val="0000FF"/>
          <w:spacing w:val="-3"/>
          <w:sz w:val="24"/>
          <w:szCs w:val="24"/>
          <w:lang w:eastAsia="en-US"/>
        </w:rPr>
        <w:t>.</w:t>
      </w:r>
    </w:p>
    <w:p w14:paraId="20DBD6C2" w14:textId="60BCBCA9" w:rsidR="00947494" w:rsidRPr="00E7123F" w:rsidRDefault="00327D4A" w:rsidP="009F5B58">
      <w:pPr>
        <w:pStyle w:val="a3"/>
        <w:widowControl w:val="0"/>
        <w:numPr>
          <w:ilvl w:val="1"/>
          <w:numId w:val="3"/>
        </w:numPr>
        <w:tabs>
          <w:tab w:val="left" w:pos="431"/>
          <w:tab w:val="left" w:pos="1134"/>
        </w:tabs>
        <w:autoSpaceDE w:val="0"/>
        <w:autoSpaceDN w:val="0"/>
        <w:spacing w:after="120"/>
        <w:ind w:right="119" w:firstLine="567"/>
        <w:contextualSpacing w:val="0"/>
        <w:jc w:val="both"/>
        <w:rPr>
          <w:sz w:val="24"/>
          <w:szCs w:val="24"/>
          <w:lang w:bidi="ru-RU"/>
        </w:rPr>
      </w:pPr>
      <w:r w:rsidRPr="00E7123F">
        <w:rPr>
          <w:sz w:val="24"/>
          <w:szCs w:val="24"/>
          <w:lang w:bidi="ru-RU"/>
        </w:rPr>
        <w:t>Банк дополнительно предоставляет услуги, с</w:t>
      </w:r>
      <w:r w:rsidR="00947494" w:rsidRPr="00E7123F">
        <w:rPr>
          <w:sz w:val="24"/>
          <w:szCs w:val="24"/>
          <w:lang w:bidi="ru-RU"/>
        </w:rPr>
        <w:t>вязанные с деятельностью Банка:</w:t>
      </w:r>
    </w:p>
    <w:p w14:paraId="3E8E76F0" w14:textId="6F32C6D5" w:rsidR="00327D4A" w:rsidRPr="00E7123F" w:rsidRDefault="00327D4A" w:rsidP="009F5B58">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xml:space="preserve">- </w:t>
      </w:r>
      <w:r w:rsidR="00B45B7F" w:rsidRPr="00E7123F">
        <w:rPr>
          <w:sz w:val="24"/>
          <w:szCs w:val="24"/>
          <w:lang w:bidi="ru-RU"/>
        </w:rPr>
        <w:t>подача заявки на участие в государственных и региональных программах, а также в программе "Свой дом" на сайте https://baspana.kz</w:t>
      </w:r>
      <w:r w:rsidR="00AF6C33" w:rsidRPr="00E7123F">
        <w:rPr>
          <w:sz w:val="24"/>
          <w:szCs w:val="24"/>
          <w:lang w:bidi="ru-RU"/>
        </w:rPr>
        <w:t>, доступ к которым предоставляется пользователям системы интернет-банкинг</w:t>
      </w:r>
      <w:r w:rsidR="00B45B7F" w:rsidRPr="00E7123F">
        <w:rPr>
          <w:sz w:val="24"/>
          <w:szCs w:val="24"/>
          <w:lang w:bidi="ru-RU"/>
        </w:rPr>
        <w:t xml:space="preserve">; </w:t>
      </w:r>
      <w:r w:rsidR="00B45B7F" w:rsidRPr="00E7123F">
        <w:rPr>
          <w:rFonts w:eastAsia="Calibri"/>
          <w:i/>
          <w:color w:val="0000FF"/>
          <w:spacing w:val="-3"/>
          <w:sz w:val="24"/>
          <w:szCs w:val="24"/>
          <w:lang w:eastAsia="en-US"/>
        </w:rPr>
        <w:t xml:space="preserve">(второй абзац пункта 3.3 изменен решением </w:t>
      </w:r>
      <w:r w:rsidR="005D3235" w:rsidRPr="00E7123F">
        <w:rPr>
          <w:rFonts w:eastAsia="Calibri"/>
          <w:i/>
          <w:color w:val="0000FF"/>
          <w:spacing w:val="-3"/>
          <w:sz w:val="24"/>
          <w:szCs w:val="24"/>
          <w:lang w:eastAsia="en-US"/>
        </w:rPr>
        <w:t>П</w:t>
      </w:r>
      <w:r w:rsidR="00B45B7F" w:rsidRPr="00E7123F">
        <w:rPr>
          <w:rFonts w:eastAsia="Calibri"/>
          <w:i/>
          <w:color w:val="0000FF"/>
          <w:spacing w:val="-3"/>
          <w:sz w:val="24"/>
          <w:szCs w:val="24"/>
          <w:lang w:eastAsia="en-US"/>
        </w:rPr>
        <w:t>равления от 07.11.2019 г. (протокол № 107))</w:t>
      </w:r>
      <w:r w:rsidR="00CD37F3" w:rsidRPr="00E7123F">
        <w:rPr>
          <w:rFonts w:eastAsia="Calibri"/>
          <w:i/>
          <w:color w:val="0000FF"/>
          <w:spacing w:val="-3"/>
          <w:sz w:val="24"/>
          <w:szCs w:val="24"/>
          <w:lang w:eastAsia="en-US"/>
        </w:rPr>
        <w:t xml:space="preserve"> </w:t>
      </w:r>
    </w:p>
    <w:p w14:paraId="19FCFC24" w14:textId="77777777" w:rsidR="00AF6C33" w:rsidRPr="00E7123F" w:rsidRDefault="00AF6C33" w:rsidP="00AF6C33">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sz w:val="24"/>
          <w:szCs w:val="24"/>
          <w:lang w:bidi="ru-RU"/>
        </w:rPr>
        <w:t>- подача заявки на проведение проведение предквалификации пользователями системы Интернет-банкинг на сайте https://baspana.kz. Требования к прохождению предквалификации определены Правилами;</w:t>
      </w:r>
    </w:p>
    <w:p w14:paraId="2D9AB771" w14:textId="6356C52B" w:rsidR="00C15BCC" w:rsidRPr="00E7123F" w:rsidRDefault="00C15BCC" w:rsidP="009F5B58">
      <w:pPr>
        <w:pStyle w:val="a3"/>
        <w:widowControl w:val="0"/>
        <w:tabs>
          <w:tab w:val="left" w:pos="431"/>
          <w:tab w:val="left" w:pos="1134"/>
        </w:tabs>
        <w:autoSpaceDE w:val="0"/>
        <w:autoSpaceDN w:val="0"/>
        <w:spacing w:after="120"/>
        <w:ind w:left="0" w:right="119" w:firstLine="567"/>
        <w:contextualSpacing w:val="0"/>
        <w:jc w:val="both"/>
        <w:rPr>
          <w:rFonts w:eastAsia="Calibri"/>
          <w:i/>
          <w:color w:val="0000FF"/>
          <w:spacing w:val="-3"/>
          <w:sz w:val="24"/>
          <w:szCs w:val="24"/>
          <w:lang w:eastAsia="en-US"/>
        </w:rPr>
      </w:pPr>
      <w:r w:rsidRPr="00E7123F">
        <w:rPr>
          <w:sz w:val="24"/>
          <w:szCs w:val="24"/>
          <w:lang w:bidi="ru-RU"/>
        </w:rPr>
        <w:t xml:space="preserve">Консультации по вопросам банковских продуктов и услуг на различных мессенджерах (What´s Аpр, Telegram и другие), а также корпоративном сайте Банка посредством чат-бота предоставляются Банком в порядке, предусмотренном Правилами. </w:t>
      </w:r>
      <w:r w:rsidRPr="00E7123F">
        <w:rPr>
          <w:rFonts w:eastAsia="Calibri"/>
          <w:i/>
          <w:color w:val="0000FF"/>
          <w:spacing w:val="-3"/>
          <w:sz w:val="24"/>
          <w:szCs w:val="24"/>
          <w:lang w:eastAsia="en-US"/>
        </w:rPr>
        <w:t xml:space="preserve">(абзац пункта 3.3 дополнен решением </w:t>
      </w:r>
      <w:r w:rsidR="005D3235" w:rsidRPr="00E7123F">
        <w:rPr>
          <w:rFonts w:eastAsia="Calibri"/>
          <w:i/>
          <w:color w:val="0000FF"/>
          <w:spacing w:val="-3"/>
          <w:sz w:val="24"/>
          <w:szCs w:val="24"/>
          <w:lang w:eastAsia="en-US"/>
        </w:rPr>
        <w:t>П</w:t>
      </w:r>
      <w:r w:rsidRPr="00E7123F">
        <w:rPr>
          <w:rFonts w:eastAsia="Calibri"/>
          <w:i/>
          <w:color w:val="0000FF"/>
          <w:spacing w:val="-3"/>
          <w:sz w:val="24"/>
          <w:szCs w:val="24"/>
          <w:lang w:eastAsia="en-US"/>
        </w:rPr>
        <w:t>равления от 22.06.2020 г. (протокол № 62))</w:t>
      </w:r>
    </w:p>
    <w:p w14:paraId="4F0CD59A" w14:textId="50DDDBD6" w:rsidR="008C48F9" w:rsidRPr="00E7123F" w:rsidRDefault="004C0D80" w:rsidP="009F5B58">
      <w:pPr>
        <w:pStyle w:val="a3"/>
        <w:widowControl w:val="0"/>
        <w:tabs>
          <w:tab w:val="left" w:pos="431"/>
          <w:tab w:val="left" w:pos="1134"/>
        </w:tabs>
        <w:autoSpaceDE w:val="0"/>
        <w:autoSpaceDN w:val="0"/>
        <w:spacing w:after="120"/>
        <w:ind w:left="0" w:right="119" w:firstLine="567"/>
        <w:contextualSpacing w:val="0"/>
        <w:jc w:val="both"/>
        <w:rPr>
          <w:rFonts w:eastAsia="Calibri"/>
          <w:i/>
          <w:color w:val="0000FF"/>
          <w:spacing w:val="-3"/>
          <w:sz w:val="24"/>
          <w:szCs w:val="24"/>
          <w:lang w:eastAsia="en-US"/>
        </w:rPr>
      </w:pPr>
      <w:r w:rsidRPr="00E7123F">
        <w:rPr>
          <w:spacing w:val="2"/>
          <w:sz w:val="24"/>
          <w:szCs w:val="24"/>
        </w:rPr>
        <w:t>Посредством видео сервиса Банком предоставляются постдепозитные</w:t>
      </w:r>
      <w:r w:rsidR="00EA1178" w:rsidRPr="00E7123F">
        <w:rPr>
          <w:spacing w:val="2"/>
          <w:sz w:val="24"/>
          <w:szCs w:val="24"/>
        </w:rPr>
        <w:t xml:space="preserve"> и кредитные</w:t>
      </w:r>
      <w:r w:rsidRPr="00E7123F">
        <w:rPr>
          <w:spacing w:val="2"/>
          <w:sz w:val="24"/>
          <w:szCs w:val="24"/>
        </w:rPr>
        <w:t xml:space="preserve"> </w:t>
      </w:r>
      <w:r w:rsidRPr="00E7123F">
        <w:rPr>
          <w:spacing w:val="2"/>
          <w:sz w:val="24"/>
          <w:szCs w:val="24"/>
        </w:rPr>
        <w:lastRenderedPageBreak/>
        <w:t xml:space="preserve">услуги, перечень которых </w:t>
      </w:r>
      <w:r w:rsidRPr="00F64E19">
        <w:rPr>
          <w:sz w:val="24"/>
          <w:szCs w:val="24"/>
          <w:lang w:bidi="ru-RU"/>
        </w:rPr>
        <w:t>определен Правилами</w:t>
      </w:r>
      <w:r w:rsidR="00AF6C33" w:rsidRPr="00E7123F">
        <w:rPr>
          <w:sz w:val="24"/>
          <w:szCs w:val="24"/>
          <w:lang w:bidi="ru-RU"/>
        </w:rPr>
        <w:t>, а также услуги по открытию и закрытию специального текущего счета для единовременных пенсионных выплат</w:t>
      </w:r>
      <w:r w:rsidR="002305F4">
        <w:rPr>
          <w:sz w:val="24"/>
          <w:szCs w:val="24"/>
          <w:lang w:bidi="ru-RU"/>
        </w:rPr>
        <w:t>,</w:t>
      </w:r>
      <w:r w:rsidR="002305F4" w:rsidRPr="00F64E19">
        <w:rPr>
          <w:sz w:val="24"/>
          <w:szCs w:val="24"/>
          <w:lang w:bidi="ru-RU"/>
        </w:rPr>
        <w:t xml:space="preserve"> по заполнению заявлений на конвертацию денежных средств и на перевод единовременных пенсионных выплат в иностранной валюте</w:t>
      </w:r>
      <w:r w:rsidR="00AF6C33" w:rsidRPr="00F64E19">
        <w:rPr>
          <w:sz w:val="24"/>
          <w:szCs w:val="24"/>
          <w:lang w:bidi="ru-RU"/>
        </w:rPr>
        <w:t>.</w:t>
      </w:r>
      <w:r w:rsidR="00344C75" w:rsidRPr="00E7123F">
        <w:rPr>
          <w:spacing w:val="2"/>
          <w:sz w:val="24"/>
          <w:szCs w:val="24"/>
        </w:rPr>
        <w:t xml:space="preserve"> </w:t>
      </w:r>
      <w:r w:rsidR="00344C75" w:rsidRPr="00E7123F">
        <w:rPr>
          <w:rFonts w:eastAsia="Calibri"/>
          <w:i/>
          <w:color w:val="0000FF"/>
          <w:spacing w:val="-3"/>
          <w:sz w:val="24"/>
          <w:szCs w:val="24"/>
          <w:lang w:eastAsia="en-US"/>
        </w:rPr>
        <w:t xml:space="preserve">(абзац пункта 3.3 дополнен </w:t>
      </w:r>
      <w:r w:rsidR="008A29B7" w:rsidRPr="00E7123F">
        <w:rPr>
          <w:rFonts w:eastAsia="Calibri"/>
          <w:i/>
          <w:color w:val="0000FF"/>
          <w:spacing w:val="-3"/>
          <w:sz w:val="24"/>
          <w:szCs w:val="24"/>
          <w:lang w:eastAsia="en-US"/>
        </w:rPr>
        <w:t>решением Правления от 30.07.2020 г. (протокол № 78))</w:t>
      </w:r>
      <w:r w:rsidR="00EA1178" w:rsidRPr="00E7123F">
        <w:rPr>
          <w:rFonts w:eastAsia="Calibri"/>
          <w:i/>
          <w:color w:val="0000FF"/>
          <w:spacing w:val="-3"/>
          <w:sz w:val="24"/>
          <w:szCs w:val="24"/>
          <w:lang w:eastAsia="en-US"/>
        </w:rPr>
        <w:t xml:space="preserve">, </w:t>
      </w:r>
      <w:r w:rsidR="008C48F9" w:rsidRPr="00E7123F">
        <w:rPr>
          <w:rFonts w:eastAsia="Calibri"/>
          <w:i/>
          <w:color w:val="0000FF"/>
          <w:spacing w:val="-3"/>
          <w:sz w:val="24"/>
          <w:szCs w:val="24"/>
          <w:lang w:eastAsia="en-US"/>
        </w:rPr>
        <w:t>(пункт 3.3 изменен решением Правления от</w:t>
      </w:r>
      <w:r w:rsidR="002305F4">
        <w:rPr>
          <w:rFonts w:eastAsia="Calibri"/>
          <w:i/>
          <w:color w:val="0000FF"/>
          <w:spacing w:val="-3"/>
          <w:sz w:val="24"/>
          <w:szCs w:val="24"/>
          <w:lang w:eastAsia="en-US"/>
        </w:rPr>
        <w:t xml:space="preserve"> 16.04.2021 г. (протокол № 57)), </w:t>
      </w:r>
      <w:r w:rsidR="002305F4" w:rsidRPr="00E7123F">
        <w:rPr>
          <w:rFonts w:eastAsia="Calibri"/>
          <w:i/>
          <w:color w:val="0000FF"/>
          <w:spacing w:val="-3"/>
          <w:sz w:val="24"/>
          <w:szCs w:val="24"/>
          <w:lang w:eastAsia="en-US"/>
        </w:rPr>
        <w:t>(абзац пункта 3.3 дополнен решением Правления от 16.07.2021 г. (протокол № 117))</w:t>
      </w:r>
      <w:r w:rsidR="002305F4">
        <w:rPr>
          <w:rFonts w:eastAsia="Calibri"/>
          <w:i/>
          <w:color w:val="0000FF"/>
          <w:spacing w:val="-3"/>
          <w:sz w:val="24"/>
          <w:szCs w:val="24"/>
          <w:lang w:eastAsia="en-US"/>
        </w:rPr>
        <w:t>,</w:t>
      </w:r>
      <w:r w:rsidR="002305F4" w:rsidRPr="002305F4">
        <w:rPr>
          <w:rFonts w:eastAsia="Calibri"/>
          <w:i/>
          <w:color w:val="0000FF"/>
          <w:spacing w:val="-3"/>
          <w:sz w:val="24"/>
          <w:szCs w:val="24"/>
          <w:lang w:eastAsia="en-US"/>
        </w:rPr>
        <w:t xml:space="preserve"> </w:t>
      </w:r>
      <w:r w:rsidR="002305F4" w:rsidRPr="00F64E19">
        <w:rPr>
          <w:rFonts w:eastAsia="Calibri"/>
          <w:i/>
          <w:color w:val="0000FF"/>
          <w:spacing w:val="-3"/>
          <w:sz w:val="24"/>
          <w:szCs w:val="24"/>
          <w:lang w:eastAsia="en-US"/>
        </w:rPr>
        <w:t>(абзац пункта 3.3 дополнен решением Правления от 1</w:t>
      </w:r>
      <w:r w:rsidR="00F64E19" w:rsidRPr="00F64E19">
        <w:rPr>
          <w:rFonts w:eastAsia="Calibri"/>
          <w:i/>
          <w:color w:val="0000FF"/>
          <w:spacing w:val="-3"/>
          <w:sz w:val="24"/>
          <w:szCs w:val="24"/>
          <w:lang w:eastAsia="en-US"/>
        </w:rPr>
        <w:t>9</w:t>
      </w:r>
      <w:r w:rsidR="002305F4" w:rsidRPr="00F64E19">
        <w:rPr>
          <w:rFonts w:eastAsia="Calibri"/>
          <w:i/>
          <w:color w:val="0000FF"/>
          <w:spacing w:val="-3"/>
          <w:sz w:val="24"/>
          <w:szCs w:val="24"/>
          <w:lang w:eastAsia="en-US"/>
        </w:rPr>
        <w:t>.08.2021 г. (протокол № </w:t>
      </w:r>
      <w:r w:rsidR="00F64E19">
        <w:rPr>
          <w:rFonts w:eastAsia="Calibri"/>
          <w:i/>
          <w:color w:val="0000FF"/>
          <w:spacing w:val="-3"/>
          <w:sz w:val="24"/>
          <w:szCs w:val="24"/>
          <w:lang w:eastAsia="en-US"/>
        </w:rPr>
        <w:t>138))</w:t>
      </w:r>
      <w:bookmarkStart w:id="0" w:name="_GoBack"/>
      <w:bookmarkEnd w:id="0"/>
    </w:p>
    <w:p w14:paraId="7FF04F45" w14:textId="30E0F957" w:rsidR="00AF6C33" w:rsidRPr="00E7123F" w:rsidRDefault="00AF6C33" w:rsidP="00AF6C33">
      <w:pPr>
        <w:pStyle w:val="a3"/>
        <w:widowControl w:val="0"/>
        <w:tabs>
          <w:tab w:val="left" w:pos="431"/>
          <w:tab w:val="left" w:pos="1134"/>
        </w:tabs>
        <w:autoSpaceDE w:val="0"/>
        <w:autoSpaceDN w:val="0"/>
        <w:spacing w:after="120"/>
        <w:ind w:left="0" w:right="119" w:firstLine="567"/>
        <w:contextualSpacing w:val="0"/>
        <w:jc w:val="both"/>
        <w:rPr>
          <w:sz w:val="24"/>
          <w:szCs w:val="24"/>
          <w:lang w:bidi="ru-RU"/>
        </w:rPr>
      </w:pPr>
      <w:r w:rsidRPr="00E7123F">
        <w:rPr>
          <w:b/>
          <w:sz w:val="24"/>
          <w:szCs w:val="24"/>
          <w:lang w:val="kk-KZ" w:bidi="ru-RU"/>
        </w:rPr>
        <w:t>3.3-1.</w:t>
      </w:r>
      <w:r w:rsidRPr="00E7123F">
        <w:rPr>
          <w:sz w:val="24"/>
          <w:szCs w:val="24"/>
          <w:lang w:val="kk-KZ" w:bidi="ru-RU"/>
        </w:rPr>
        <w:t xml:space="preserve"> Банк дополнительно предоставляет возможность подписания на сайте https://baspana.kz договора банковского займа/ договора залога жилищных строительных сбережений/договора залога недвижимого имущества с использованием электронно-цифровой подписи и последующей электронной регистрацией обременений на недвижимое имущество </w:t>
      </w:r>
      <w:r w:rsidRPr="00E7123F">
        <w:rPr>
          <w:sz w:val="24"/>
          <w:szCs w:val="24"/>
          <w:lang w:bidi="ru-RU"/>
        </w:rPr>
        <w:t>в порядке, предусмотренном Правилами.</w:t>
      </w:r>
      <w:r w:rsidRPr="00E7123F">
        <w:rPr>
          <w:rStyle w:val="a9"/>
          <w:i/>
          <w:color w:val="3333FF"/>
          <w:sz w:val="24"/>
          <w:szCs w:val="24"/>
        </w:rPr>
        <w:t>(настоящий пункт вступает в силу после автоматизации).</w:t>
      </w:r>
      <w:r w:rsidR="008C48F9" w:rsidRPr="00E7123F">
        <w:rPr>
          <w:rStyle w:val="a9"/>
          <w:i/>
          <w:color w:val="3333FF"/>
          <w:sz w:val="24"/>
          <w:szCs w:val="24"/>
        </w:rPr>
        <w:t xml:space="preserve"> </w:t>
      </w:r>
      <w:r w:rsidR="008C48F9" w:rsidRPr="00E7123F">
        <w:rPr>
          <w:rFonts w:eastAsia="Calibri"/>
          <w:i/>
          <w:color w:val="0000FF"/>
          <w:spacing w:val="-3"/>
          <w:sz w:val="24"/>
          <w:szCs w:val="24"/>
          <w:lang w:eastAsia="en-US"/>
        </w:rPr>
        <w:t>(пункт 3.3-1 дополнен решением Правления от 16.04.2021 г. (протокол № 57)).</w:t>
      </w:r>
    </w:p>
    <w:p w14:paraId="2AFE5D93" w14:textId="76DACD70" w:rsidR="00A512F6" w:rsidRPr="00E7123F" w:rsidRDefault="00076A2F" w:rsidP="009F5B58">
      <w:pPr>
        <w:pStyle w:val="21"/>
        <w:numPr>
          <w:ilvl w:val="1"/>
          <w:numId w:val="3"/>
        </w:numPr>
        <w:shd w:val="clear" w:color="auto" w:fill="auto"/>
        <w:tabs>
          <w:tab w:val="left" w:pos="431"/>
          <w:tab w:val="left" w:pos="993"/>
          <w:tab w:val="left" w:pos="1134"/>
        </w:tabs>
        <w:autoSpaceDE w:val="0"/>
        <w:autoSpaceDN w:val="0"/>
        <w:spacing w:before="0" w:after="120" w:line="240" w:lineRule="auto"/>
        <w:ind w:right="119" w:firstLine="567"/>
        <w:jc w:val="both"/>
        <w:rPr>
          <w:rFonts w:ascii="Times New Roman" w:hAnsi="Times New Roman" w:cs="Times New Roman"/>
          <w:sz w:val="24"/>
          <w:szCs w:val="24"/>
        </w:rPr>
      </w:pPr>
      <w:r w:rsidRPr="00E7123F">
        <w:rPr>
          <w:rFonts w:ascii="Times New Roman" w:hAnsi="Times New Roman" w:cs="Times New Roman"/>
          <w:sz w:val="24"/>
          <w:szCs w:val="24"/>
        </w:rPr>
        <w:t xml:space="preserve">Банк до оказания </w:t>
      </w:r>
      <w:r w:rsidR="00A512F6" w:rsidRPr="00E7123F">
        <w:rPr>
          <w:rFonts w:ascii="Times New Roman" w:hAnsi="Times New Roman" w:cs="Times New Roman"/>
          <w:sz w:val="24"/>
          <w:szCs w:val="24"/>
        </w:rPr>
        <w:t xml:space="preserve">электронных банковских услуг обеспечивает предоставление клиенту информации о размере </w:t>
      </w:r>
      <w:r w:rsidR="00D33F69" w:rsidRPr="00E7123F">
        <w:rPr>
          <w:rFonts w:ascii="Times New Roman" w:hAnsi="Times New Roman" w:cs="Times New Roman"/>
          <w:sz w:val="24"/>
          <w:szCs w:val="24"/>
        </w:rPr>
        <w:t xml:space="preserve">тарифов </w:t>
      </w:r>
      <w:r w:rsidR="0014228F" w:rsidRPr="00E7123F">
        <w:rPr>
          <w:rFonts w:ascii="Times New Roman" w:hAnsi="Times New Roman" w:cs="Times New Roman"/>
          <w:sz w:val="24"/>
          <w:szCs w:val="24"/>
        </w:rPr>
        <w:t>(</w:t>
      </w:r>
      <w:r w:rsidR="00A512F6" w:rsidRPr="00E7123F">
        <w:rPr>
          <w:rFonts w:ascii="Times New Roman" w:hAnsi="Times New Roman" w:cs="Times New Roman"/>
          <w:sz w:val="24"/>
          <w:szCs w:val="24"/>
        </w:rPr>
        <w:t>взимаемой комиссии</w:t>
      </w:r>
      <w:r w:rsidR="0014228F" w:rsidRPr="00E7123F">
        <w:rPr>
          <w:rFonts w:ascii="Times New Roman" w:hAnsi="Times New Roman" w:cs="Times New Roman"/>
          <w:sz w:val="24"/>
          <w:szCs w:val="24"/>
        </w:rPr>
        <w:t>)</w:t>
      </w:r>
      <w:r w:rsidR="00A512F6" w:rsidRPr="00E7123F">
        <w:rPr>
          <w:rFonts w:ascii="Times New Roman" w:hAnsi="Times New Roman" w:cs="Times New Roman"/>
          <w:sz w:val="24"/>
          <w:szCs w:val="24"/>
        </w:rPr>
        <w:t xml:space="preserve"> в денежном выражении по оказываемым электронным банковским услугам.</w:t>
      </w:r>
    </w:p>
    <w:p w14:paraId="13A72C17" w14:textId="34CC6699" w:rsidR="0014228F" w:rsidRPr="00E7123F" w:rsidRDefault="0014228F" w:rsidP="009F5B58">
      <w:pPr>
        <w:pStyle w:val="21"/>
        <w:shd w:val="clear" w:color="auto" w:fill="auto"/>
        <w:tabs>
          <w:tab w:val="left" w:pos="993"/>
        </w:tabs>
        <w:spacing w:before="0" w:after="120" w:line="240" w:lineRule="auto"/>
        <w:ind w:firstLine="567"/>
        <w:jc w:val="both"/>
        <w:rPr>
          <w:rFonts w:ascii="Times New Roman" w:hAnsi="Times New Roman" w:cs="Times New Roman"/>
          <w:sz w:val="24"/>
          <w:szCs w:val="24"/>
        </w:rPr>
      </w:pPr>
      <w:r w:rsidRPr="00E7123F">
        <w:rPr>
          <w:rFonts w:ascii="Times New Roman" w:hAnsi="Times New Roman" w:cs="Times New Roman"/>
          <w:sz w:val="24"/>
          <w:szCs w:val="24"/>
        </w:rPr>
        <w:t>Банк вправе изымать путем прямого дебетования счета клиента комиссии (тариф) за оказанные по Договору услуги в порядке и сроки, предусмотренные внутренними документами Банка.</w:t>
      </w:r>
    </w:p>
    <w:p w14:paraId="44D83094" w14:textId="7CAA2930" w:rsidR="0014228F" w:rsidRPr="00E7123F" w:rsidRDefault="0014228F" w:rsidP="009F5B58">
      <w:pPr>
        <w:pStyle w:val="21"/>
        <w:shd w:val="clear" w:color="auto" w:fill="auto"/>
        <w:tabs>
          <w:tab w:val="left" w:pos="993"/>
        </w:tabs>
        <w:spacing w:before="0" w:after="120" w:line="240" w:lineRule="auto"/>
        <w:ind w:firstLine="567"/>
        <w:jc w:val="both"/>
        <w:rPr>
          <w:rFonts w:ascii="Times New Roman" w:hAnsi="Times New Roman" w:cs="Times New Roman"/>
          <w:sz w:val="24"/>
          <w:szCs w:val="24"/>
        </w:rPr>
      </w:pPr>
      <w:r w:rsidRPr="00E7123F">
        <w:rPr>
          <w:rFonts w:ascii="Times New Roman" w:hAnsi="Times New Roman" w:cs="Times New Roman"/>
          <w:sz w:val="24"/>
          <w:szCs w:val="24"/>
        </w:rPr>
        <w:t>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дебетования Банком счета</w:t>
      </w:r>
      <w:r w:rsidR="00666E01" w:rsidRPr="00E7123F">
        <w:rPr>
          <w:rFonts w:ascii="Times New Roman" w:hAnsi="Times New Roman" w:cs="Times New Roman"/>
          <w:sz w:val="24"/>
          <w:szCs w:val="24"/>
        </w:rPr>
        <w:t xml:space="preserve"> клиента</w:t>
      </w:r>
      <w:r w:rsidRPr="00E7123F">
        <w:rPr>
          <w:rFonts w:ascii="Times New Roman" w:hAnsi="Times New Roman" w:cs="Times New Roman"/>
          <w:sz w:val="24"/>
          <w:szCs w:val="24"/>
        </w:rPr>
        <w:t>.</w:t>
      </w:r>
    </w:p>
    <w:p w14:paraId="57DB0B28" w14:textId="77777777" w:rsidR="000B473D" w:rsidRPr="00E7123F" w:rsidRDefault="00345ECD" w:rsidP="009F5B58">
      <w:pPr>
        <w:pStyle w:val="a3"/>
        <w:widowControl w:val="0"/>
        <w:numPr>
          <w:ilvl w:val="1"/>
          <w:numId w:val="3"/>
        </w:numPr>
        <w:tabs>
          <w:tab w:val="left" w:pos="993"/>
        </w:tabs>
        <w:spacing w:after="120"/>
        <w:ind w:right="20" w:firstLine="567"/>
        <w:contextualSpacing w:val="0"/>
        <w:jc w:val="both"/>
        <w:rPr>
          <w:sz w:val="24"/>
          <w:szCs w:val="24"/>
        </w:rPr>
      </w:pPr>
      <w:r w:rsidRPr="00E7123F">
        <w:rPr>
          <w:sz w:val="24"/>
          <w:szCs w:val="24"/>
        </w:rPr>
        <w:t>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w:t>
      </w:r>
      <w:r w:rsidR="00A21737" w:rsidRPr="00E7123F">
        <w:rPr>
          <w:sz w:val="24"/>
          <w:szCs w:val="24"/>
        </w:rPr>
        <w:t>, в порядке</w:t>
      </w:r>
      <w:r w:rsidR="0078026E" w:rsidRPr="00E7123F">
        <w:rPr>
          <w:sz w:val="24"/>
          <w:szCs w:val="24"/>
        </w:rPr>
        <w:t>,</w:t>
      </w:r>
      <w:r w:rsidR="00A21737" w:rsidRPr="00E7123F">
        <w:rPr>
          <w:sz w:val="24"/>
          <w:szCs w:val="24"/>
        </w:rPr>
        <w:t xml:space="preserve"> предусмотренном настоящим Договором</w:t>
      </w:r>
      <w:r w:rsidRPr="00E7123F">
        <w:rPr>
          <w:sz w:val="24"/>
          <w:szCs w:val="24"/>
        </w:rPr>
        <w:t>.</w:t>
      </w:r>
      <w:r w:rsidR="0078026E" w:rsidRPr="00E7123F">
        <w:rPr>
          <w:sz w:val="24"/>
          <w:szCs w:val="24"/>
        </w:rPr>
        <w:t xml:space="preserve"> </w:t>
      </w:r>
    </w:p>
    <w:p w14:paraId="23F0C680" w14:textId="2BF89E34" w:rsidR="00345ECD" w:rsidRPr="00E7123F" w:rsidRDefault="0078026E" w:rsidP="009F5B58">
      <w:pPr>
        <w:pStyle w:val="a3"/>
        <w:widowControl w:val="0"/>
        <w:numPr>
          <w:ilvl w:val="1"/>
          <w:numId w:val="3"/>
        </w:numPr>
        <w:tabs>
          <w:tab w:val="left" w:pos="993"/>
        </w:tabs>
        <w:spacing w:after="120"/>
        <w:ind w:right="20" w:firstLine="567"/>
        <w:contextualSpacing w:val="0"/>
        <w:jc w:val="both"/>
        <w:rPr>
          <w:sz w:val="24"/>
          <w:szCs w:val="24"/>
        </w:rPr>
      </w:pPr>
      <w:r w:rsidRPr="00E7123F">
        <w:rPr>
          <w:sz w:val="24"/>
          <w:szCs w:val="24"/>
        </w:rPr>
        <w:t xml:space="preserve">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w:t>
      </w:r>
      <w:r w:rsidR="000B473D" w:rsidRPr="00E7123F">
        <w:rPr>
          <w:sz w:val="24"/>
          <w:szCs w:val="24"/>
        </w:rPr>
        <w:t>интернет</w:t>
      </w:r>
      <w:r w:rsidR="00E74881" w:rsidRPr="00E7123F">
        <w:rPr>
          <w:sz w:val="24"/>
          <w:szCs w:val="24"/>
        </w:rPr>
        <w:t xml:space="preserve"> </w:t>
      </w:r>
      <w:r w:rsidR="000B473D" w:rsidRPr="00E7123F">
        <w:rPr>
          <w:sz w:val="24"/>
          <w:szCs w:val="24"/>
        </w:rPr>
        <w:t>-</w:t>
      </w:r>
      <w:r w:rsidR="00E74881" w:rsidRPr="00E7123F">
        <w:rPr>
          <w:sz w:val="24"/>
          <w:szCs w:val="24"/>
        </w:rPr>
        <w:t xml:space="preserve"> </w:t>
      </w:r>
      <w:r w:rsidR="000B473D" w:rsidRPr="00E7123F">
        <w:rPr>
          <w:sz w:val="24"/>
          <w:szCs w:val="24"/>
        </w:rPr>
        <w:t xml:space="preserve">ресурсе </w:t>
      </w:r>
      <w:r w:rsidR="000B473D" w:rsidRPr="00E7123F">
        <w:rPr>
          <w:rFonts w:eastAsia="Trebuchet MS"/>
          <w:sz w:val="24"/>
          <w:szCs w:val="24"/>
          <w:lang w:bidi="ru-RU"/>
        </w:rPr>
        <w:t>(</w:t>
      </w:r>
      <w:r w:rsidR="003A7C61" w:rsidRPr="00E7123F">
        <w:rPr>
          <w:sz w:val="24"/>
          <w:szCs w:val="24"/>
          <w:lang w:bidi="en-US"/>
        </w:rPr>
        <w:t>"</w:t>
      </w:r>
      <w:hyperlink r:id="rId8" w:history="1">
        <w:r w:rsidR="000B473D" w:rsidRPr="00E7123F">
          <w:rPr>
            <w:rStyle w:val="a5"/>
            <w:rFonts w:eastAsia="Trebuchet MS"/>
            <w:color w:val="auto"/>
            <w:sz w:val="24"/>
            <w:szCs w:val="24"/>
            <w:u w:val="none"/>
            <w:lang w:val="en-US" w:bidi="ru-RU"/>
          </w:rPr>
          <w:t>www</w:t>
        </w:r>
        <w:r w:rsidR="000B473D" w:rsidRPr="00E7123F">
          <w:rPr>
            <w:rStyle w:val="a5"/>
            <w:rFonts w:eastAsia="Trebuchet MS"/>
            <w:color w:val="auto"/>
            <w:sz w:val="24"/>
            <w:szCs w:val="24"/>
            <w:u w:val="none"/>
            <w:lang w:bidi="ru-RU"/>
          </w:rPr>
          <w:t>.hcsbk.kz</w:t>
        </w:r>
      </w:hyperlink>
      <w:r w:rsidR="003A7C61" w:rsidRPr="00E7123F">
        <w:rPr>
          <w:rFonts w:eastAsia="Trebuchet MS"/>
          <w:sz w:val="24"/>
          <w:szCs w:val="24"/>
          <w:lang w:bidi="ru-RU"/>
        </w:rPr>
        <w:t>"</w:t>
      </w:r>
      <w:r w:rsidR="000B473D" w:rsidRPr="00E7123F">
        <w:rPr>
          <w:rFonts w:eastAsia="Trebuchet MS"/>
          <w:sz w:val="24"/>
          <w:szCs w:val="24"/>
          <w:lang w:bidi="ru-RU"/>
        </w:rPr>
        <w:t>).</w:t>
      </w:r>
    </w:p>
    <w:p w14:paraId="57C72CA6" w14:textId="77777777" w:rsidR="003D1907" w:rsidRPr="00E7123F" w:rsidRDefault="003D1907" w:rsidP="003D1907">
      <w:pPr>
        <w:widowControl w:val="0"/>
        <w:tabs>
          <w:tab w:val="left" w:pos="993"/>
        </w:tabs>
        <w:spacing w:after="120"/>
        <w:ind w:right="20"/>
        <w:jc w:val="both"/>
        <w:rPr>
          <w:sz w:val="24"/>
          <w:szCs w:val="24"/>
        </w:rPr>
      </w:pPr>
    </w:p>
    <w:p w14:paraId="66FBEF98" w14:textId="77777777" w:rsidR="00345ECD" w:rsidRPr="00E7123F" w:rsidRDefault="00345ECD" w:rsidP="009F5B58">
      <w:pPr>
        <w:pStyle w:val="21"/>
        <w:numPr>
          <w:ilvl w:val="0"/>
          <w:numId w:val="3"/>
        </w:numPr>
        <w:shd w:val="clear" w:color="auto" w:fill="auto"/>
        <w:tabs>
          <w:tab w:val="left" w:pos="851"/>
        </w:tabs>
        <w:spacing w:before="0" w:after="120" w:line="240" w:lineRule="auto"/>
        <w:rPr>
          <w:rFonts w:ascii="Times New Roman" w:hAnsi="Times New Roman" w:cs="Times New Roman"/>
          <w:b/>
          <w:sz w:val="24"/>
          <w:szCs w:val="24"/>
        </w:rPr>
      </w:pPr>
      <w:r w:rsidRPr="00E7123F">
        <w:rPr>
          <w:rFonts w:ascii="Times New Roman" w:hAnsi="Times New Roman" w:cs="Times New Roman"/>
          <w:b/>
          <w:sz w:val="24"/>
          <w:szCs w:val="24"/>
        </w:rPr>
        <w:t xml:space="preserve">Порядок предоставления </w:t>
      </w:r>
      <w:r w:rsidR="00585112" w:rsidRPr="00E7123F">
        <w:rPr>
          <w:rFonts w:ascii="Times New Roman" w:hAnsi="Times New Roman" w:cs="Times New Roman"/>
          <w:b/>
          <w:sz w:val="24"/>
          <w:szCs w:val="24"/>
        </w:rPr>
        <w:t>э</w:t>
      </w:r>
      <w:r w:rsidRPr="00E7123F">
        <w:rPr>
          <w:rFonts w:ascii="Times New Roman" w:hAnsi="Times New Roman" w:cs="Times New Roman"/>
          <w:b/>
          <w:sz w:val="24"/>
          <w:szCs w:val="24"/>
        </w:rPr>
        <w:t xml:space="preserve">лектронных банковских услуг через </w:t>
      </w:r>
      <w:r w:rsidR="00585112" w:rsidRPr="00E7123F">
        <w:rPr>
          <w:rFonts w:ascii="Times New Roman" w:hAnsi="Times New Roman" w:cs="Times New Roman"/>
          <w:b/>
          <w:sz w:val="24"/>
          <w:szCs w:val="24"/>
        </w:rPr>
        <w:t>систему и</w:t>
      </w:r>
      <w:r w:rsidRPr="00E7123F">
        <w:rPr>
          <w:rFonts w:ascii="Times New Roman" w:hAnsi="Times New Roman" w:cs="Times New Roman"/>
          <w:b/>
          <w:sz w:val="24"/>
          <w:szCs w:val="24"/>
        </w:rPr>
        <w:t>нтернет-банкинг</w:t>
      </w:r>
    </w:p>
    <w:p w14:paraId="6A2384EA" w14:textId="2DD797A2" w:rsidR="00345ECD" w:rsidRPr="00E7123F" w:rsidRDefault="003800EF" w:rsidP="009F5B58">
      <w:pPr>
        <w:pStyle w:val="a3"/>
        <w:numPr>
          <w:ilvl w:val="1"/>
          <w:numId w:val="3"/>
        </w:numPr>
        <w:tabs>
          <w:tab w:val="left" w:pos="993"/>
        </w:tabs>
        <w:spacing w:after="120"/>
        <w:ind w:firstLine="567"/>
        <w:contextualSpacing w:val="0"/>
        <w:jc w:val="both"/>
        <w:rPr>
          <w:sz w:val="24"/>
          <w:szCs w:val="24"/>
        </w:rPr>
      </w:pPr>
      <w:r w:rsidRPr="00E7123F">
        <w:rPr>
          <w:sz w:val="24"/>
          <w:szCs w:val="24"/>
        </w:rPr>
        <w:t>Предоставление э</w:t>
      </w:r>
      <w:r w:rsidR="00531173" w:rsidRPr="00E7123F">
        <w:rPr>
          <w:sz w:val="24"/>
          <w:szCs w:val="24"/>
        </w:rPr>
        <w:t>лектронны</w:t>
      </w:r>
      <w:r w:rsidRPr="00E7123F">
        <w:rPr>
          <w:sz w:val="24"/>
          <w:szCs w:val="24"/>
        </w:rPr>
        <w:t>х</w:t>
      </w:r>
      <w:r w:rsidR="00531173" w:rsidRPr="00E7123F">
        <w:rPr>
          <w:sz w:val="24"/>
          <w:szCs w:val="24"/>
        </w:rPr>
        <w:t xml:space="preserve"> банковски</w:t>
      </w:r>
      <w:r w:rsidRPr="00E7123F">
        <w:rPr>
          <w:sz w:val="24"/>
          <w:szCs w:val="24"/>
        </w:rPr>
        <w:t>х</w:t>
      </w:r>
      <w:r w:rsidR="00531173" w:rsidRPr="00E7123F">
        <w:rPr>
          <w:sz w:val="24"/>
          <w:szCs w:val="24"/>
        </w:rPr>
        <w:t xml:space="preserve"> услуг</w:t>
      </w:r>
      <w:r w:rsidRPr="00E7123F">
        <w:rPr>
          <w:sz w:val="24"/>
          <w:szCs w:val="24"/>
        </w:rPr>
        <w:t xml:space="preserve">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r w:rsidR="00345ECD" w:rsidRPr="00E7123F">
        <w:rPr>
          <w:sz w:val="24"/>
          <w:szCs w:val="24"/>
        </w:rPr>
        <w:t>.</w:t>
      </w:r>
    </w:p>
    <w:p w14:paraId="6FAEF805" w14:textId="77777777" w:rsidR="00345ECD" w:rsidRPr="00E7123F" w:rsidRDefault="00585112" w:rsidP="009F5B58">
      <w:pPr>
        <w:pStyle w:val="a3"/>
        <w:numPr>
          <w:ilvl w:val="1"/>
          <w:numId w:val="3"/>
        </w:numPr>
        <w:tabs>
          <w:tab w:val="left" w:pos="993"/>
        </w:tabs>
        <w:spacing w:after="120"/>
        <w:ind w:firstLine="567"/>
        <w:contextualSpacing w:val="0"/>
        <w:jc w:val="both"/>
        <w:rPr>
          <w:sz w:val="24"/>
          <w:szCs w:val="24"/>
        </w:rPr>
      </w:pPr>
      <w:r w:rsidRPr="00E7123F">
        <w:rPr>
          <w:sz w:val="24"/>
          <w:szCs w:val="24"/>
        </w:rPr>
        <w:t>Для получения э</w:t>
      </w:r>
      <w:r w:rsidR="00345ECD" w:rsidRPr="00E7123F">
        <w:rPr>
          <w:sz w:val="24"/>
          <w:szCs w:val="24"/>
        </w:rPr>
        <w:t xml:space="preserve">лектронных банковских услуг посредством </w:t>
      </w:r>
      <w:r w:rsidRPr="00E7123F">
        <w:rPr>
          <w:sz w:val="24"/>
          <w:szCs w:val="24"/>
        </w:rPr>
        <w:t>с</w:t>
      </w:r>
      <w:r w:rsidR="00345ECD" w:rsidRPr="00E7123F">
        <w:rPr>
          <w:sz w:val="24"/>
          <w:szCs w:val="24"/>
        </w:rPr>
        <w:t xml:space="preserve">истемы </w:t>
      </w:r>
      <w:r w:rsidRPr="00E7123F">
        <w:rPr>
          <w:sz w:val="24"/>
          <w:szCs w:val="24"/>
        </w:rPr>
        <w:t>и</w:t>
      </w:r>
      <w:r w:rsidR="00345ECD" w:rsidRPr="00E7123F">
        <w:rPr>
          <w:sz w:val="24"/>
          <w:szCs w:val="24"/>
        </w:rPr>
        <w:t xml:space="preserve">нтернет-банкинг </w:t>
      </w:r>
      <w:r w:rsidRPr="00E7123F">
        <w:rPr>
          <w:sz w:val="24"/>
          <w:szCs w:val="24"/>
        </w:rPr>
        <w:t>к</w:t>
      </w:r>
      <w:r w:rsidR="00345ECD" w:rsidRPr="00E7123F">
        <w:rPr>
          <w:sz w:val="24"/>
          <w:szCs w:val="24"/>
        </w:rPr>
        <w:t>лиенту необходимо иметь:</w:t>
      </w:r>
    </w:p>
    <w:p w14:paraId="266DD10D" w14:textId="77777777" w:rsidR="00345ECD" w:rsidRPr="00E7123F" w:rsidRDefault="00585112" w:rsidP="009F5B58">
      <w:pPr>
        <w:numPr>
          <w:ilvl w:val="1"/>
          <w:numId w:val="1"/>
        </w:numPr>
        <w:tabs>
          <w:tab w:val="left" w:pos="993"/>
        </w:tabs>
        <w:spacing w:after="120"/>
        <w:ind w:firstLine="567"/>
        <w:jc w:val="both"/>
        <w:rPr>
          <w:sz w:val="24"/>
          <w:szCs w:val="24"/>
        </w:rPr>
      </w:pPr>
      <w:r w:rsidRPr="00E7123F">
        <w:rPr>
          <w:sz w:val="24"/>
          <w:szCs w:val="24"/>
        </w:rPr>
        <w:t>с</w:t>
      </w:r>
      <w:r w:rsidR="00345ECD" w:rsidRPr="00E7123F">
        <w:rPr>
          <w:sz w:val="24"/>
          <w:szCs w:val="24"/>
        </w:rPr>
        <w:t>чет</w:t>
      </w:r>
      <w:r w:rsidRPr="00E7123F">
        <w:rPr>
          <w:sz w:val="24"/>
          <w:szCs w:val="24"/>
        </w:rPr>
        <w:t>, открытый в Банке</w:t>
      </w:r>
      <w:r w:rsidR="00345ECD" w:rsidRPr="00E7123F">
        <w:rPr>
          <w:sz w:val="24"/>
          <w:szCs w:val="24"/>
        </w:rPr>
        <w:t>;</w:t>
      </w:r>
    </w:p>
    <w:p w14:paraId="5DF9B5AA" w14:textId="77777777" w:rsidR="00345ECD" w:rsidRPr="00E7123F" w:rsidRDefault="00345ECD" w:rsidP="009F5B58">
      <w:pPr>
        <w:numPr>
          <w:ilvl w:val="1"/>
          <w:numId w:val="1"/>
        </w:numPr>
        <w:tabs>
          <w:tab w:val="left" w:pos="993"/>
        </w:tabs>
        <w:spacing w:after="120"/>
        <w:ind w:firstLine="567"/>
        <w:jc w:val="both"/>
        <w:rPr>
          <w:sz w:val="24"/>
          <w:szCs w:val="24"/>
        </w:rPr>
      </w:pPr>
      <w:r w:rsidRPr="00E7123F">
        <w:rPr>
          <w:sz w:val="24"/>
          <w:szCs w:val="24"/>
        </w:rPr>
        <w:t xml:space="preserve">доступ в </w:t>
      </w:r>
      <w:r w:rsidR="00585112" w:rsidRPr="00E7123F">
        <w:rPr>
          <w:sz w:val="24"/>
          <w:szCs w:val="24"/>
        </w:rPr>
        <w:t>с</w:t>
      </w:r>
      <w:r w:rsidRPr="00E7123F">
        <w:rPr>
          <w:sz w:val="24"/>
          <w:szCs w:val="24"/>
        </w:rPr>
        <w:t xml:space="preserve">еть </w:t>
      </w:r>
      <w:r w:rsidR="00585112" w:rsidRPr="00E7123F">
        <w:rPr>
          <w:sz w:val="24"/>
          <w:szCs w:val="24"/>
        </w:rPr>
        <w:t>и</w:t>
      </w:r>
      <w:r w:rsidRPr="00E7123F">
        <w:rPr>
          <w:sz w:val="24"/>
          <w:szCs w:val="24"/>
        </w:rPr>
        <w:t>нтернет;</w:t>
      </w:r>
    </w:p>
    <w:p w14:paraId="4FBB21B5" w14:textId="42E0F76B" w:rsidR="00345ECD" w:rsidRPr="00E7123F" w:rsidRDefault="00585112" w:rsidP="009F5B58">
      <w:pPr>
        <w:numPr>
          <w:ilvl w:val="1"/>
          <w:numId w:val="1"/>
        </w:numPr>
        <w:tabs>
          <w:tab w:val="left" w:pos="993"/>
        </w:tabs>
        <w:spacing w:after="120"/>
        <w:ind w:firstLine="567"/>
        <w:jc w:val="both"/>
        <w:rPr>
          <w:sz w:val="24"/>
          <w:szCs w:val="24"/>
        </w:rPr>
      </w:pPr>
      <w:r w:rsidRPr="00E7123F">
        <w:rPr>
          <w:sz w:val="24"/>
          <w:szCs w:val="24"/>
        </w:rPr>
        <w:t>номер телефона, соответствующий н</w:t>
      </w:r>
      <w:r w:rsidR="00345ECD" w:rsidRPr="00E7123F">
        <w:rPr>
          <w:sz w:val="24"/>
          <w:szCs w:val="24"/>
        </w:rPr>
        <w:t>омеру телефона</w:t>
      </w:r>
      <w:r w:rsidR="000B473D" w:rsidRPr="00E7123F">
        <w:rPr>
          <w:sz w:val="24"/>
          <w:szCs w:val="24"/>
        </w:rPr>
        <w:t>,</w:t>
      </w:r>
      <w:r w:rsidR="00345ECD" w:rsidRPr="00E7123F">
        <w:rPr>
          <w:sz w:val="24"/>
          <w:szCs w:val="24"/>
        </w:rPr>
        <w:t xml:space="preserve"> </w:t>
      </w:r>
      <w:r w:rsidR="000B473D" w:rsidRPr="00E7123F">
        <w:rPr>
          <w:sz w:val="24"/>
          <w:szCs w:val="24"/>
        </w:rPr>
        <w:t xml:space="preserve">зарегистрированного в автоматизированной банковской информационной системе </w:t>
      </w:r>
      <w:r w:rsidR="00345ECD" w:rsidRPr="00E7123F">
        <w:rPr>
          <w:sz w:val="24"/>
          <w:szCs w:val="24"/>
        </w:rPr>
        <w:t>Банка;</w:t>
      </w:r>
    </w:p>
    <w:p w14:paraId="59090C9F" w14:textId="77777777" w:rsidR="00345ECD" w:rsidRPr="00E7123F" w:rsidRDefault="00585112" w:rsidP="009F5B58">
      <w:pPr>
        <w:numPr>
          <w:ilvl w:val="1"/>
          <w:numId w:val="1"/>
        </w:numPr>
        <w:tabs>
          <w:tab w:val="left" w:pos="993"/>
        </w:tabs>
        <w:spacing w:after="120"/>
        <w:ind w:firstLine="567"/>
        <w:jc w:val="both"/>
        <w:rPr>
          <w:sz w:val="24"/>
          <w:szCs w:val="24"/>
        </w:rPr>
      </w:pPr>
      <w:r w:rsidRPr="00E7123F">
        <w:rPr>
          <w:sz w:val="24"/>
          <w:szCs w:val="24"/>
        </w:rPr>
        <w:t>л</w:t>
      </w:r>
      <w:r w:rsidR="00345ECD" w:rsidRPr="00E7123F">
        <w:rPr>
          <w:sz w:val="24"/>
          <w:szCs w:val="24"/>
        </w:rPr>
        <w:t xml:space="preserve">огин и </w:t>
      </w:r>
      <w:r w:rsidRPr="00E7123F">
        <w:rPr>
          <w:sz w:val="24"/>
          <w:szCs w:val="24"/>
        </w:rPr>
        <w:t>п</w:t>
      </w:r>
      <w:r w:rsidR="00345ECD" w:rsidRPr="00E7123F">
        <w:rPr>
          <w:sz w:val="24"/>
          <w:szCs w:val="24"/>
        </w:rPr>
        <w:t>ароль.</w:t>
      </w:r>
    </w:p>
    <w:p w14:paraId="4B3610DE" w14:textId="79CC6C01" w:rsidR="00345ECD" w:rsidRPr="00E7123F" w:rsidRDefault="00345ECD" w:rsidP="009F5B58">
      <w:pPr>
        <w:pStyle w:val="a3"/>
        <w:numPr>
          <w:ilvl w:val="1"/>
          <w:numId w:val="3"/>
        </w:numPr>
        <w:tabs>
          <w:tab w:val="left" w:pos="993"/>
        </w:tabs>
        <w:spacing w:after="120"/>
        <w:ind w:firstLine="567"/>
        <w:contextualSpacing w:val="0"/>
        <w:jc w:val="both"/>
        <w:rPr>
          <w:sz w:val="24"/>
          <w:szCs w:val="24"/>
        </w:rPr>
      </w:pPr>
      <w:r w:rsidRPr="00E7123F">
        <w:rPr>
          <w:sz w:val="24"/>
          <w:szCs w:val="24"/>
        </w:rPr>
        <w:t xml:space="preserve">Доступ к </w:t>
      </w:r>
      <w:r w:rsidR="00585112" w:rsidRPr="00E7123F">
        <w:rPr>
          <w:sz w:val="24"/>
          <w:szCs w:val="24"/>
        </w:rPr>
        <w:t>э</w:t>
      </w:r>
      <w:r w:rsidRPr="00E7123F">
        <w:rPr>
          <w:sz w:val="24"/>
          <w:szCs w:val="24"/>
        </w:rPr>
        <w:t>л</w:t>
      </w:r>
      <w:r w:rsidR="00585112" w:rsidRPr="00E7123F">
        <w:rPr>
          <w:sz w:val="24"/>
          <w:szCs w:val="24"/>
        </w:rPr>
        <w:t>ектронным банковским услугам в системе и</w:t>
      </w:r>
      <w:r w:rsidRPr="00E7123F">
        <w:rPr>
          <w:sz w:val="24"/>
          <w:szCs w:val="24"/>
        </w:rPr>
        <w:t xml:space="preserve">нтернет-банкинг осуществляется через </w:t>
      </w:r>
      <w:r w:rsidR="00585112" w:rsidRPr="00E7123F">
        <w:rPr>
          <w:sz w:val="24"/>
          <w:szCs w:val="24"/>
        </w:rPr>
        <w:t>р</w:t>
      </w:r>
      <w:r w:rsidRPr="00E7123F">
        <w:rPr>
          <w:sz w:val="24"/>
          <w:szCs w:val="24"/>
        </w:rPr>
        <w:t xml:space="preserve">егистрацию в качестве пользователя путем заполнения </w:t>
      </w:r>
      <w:r w:rsidRPr="00E7123F">
        <w:rPr>
          <w:sz w:val="24"/>
          <w:szCs w:val="24"/>
        </w:rPr>
        <w:lastRenderedPageBreak/>
        <w:t xml:space="preserve">необходимых электронных </w:t>
      </w:r>
      <w:r w:rsidR="00585112" w:rsidRPr="00E7123F">
        <w:rPr>
          <w:sz w:val="24"/>
          <w:szCs w:val="24"/>
        </w:rPr>
        <w:t>регистрационных форм</w:t>
      </w:r>
      <w:r w:rsidRPr="00E7123F">
        <w:rPr>
          <w:sz w:val="24"/>
          <w:szCs w:val="24"/>
        </w:rPr>
        <w:t>.</w:t>
      </w:r>
      <w:r w:rsidR="007951EF" w:rsidRPr="00E7123F">
        <w:rPr>
          <w:sz w:val="24"/>
          <w:szCs w:val="24"/>
        </w:rPr>
        <w:t xml:space="preserve"> Логином клиента в системе интернет-банкинг является его номер телефона.</w:t>
      </w:r>
      <w:r w:rsidRPr="00E7123F">
        <w:rPr>
          <w:sz w:val="24"/>
          <w:szCs w:val="24"/>
        </w:rPr>
        <w:t xml:space="preserve"> </w:t>
      </w:r>
      <w:r w:rsidR="001D1C36" w:rsidRPr="00E7123F">
        <w:rPr>
          <w:rFonts w:eastAsia="Calibri"/>
          <w:i/>
          <w:color w:val="0000FF"/>
          <w:spacing w:val="-3"/>
          <w:sz w:val="24"/>
          <w:szCs w:val="24"/>
          <w:lang w:eastAsia="en-US"/>
        </w:rPr>
        <w:t>(первый абзац пункта 4.3 изменен решением Правления от 20.0.82019 г. (протокол № 81))</w:t>
      </w:r>
    </w:p>
    <w:p w14:paraId="7431FE12" w14:textId="2AAAFDEE" w:rsidR="00585112" w:rsidRPr="00E7123F" w:rsidRDefault="00A37927" w:rsidP="009F5B58">
      <w:pPr>
        <w:pStyle w:val="a3"/>
        <w:tabs>
          <w:tab w:val="left" w:pos="993"/>
        </w:tabs>
        <w:spacing w:after="120"/>
        <w:ind w:left="0" w:firstLine="567"/>
        <w:contextualSpacing w:val="0"/>
        <w:jc w:val="both"/>
        <w:rPr>
          <w:sz w:val="24"/>
          <w:szCs w:val="24"/>
        </w:rPr>
      </w:pPr>
      <w:r w:rsidRPr="00E7123F">
        <w:rPr>
          <w:sz w:val="24"/>
          <w:szCs w:val="24"/>
        </w:rPr>
        <w:t>Логин и пароль созданные в процессе регистрации, являются учетной записью для доступа клиента в систему интернет-банкинг.</w:t>
      </w:r>
      <w:r w:rsidR="00B77B5A" w:rsidRPr="00E7123F">
        <w:rPr>
          <w:sz w:val="24"/>
          <w:szCs w:val="24"/>
        </w:rPr>
        <w:t xml:space="preserve"> </w:t>
      </w:r>
      <w:r w:rsidR="005134EF" w:rsidRPr="00E7123F">
        <w:rPr>
          <w:sz w:val="24"/>
          <w:szCs w:val="24"/>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r w:rsidR="00585112" w:rsidRPr="00E7123F">
        <w:rPr>
          <w:sz w:val="24"/>
          <w:szCs w:val="24"/>
        </w:rPr>
        <w:t>.</w:t>
      </w:r>
    </w:p>
    <w:p w14:paraId="05FB1670" w14:textId="4C767F1E" w:rsidR="00EF4775" w:rsidRPr="00E7123F" w:rsidRDefault="00EF4775" w:rsidP="009F5B58">
      <w:pPr>
        <w:pStyle w:val="a3"/>
        <w:tabs>
          <w:tab w:val="left" w:pos="993"/>
        </w:tabs>
        <w:spacing w:after="120"/>
        <w:ind w:left="0" w:firstLine="567"/>
        <w:contextualSpacing w:val="0"/>
        <w:jc w:val="both"/>
        <w:rPr>
          <w:sz w:val="24"/>
          <w:szCs w:val="24"/>
        </w:rPr>
      </w:pPr>
      <w:r w:rsidRPr="00E7123F">
        <w:rPr>
          <w:sz w:val="24"/>
          <w:szCs w:val="24"/>
        </w:rPr>
        <w:t>Регистрируясь в системе интернет-банкинг</w:t>
      </w:r>
      <w:r w:rsidR="00D06423" w:rsidRPr="00E7123F">
        <w:rPr>
          <w:sz w:val="24"/>
          <w:szCs w:val="24"/>
        </w:rPr>
        <w:t>,</w:t>
      </w:r>
      <w:r w:rsidRPr="00E7123F">
        <w:rPr>
          <w:sz w:val="24"/>
          <w:szCs w:val="24"/>
        </w:rPr>
        <w:t xml:space="preserve"> клиент дает Банку свое согласие на сбор и обработку его персональных данных,</w:t>
      </w:r>
      <w:r w:rsidR="00B77B5A" w:rsidRPr="00E7123F">
        <w:rPr>
          <w:sz w:val="24"/>
          <w:szCs w:val="24"/>
        </w:rPr>
        <w:t xml:space="preserve"> в том числе биометрических,</w:t>
      </w:r>
      <w:r w:rsidRPr="00E7123F">
        <w:rPr>
          <w:sz w:val="24"/>
          <w:szCs w:val="24"/>
        </w:rPr>
        <w:t xml:space="preserve"> указанных в системе интернет-банкинг в процессе регистрации</w:t>
      </w:r>
      <w:r w:rsidR="003C5E99" w:rsidRPr="00E7123F">
        <w:rPr>
          <w:sz w:val="24"/>
          <w:szCs w:val="24"/>
        </w:rPr>
        <w:t>,</w:t>
      </w:r>
      <w:r w:rsidRPr="00E7123F">
        <w:rPr>
          <w:sz w:val="24"/>
          <w:szCs w:val="24"/>
        </w:rPr>
        <w:t xml:space="preserve"> для целей исполнения настоящего Договора.</w:t>
      </w:r>
      <w:r w:rsidR="003C5E99" w:rsidRPr="00E7123F">
        <w:rPr>
          <w:sz w:val="24"/>
          <w:szCs w:val="24"/>
        </w:rPr>
        <w:t xml:space="preserve"> </w:t>
      </w:r>
      <w:r w:rsidR="00262E2F" w:rsidRPr="00E7123F">
        <w:rPr>
          <w:sz w:val="24"/>
          <w:szCs w:val="24"/>
        </w:rPr>
        <w:t>Сбор и обработка персональных данных клиента осуществляется Банком способами, не противоречащими законодательству Республики Казахстан</w:t>
      </w:r>
      <w:r w:rsidR="00F157E7" w:rsidRPr="00E7123F">
        <w:rPr>
          <w:sz w:val="24"/>
          <w:szCs w:val="24"/>
        </w:rPr>
        <w:t xml:space="preserve"> </w:t>
      </w:r>
      <w:r w:rsidR="00F157E7" w:rsidRPr="00E7123F">
        <w:rPr>
          <w:rFonts w:eastAsia="Calibri"/>
          <w:i/>
          <w:color w:val="0000FF"/>
          <w:spacing w:val="-3"/>
          <w:sz w:val="24"/>
          <w:szCs w:val="24"/>
          <w:lang w:eastAsia="en-US"/>
        </w:rPr>
        <w:t>(третий абзац пункта 4.3 изменен решением Правления от</w:t>
      </w:r>
      <w:r w:rsidR="00F157E7" w:rsidRPr="00E7123F">
        <w:rPr>
          <w:rFonts w:eastAsia="Calibri"/>
          <w:i/>
          <w:color w:val="0000FF"/>
          <w:spacing w:val="-3"/>
          <w:sz w:val="24"/>
          <w:szCs w:val="24"/>
          <w:lang w:val="kk-KZ" w:eastAsia="en-US"/>
        </w:rPr>
        <w:t xml:space="preserve"> </w:t>
      </w:r>
      <w:r w:rsidR="00CD37F3" w:rsidRPr="00E7123F">
        <w:rPr>
          <w:rFonts w:eastAsia="Calibri"/>
          <w:i/>
          <w:color w:val="0000FF"/>
          <w:spacing w:val="-3"/>
          <w:sz w:val="24"/>
          <w:szCs w:val="24"/>
          <w:lang w:eastAsia="en-US"/>
        </w:rPr>
        <w:t>22.04.2020 г. (протокол № 40)).</w:t>
      </w:r>
    </w:p>
    <w:p w14:paraId="22313AF3" w14:textId="66E568F6" w:rsidR="00A37927" w:rsidRPr="00E7123F" w:rsidRDefault="00A37927" w:rsidP="009F5B58">
      <w:pPr>
        <w:pStyle w:val="a3"/>
        <w:numPr>
          <w:ilvl w:val="1"/>
          <w:numId w:val="3"/>
        </w:numPr>
        <w:tabs>
          <w:tab w:val="left" w:pos="993"/>
        </w:tabs>
        <w:spacing w:after="120"/>
        <w:ind w:firstLine="567"/>
        <w:contextualSpacing w:val="0"/>
        <w:jc w:val="both"/>
        <w:rPr>
          <w:sz w:val="24"/>
          <w:szCs w:val="24"/>
        </w:rPr>
      </w:pPr>
      <w:r w:rsidRPr="00E7123F">
        <w:rPr>
          <w:sz w:val="24"/>
          <w:szCs w:val="24"/>
        </w:rPr>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w:t>
      </w:r>
      <w:r w:rsidR="003630F9" w:rsidRPr="00E7123F">
        <w:rPr>
          <w:sz w:val="24"/>
          <w:szCs w:val="24"/>
        </w:rPr>
        <w:t xml:space="preserve"> либо путем сопоставления биометрических данных клиента с использованием средств биометрической идентификации</w:t>
      </w:r>
      <w:r w:rsidR="004250FF" w:rsidRPr="00E7123F">
        <w:rPr>
          <w:sz w:val="24"/>
          <w:szCs w:val="24"/>
        </w:rPr>
        <w:t xml:space="preserve"> </w:t>
      </w:r>
      <w:r w:rsidR="004250FF" w:rsidRPr="00E7123F">
        <w:rPr>
          <w:rFonts w:eastAsia="Calibri"/>
          <w:i/>
          <w:color w:val="0000FF"/>
          <w:spacing w:val="-3"/>
          <w:sz w:val="24"/>
          <w:szCs w:val="24"/>
          <w:lang w:eastAsia="en-US"/>
        </w:rPr>
        <w:t>(пункт 4.</w:t>
      </w:r>
      <w:r w:rsidR="001B105E" w:rsidRPr="00E7123F">
        <w:rPr>
          <w:rFonts w:eastAsia="Calibri"/>
          <w:i/>
          <w:color w:val="0000FF"/>
          <w:spacing w:val="-3"/>
          <w:sz w:val="24"/>
          <w:szCs w:val="24"/>
          <w:lang w:eastAsia="en-US"/>
        </w:rPr>
        <w:t>4</w:t>
      </w:r>
      <w:r w:rsidR="004250FF" w:rsidRPr="00E7123F">
        <w:rPr>
          <w:rFonts w:eastAsia="Calibri"/>
          <w:i/>
          <w:color w:val="0000FF"/>
          <w:spacing w:val="-3"/>
          <w:sz w:val="24"/>
          <w:szCs w:val="24"/>
          <w:lang w:eastAsia="en-US"/>
        </w:rPr>
        <w:t xml:space="preserve"> изменен </w:t>
      </w:r>
      <w:r w:rsidR="008A29B7" w:rsidRPr="00E7123F">
        <w:rPr>
          <w:rFonts w:eastAsia="Calibri"/>
          <w:i/>
          <w:color w:val="0000FF"/>
          <w:spacing w:val="-3"/>
          <w:sz w:val="24"/>
          <w:szCs w:val="24"/>
          <w:lang w:eastAsia="en-US"/>
        </w:rPr>
        <w:t>решением Правления от 30.07.2020 г. (протокол № 78))</w:t>
      </w:r>
    </w:p>
    <w:p w14:paraId="3CECE82F" w14:textId="5A3FA578" w:rsidR="00345ECD" w:rsidRPr="00E7123F" w:rsidRDefault="00A37927" w:rsidP="009F5B58">
      <w:pPr>
        <w:pStyle w:val="a3"/>
        <w:numPr>
          <w:ilvl w:val="1"/>
          <w:numId w:val="3"/>
        </w:numPr>
        <w:tabs>
          <w:tab w:val="left" w:pos="993"/>
        </w:tabs>
        <w:spacing w:after="120"/>
        <w:ind w:firstLine="567"/>
        <w:contextualSpacing w:val="0"/>
        <w:jc w:val="both"/>
        <w:rPr>
          <w:sz w:val="24"/>
          <w:szCs w:val="24"/>
        </w:rPr>
      </w:pPr>
      <w:r w:rsidRPr="00E7123F">
        <w:rPr>
          <w:sz w:val="24"/>
          <w:szCs w:val="24"/>
        </w:rPr>
        <w:t xml:space="preserve">Аутентификация производится путем введения клиентом одноразового </w:t>
      </w:r>
      <w:r w:rsidR="00030008" w:rsidRPr="00E7123F">
        <w:rPr>
          <w:sz w:val="24"/>
          <w:szCs w:val="24"/>
        </w:rPr>
        <w:t xml:space="preserve">кода </w:t>
      </w:r>
      <w:r w:rsidRPr="00E7123F">
        <w:rPr>
          <w:sz w:val="24"/>
          <w:szCs w:val="24"/>
        </w:rPr>
        <w:t xml:space="preserve">(единовременного),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r w:rsidR="001D1C36" w:rsidRPr="00E7123F">
        <w:rPr>
          <w:rFonts w:eastAsia="Calibri"/>
          <w:i/>
          <w:color w:val="0000FF"/>
          <w:spacing w:val="-3"/>
          <w:sz w:val="24"/>
          <w:szCs w:val="24"/>
          <w:lang w:eastAsia="en-US"/>
        </w:rPr>
        <w:t>(пункт 4.5 изменен решением Правления от 20.08.2019 г. (протокол № 81))</w:t>
      </w:r>
    </w:p>
    <w:p w14:paraId="388675F6" w14:textId="6DBC91EB" w:rsidR="00345ECD" w:rsidRPr="00E7123F" w:rsidRDefault="00345ECD" w:rsidP="009F5B58">
      <w:pPr>
        <w:pStyle w:val="a3"/>
        <w:numPr>
          <w:ilvl w:val="1"/>
          <w:numId w:val="3"/>
        </w:numPr>
        <w:tabs>
          <w:tab w:val="left" w:pos="993"/>
        </w:tabs>
        <w:spacing w:after="120"/>
        <w:ind w:firstLine="567"/>
        <w:contextualSpacing w:val="0"/>
        <w:jc w:val="both"/>
        <w:rPr>
          <w:sz w:val="24"/>
          <w:szCs w:val="24"/>
        </w:rPr>
      </w:pPr>
      <w:r w:rsidRPr="00E7123F">
        <w:rPr>
          <w:sz w:val="24"/>
          <w:szCs w:val="24"/>
        </w:rPr>
        <w:t xml:space="preserve">При получении </w:t>
      </w:r>
      <w:r w:rsidR="00505305" w:rsidRPr="00E7123F">
        <w:rPr>
          <w:sz w:val="24"/>
          <w:szCs w:val="24"/>
        </w:rPr>
        <w:t>и</w:t>
      </w:r>
      <w:r w:rsidRPr="00E7123F">
        <w:rPr>
          <w:sz w:val="24"/>
          <w:szCs w:val="24"/>
        </w:rPr>
        <w:t xml:space="preserve">нформационно-банковских услуг ввод </w:t>
      </w:r>
      <w:r w:rsidR="00585112" w:rsidRPr="00E7123F">
        <w:rPr>
          <w:sz w:val="24"/>
          <w:szCs w:val="24"/>
        </w:rPr>
        <w:t>о</w:t>
      </w:r>
      <w:r w:rsidRPr="00E7123F">
        <w:rPr>
          <w:sz w:val="24"/>
          <w:szCs w:val="24"/>
        </w:rPr>
        <w:t>дноразового</w:t>
      </w:r>
      <w:r w:rsidR="0053663D" w:rsidRPr="00E7123F">
        <w:rPr>
          <w:sz w:val="24"/>
          <w:szCs w:val="24"/>
        </w:rPr>
        <w:t xml:space="preserve"> (единовременного)</w:t>
      </w:r>
      <w:r w:rsidRPr="00E7123F">
        <w:rPr>
          <w:sz w:val="24"/>
          <w:szCs w:val="24"/>
        </w:rPr>
        <w:t xml:space="preserve"> кода </w:t>
      </w:r>
      <w:r w:rsidR="00585112" w:rsidRPr="00E7123F">
        <w:rPr>
          <w:sz w:val="24"/>
          <w:szCs w:val="24"/>
        </w:rPr>
        <w:t>для подтверждения о</w:t>
      </w:r>
      <w:r w:rsidRPr="00E7123F">
        <w:rPr>
          <w:sz w:val="24"/>
          <w:szCs w:val="24"/>
        </w:rPr>
        <w:t xml:space="preserve">пераций не требуется. Ввод </w:t>
      </w:r>
      <w:r w:rsidR="00585112" w:rsidRPr="00E7123F">
        <w:rPr>
          <w:sz w:val="24"/>
          <w:szCs w:val="24"/>
        </w:rPr>
        <w:t>о</w:t>
      </w:r>
      <w:r w:rsidRPr="00E7123F">
        <w:rPr>
          <w:sz w:val="24"/>
          <w:szCs w:val="24"/>
        </w:rPr>
        <w:t>дноразового кода представ</w:t>
      </w:r>
      <w:r w:rsidR="00585112" w:rsidRPr="00E7123F">
        <w:rPr>
          <w:sz w:val="24"/>
          <w:szCs w:val="24"/>
        </w:rPr>
        <w:t xml:space="preserve">ляет собой </w:t>
      </w:r>
      <w:r w:rsidR="00626A64" w:rsidRPr="00E7123F">
        <w:rPr>
          <w:sz w:val="24"/>
          <w:szCs w:val="24"/>
        </w:rPr>
        <w:t xml:space="preserve">идентификацию </w:t>
      </w:r>
      <w:r w:rsidR="00585112" w:rsidRPr="00E7123F">
        <w:rPr>
          <w:sz w:val="24"/>
          <w:szCs w:val="24"/>
        </w:rPr>
        <w:t>к</w:t>
      </w:r>
      <w:r w:rsidRPr="00E7123F">
        <w:rPr>
          <w:sz w:val="24"/>
          <w:szCs w:val="24"/>
        </w:rPr>
        <w:t>лиента для подтв</w:t>
      </w:r>
      <w:r w:rsidR="00585112" w:rsidRPr="00E7123F">
        <w:rPr>
          <w:sz w:val="24"/>
          <w:szCs w:val="24"/>
        </w:rPr>
        <w:t>ерждения его прав на получение э</w:t>
      </w:r>
      <w:r w:rsidRPr="00E7123F">
        <w:rPr>
          <w:sz w:val="24"/>
          <w:szCs w:val="24"/>
        </w:rPr>
        <w:t xml:space="preserve">лектронных банковских услуг. </w:t>
      </w:r>
    </w:p>
    <w:p w14:paraId="19681E49" w14:textId="2A5CB374" w:rsidR="00345ECD" w:rsidRPr="00E7123F" w:rsidRDefault="00A37927" w:rsidP="009F5B58">
      <w:pPr>
        <w:pStyle w:val="a3"/>
        <w:numPr>
          <w:ilvl w:val="1"/>
          <w:numId w:val="3"/>
        </w:numPr>
        <w:tabs>
          <w:tab w:val="left" w:pos="993"/>
        </w:tabs>
        <w:spacing w:after="120"/>
        <w:ind w:firstLine="567"/>
        <w:contextualSpacing w:val="0"/>
        <w:jc w:val="both"/>
        <w:rPr>
          <w:sz w:val="24"/>
          <w:szCs w:val="24"/>
        </w:rPr>
      </w:pPr>
      <w:r w:rsidRPr="00E7123F">
        <w:rPr>
          <w:sz w:val="24"/>
          <w:szCs w:val="24"/>
        </w:rPr>
        <w:t>Банк предоставляет клиенту возможность просмотра истории совершенных платежей и переводов в системе Интернет - банкинг.</w:t>
      </w:r>
    </w:p>
    <w:p w14:paraId="2787B152" w14:textId="2284C73A" w:rsidR="00345ECD" w:rsidRPr="00E7123F" w:rsidRDefault="00345ECD" w:rsidP="009F5B58">
      <w:pPr>
        <w:pStyle w:val="a3"/>
        <w:numPr>
          <w:ilvl w:val="1"/>
          <w:numId w:val="3"/>
        </w:numPr>
        <w:tabs>
          <w:tab w:val="left" w:pos="1134"/>
        </w:tabs>
        <w:spacing w:after="120"/>
        <w:ind w:firstLine="567"/>
        <w:contextualSpacing w:val="0"/>
        <w:jc w:val="both"/>
        <w:rPr>
          <w:sz w:val="24"/>
          <w:szCs w:val="24"/>
        </w:rPr>
      </w:pPr>
      <w:r w:rsidRPr="00E7123F">
        <w:rPr>
          <w:sz w:val="24"/>
          <w:szCs w:val="24"/>
        </w:rPr>
        <w:t xml:space="preserve">В течении одной текущей сессии в </w:t>
      </w:r>
      <w:r w:rsidR="00585112" w:rsidRPr="00E7123F">
        <w:rPr>
          <w:sz w:val="24"/>
          <w:szCs w:val="24"/>
        </w:rPr>
        <w:t>с</w:t>
      </w:r>
      <w:r w:rsidRPr="00E7123F">
        <w:rPr>
          <w:sz w:val="24"/>
          <w:szCs w:val="24"/>
        </w:rPr>
        <w:t xml:space="preserve">истеме Интернет-банкинг, </w:t>
      </w:r>
      <w:r w:rsidR="00585112" w:rsidRPr="00E7123F">
        <w:rPr>
          <w:sz w:val="24"/>
          <w:szCs w:val="24"/>
        </w:rPr>
        <w:t>к</w:t>
      </w:r>
      <w:r w:rsidRPr="00E7123F">
        <w:rPr>
          <w:sz w:val="24"/>
          <w:szCs w:val="24"/>
        </w:rPr>
        <w:t>лиент вправе полу</w:t>
      </w:r>
      <w:r w:rsidR="00585112" w:rsidRPr="00E7123F">
        <w:rPr>
          <w:sz w:val="24"/>
          <w:szCs w:val="24"/>
        </w:rPr>
        <w:t>чать неограниченное количество э</w:t>
      </w:r>
      <w:r w:rsidRPr="00E7123F">
        <w:rPr>
          <w:sz w:val="24"/>
          <w:szCs w:val="24"/>
        </w:rPr>
        <w:t xml:space="preserve">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w:t>
      </w:r>
      <w:r w:rsidR="00585112" w:rsidRPr="00E7123F">
        <w:rPr>
          <w:sz w:val="24"/>
          <w:szCs w:val="24"/>
        </w:rPr>
        <w:t>с</w:t>
      </w:r>
      <w:r w:rsidRPr="00E7123F">
        <w:rPr>
          <w:sz w:val="24"/>
          <w:szCs w:val="24"/>
        </w:rPr>
        <w:t xml:space="preserve">истему </w:t>
      </w:r>
      <w:r w:rsidR="00A37927" w:rsidRPr="00E7123F">
        <w:rPr>
          <w:sz w:val="24"/>
          <w:szCs w:val="24"/>
        </w:rPr>
        <w:t>и</w:t>
      </w:r>
      <w:r w:rsidRPr="00E7123F">
        <w:rPr>
          <w:sz w:val="24"/>
          <w:szCs w:val="24"/>
        </w:rPr>
        <w:t xml:space="preserve">нтернет-банкинг остаются бездействующими более 10 (десяти) минут. В этом случае текущая сессия в </w:t>
      </w:r>
      <w:r w:rsidR="00585112" w:rsidRPr="00E7123F">
        <w:rPr>
          <w:sz w:val="24"/>
          <w:szCs w:val="24"/>
        </w:rPr>
        <w:t>с</w:t>
      </w:r>
      <w:r w:rsidRPr="00E7123F">
        <w:rPr>
          <w:sz w:val="24"/>
          <w:szCs w:val="24"/>
        </w:rPr>
        <w:t xml:space="preserve">истеме </w:t>
      </w:r>
      <w:r w:rsidR="00585112" w:rsidRPr="00E7123F">
        <w:rPr>
          <w:sz w:val="24"/>
          <w:szCs w:val="24"/>
        </w:rPr>
        <w:t>и</w:t>
      </w:r>
      <w:r w:rsidRPr="00E7123F">
        <w:rPr>
          <w:sz w:val="24"/>
          <w:szCs w:val="24"/>
        </w:rPr>
        <w:t>нтернет-банкинг и выход из нее осуществляется автоматически.</w:t>
      </w:r>
    </w:p>
    <w:p w14:paraId="1BAA567B" w14:textId="77777777" w:rsidR="00345ECD" w:rsidRPr="00E7123F" w:rsidRDefault="00345ECD" w:rsidP="009F5B58">
      <w:pPr>
        <w:pStyle w:val="a3"/>
        <w:numPr>
          <w:ilvl w:val="1"/>
          <w:numId w:val="3"/>
        </w:numPr>
        <w:tabs>
          <w:tab w:val="left" w:pos="1134"/>
        </w:tabs>
        <w:spacing w:after="120"/>
        <w:ind w:firstLine="567"/>
        <w:contextualSpacing w:val="0"/>
        <w:jc w:val="both"/>
        <w:rPr>
          <w:sz w:val="24"/>
          <w:szCs w:val="24"/>
        </w:rPr>
      </w:pPr>
      <w:r w:rsidRPr="00E7123F">
        <w:rPr>
          <w:sz w:val="24"/>
          <w:szCs w:val="24"/>
        </w:rPr>
        <w:t>Эл</w:t>
      </w:r>
      <w:r w:rsidR="00585112" w:rsidRPr="00E7123F">
        <w:rPr>
          <w:sz w:val="24"/>
          <w:szCs w:val="24"/>
        </w:rPr>
        <w:t>ектронные банковские услуги по онлайн у</w:t>
      </w:r>
      <w:r w:rsidRPr="00E7123F">
        <w:rPr>
          <w:sz w:val="24"/>
          <w:szCs w:val="24"/>
        </w:rPr>
        <w:t xml:space="preserve">ступке предоставляются Банком в порядке, предусмотренном Правилами. </w:t>
      </w:r>
    </w:p>
    <w:p w14:paraId="70C46F4B" w14:textId="77777777" w:rsidR="00345ECD" w:rsidRPr="00E7123F" w:rsidRDefault="00345ECD" w:rsidP="009F5B58">
      <w:pPr>
        <w:pStyle w:val="a3"/>
        <w:tabs>
          <w:tab w:val="left" w:pos="993"/>
        </w:tabs>
        <w:spacing w:after="120"/>
        <w:ind w:left="0" w:firstLine="567"/>
        <w:contextualSpacing w:val="0"/>
        <w:jc w:val="both"/>
        <w:rPr>
          <w:sz w:val="24"/>
          <w:szCs w:val="24"/>
        </w:rPr>
      </w:pPr>
      <w:r w:rsidRPr="00E7123F">
        <w:rPr>
          <w:sz w:val="24"/>
          <w:szCs w:val="24"/>
        </w:rPr>
        <w:t xml:space="preserve">В соответствии с требованиями налогового законодательства РК, </w:t>
      </w:r>
      <w:r w:rsidR="00585112" w:rsidRPr="00E7123F">
        <w:rPr>
          <w:sz w:val="24"/>
          <w:szCs w:val="24"/>
        </w:rPr>
        <w:t>у</w:t>
      </w:r>
      <w:r w:rsidRPr="00E7123F">
        <w:rPr>
          <w:sz w:val="24"/>
          <w:szCs w:val="24"/>
        </w:rPr>
        <w:t xml:space="preserve">частник самостоятельно осуществляет </w:t>
      </w:r>
      <w:r w:rsidRPr="00E7123F">
        <w:rPr>
          <w:color w:val="000000"/>
          <w:sz w:val="24"/>
          <w:szCs w:val="24"/>
        </w:rPr>
        <w:t>исчисление и уплату в бюджет индивидуального подоходного налога по полученным доходам в виде имущественного дохода.</w:t>
      </w:r>
      <w:r w:rsidRPr="00E7123F">
        <w:rPr>
          <w:sz w:val="24"/>
          <w:szCs w:val="24"/>
        </w:rPr>
        <w:t xml:space="preserve"> </w:t>
      </w:r>
    </w:p>
    <w:p w14:paraId="0069BE4F" w14:textId="38B2D7FA" w:rsidR="00081EA9" w:rsidRPr="00E7123F" w:rsidRDefault="00081EA9" w:rsidP="009F5B58">
      <w:pPr>
        <w:pStyle w:val="a3"/>
        <w:tabs>
          <w:tab w:val="left" w:pos="993"/>
        </w:tabs>
        <w:spacing w:after="120"/>
        <w:ind w:left="0" w:firstLine="567"/>
        <w:contextualSpacing w:val="0"/>
        <w:jc w:val="both"/>
        <w:rPr>
          <w:sz w:val="24"/>
          <w:szCs w:val="24"/>
        </w:rPr>
      </w:pPr>
      <w:r w:rsidRPr="00E7123F">
        <w:rPr>
          <w:b/>
          <w:spacing w:val="2"/>
          <w:sz w:val="24"/>
          <w:szCs w:val="24"/>
        </w:rPr>
        <w:t>4.10.</w:t>
      </w:r>
      <w:r w:rsidRPr="00E7123F">
        <w:rPr>
          <w:spacing w:val="2"/>
          <w:sz w:val="24"/>
          <w:szCs w:val="24"/>
        </w:rPr>
        <w:t xml:space="preserve"> Электронные банковские услуги по открытию первого сберегательного счета (заключению Договора о ЖСС) посредством видео сервиса</w:t>
      </w:r>
      <w:r w:rsidR="003630F9" w:rsidRPr="00E7123F">
        <w:rPr>
          <w:b/>
          <w:spacing w:val="2"/>
          <w:sz w:val="24"/>
          <w:szCs w:val="24"/>
        </w:rPr>
        <w:t xml:space="preserve"> </w:t>
      </w:r>
      <w:r w:rsidR="003630F9" w:rsidRPr="00E7123F">
        <w:rPr>
          <w:spacing w:val="2"/>
          <w:sz w:val="24"/>
          <w:szCs w:val="24"/>
        </w:rPr>
        <w:t>либо посредством системы Интернет-банкинг</w:t>
      </w:r>
      <w:r w:rsidRPr="00E7123F">
        <w:rPr>
          <w:spacing w:val="2"/>
          <w:sz w:val="24"/>
          <w:szCs w:val="24"/>
        </w:rPr>
        <w:t xml:space="preserve">, </w:t>
      </w:r>
      <w:r w:rsidR="00A02F10" w:rsidRPr="00E7123F">
        <w:rPr>
          <w:spacing w:val="2"/>
          <w:sz w:val="24"/>
          <w:szCs w:val="24"/>
        </w:rPr>
        <w:t>а также по прохождению предквалификации и приему кредитной заявки через видео сервис</w:t>
      </w:r>
      <w:r w:rsidR="00A02F10" w:rsidRPr="00E7123F">
        <w:rPr>
          <w:spacing w:val="2"/>
          <w:sz w:val="22"/>
          <w:szCs w:val="22"/>
        </w:rPr>
        <w:t xml:space="preserve"> </w:t>
      </w:r>
      <w:r w:rsidRPr="00E7123F">
        <w:rPr>
          <w:spacing w:val="2"/>
          <w:sz w:val="24"/>
          <w:szCs w:val="24"/>
        </w:rPr>
        <w:t>предоставляются Банком в порядке, предусмотренном Правилами</w:t>
      </w:r>
      <w:r w:rsidR="00F157E7" w:rsidRPr="00E7123F">
        <w:rPr>
          <w:spacing w:val="2"/>
          <w:sz w:val="24"/>
          <w:szCs w:val="24"/>
        </w:rPr>
        <w:t xml:space="preserve"> </w:t>
      </w:r>
      <w:r w:rsidR="00F157E7" w:rsidRPr="00E7123F">
        <w:rPr>
          <w:rFonts w:eastAsia="Calibri"/>
          <w:i/>
          <w:color w:val="0000FF"/>
          <w:spacing w:val="-3"/>
          <w:sz w:val="24"/>
          <w:szCs w:val="24"/>
          <w:lang w:eastAsia="en-US"/>
        </w:rPr>
        <w:t xml:space="preserve">(пункт 4.10 </w:t>
      </w:r>
      <w:r w:rsidR="00CD37F3" w:rsidRPr="00E7123F">
        <w:rPr>
          <w:rFonts w:eastAsia="Calibri"/>
          <w:i/>
          <w:color w:val="0000FF"/>
          <w:spacing w:val="-3"/>
          <w:sz w:val="24"/>
          <w:szCs w:val="24"/>
          <w:lang w:eastAsia="en-US"/>
        </w:rPr>
        <w:t>дополнен</w:t>
      </w:r>
      <w:r w:rsidR="00F157E7" w:rsidRPr="00E7123F">
        <w:rPr>
          <w:rFonts w:eastAsia="Calibri"/>
          <w:i/>
          <w:color w:val="0000FF"/>
          <w:spacing w:val="-3"/>
          <w:sz w:val="24"/>
          <w:szCs w:val="24"/>
          <w:lang w:eastAsia="en-US"/>
        </w:rPr>
        <w:t xml:space="preserve"> решением Правления от </w:t>
      </w:r>
      <w:r w:rsidR="00CD37F3" w:rsidRPr="00E7123F">
        <w:rPr>
          <w:rFonts w:eastAsia="Calibri"/>
          <w:i/>
          <w:color w:val="0000FF"/>
          <w:spacing w:val="-3"/>
          <w:sz w:val="24"/>
          <w:szCs w:val="24"/>
          <w:lang w:eastAsia="en-US"/>
        </w:rPr>
        <w:t>22.04.2020 г. (протокол № 40))</w:t>
      </w:r>
      <w:r w:rsidR="001B105E" w:rsidRPr="00E7123F">
        <w:rPr>
          <w:rFonts w:eastAsia="Calibri"/>
          <w:i/>
          <w:color w:val="0000FF"/>
          <w:spacing w:val="-3"/>
          <w:sz w:val="24"/>
          <w:szCs w:val="24"/>
          <w:lang w:eastAsia="en-US"/>
        </w:rPr>
        <w:t xml:space="preserve">, (пункт 4.10. изменен </w:t>
      </w:r>
      <w:r w:rsidR="008A29B7" w:rsidRPr="00E7123F">
        <w:rPr>
          <w:rFonts w:eastAsia="Calibri"/>
          <w:i/>
          <w:color w:val="0000FF"/>
          <w:spacing w:val="-3"/>
          <w:sz w:val="24"/>
          <w:szCs w:val="24"/>
          <w:lang w:eastAsia="en-US"/>
        </w:rPr>
        <w:t>решением Правления от 30.07.2020 г. (протокол № 78))</w:t>
      </w:r>
      <w:r w:rsidR="00A02F10" w:rsidRPr="00E7123F">
        <w:rPr>
          <w:rFonts w:eastAsia="Calibri"/>
          <w:i/>
          <w:color w:val="0000FF"/>
          <w:spacing w:val="-3"/>
          <w:sz w:val="24"/>
          <w:szCs w:val="24"/>
          <w:lang w:eastAsia="en-US"/>
        </w:rPr>
        <w:t xml:space="preserve">, (пункт 4.10. </w:t>
      </w:r>
      <w:r w:rsidR="009E4823">
        <w:rPr>
          <w:rFonts w:eastAsia="Calibri"/>
          <w:i/>
          <w:color w:val="0000FF"/>
          <w:spacing w:val="-3"/>
          <w:sz w:val="24"/>
          <w:szCs w:val="24"/>
          <w:lang w:eastAsia="en-US"/>
        </w:rPr>
        <w:t xml:space="preserve">дополнен </w:t>
      </w:r>
      <w:r w:rsidR="00A02F10" w:rsidRPr="00E7123F">
        <w:rPr>
          <w:rFonts w:eastAsia="Calibri"/>
          <w:i/>
          <w:color w:val="0000FF"/>
          <w:spacing w:val="-3"/>
          <w:sz w:val="24"/>
          <w:szCs w:val="24"/>
          <w:lang w:eastAsia="en-US"/>
        </w:rPr>
        <w:t xml:space="preserve"> решением Правления от </w:t>
      </w:r>
      <w:r w:rsidR="00B661D8" w:rsidRPr="00E7123F">
        <w:rPr>
          <w:rFonts w:eastAsia="Calibri"/>
          <w:i/>
          <w:color w:val="0000FF"/>
          <w:spacing w:val="-3"/>
          <w:sz w:val="24"/>
          <w:szCs w:val="24"/>
          <w:lang w:val="kk-KZ" w:eastAsia="en-US"/>
        </w:rPr>
        <w:t>16</w:t>
      </w:r>
      <w:r w:rsidR="00A02F10" w:rsidRPr="00E7123F">
        <w:rPr>
          <w:rFonts w:eastAsia="Calibri"/>
          <w:i/>
          <w:color w:val="0000FF"/>
          <w:spacing w:val="-3"/>
          <w:sz w:val="24"/>
          <w:szCs w:val="24"/>
          <w:lang w:eastAsia="en-US"/>
        </w:rPr>
        <w:t>.07.2021 г. (протокол №</w:t>
      </w:r>
      <w:r w:rsidR="00B661D8" w:rsidRPr="00E7123F">
        <w:rPr>
          <w:rFonts w:eastAsia="Calibri"/>
          <w:i/>
          <w:color w:val="0000FF"/>
          <w:spacing w:val="-3"/>
          <w:sz w:val="24"/>
          <w:szCs w:val="24"/>
          <w:lang w:val="kk-KZ" w:eastAsia="en-US"/>
        </w:rPr>
        <w:t>117)</w:t>
      </w:r>
      <w:r w:rsidR="00A02F10" w:rsidRPr="00E7123F">
        <w:rPr>
          <w:rFonts w:eastAsia="Calibri"/>
          <w:i/>
          <w:color w:val="0000FF"/>
          <w:spacing w:val="-3"/>
          <w:sz w:val="24"/>
          <w:szCs w:val="24"/>
          <w:lang w:eastAsia="en-US"/>
        </w:rPr>
        <w:t>)</w:t>
      </w:r>
    </w:p>
    <w:p w14:paraId="3AEE7C71" w14:textId="77777777" w:rsidR="00345ECD" w:rsidRPr="00E7123F" w:rsidRDefault="00585112" w:rsidP="009F5B58">
      <w:pPr>
        <w:pStyle w:val="21"/>
        <w:numPr>
          <w:ilvl w:val="0"/>
          <w:numId w:val="7"/>
        </w:numPr>
        <w:shd w:val="clear" w:color="auto" w:fill="auto"/>
        <w:tabs>
          <w:tab w:val="left" w:pos="1418"/>
        </w:tabs>
        <w:spacing w:before="0" w:after="120" w:line="240" w:lineRule="auto"/>
        <w:rPr>
          <w:rFonts w:ascii="Times New Roman" w:hAnsi="Times New Roman" w:cs="Times New Roman"/>
          <w:b/>
          <w:sz w:val="24"/>
          <w:szCs w:val="24"/>
        </w:rPr>
      </w:pPr>
      <w:r w:rsidRPr="00E7123F">
        <w:rPr>
          <w:rFonts w:ascii="Times New Roman" w:hAnsi="Times New Roman" w:cs="Times New Roman"/>
          <w:b/>
          <w:sz w:val="24"/>
          <w:szCs w:val="24"/>
        </w:rPr>
        <w:lastRenderedPageBreak/>
        <w:t>Права и обязанности Банка и к</w:t>
      </w:r>
      <w:r w:rsidR="00345ECD" w:rsidRPr="00E7123F">
        <w:rPr>
          <w:rFonts w:ascii="Times New Roman" w:hAnsi="Times New Roman" w:cs="Times New Roman"/>
          <w:b/>
          <w:sz w:val="24"/>
          <w:szCs w:val="24"/>
        </w:rPr>
        <w:t xml:space="preserve">лиента </w:t>
      </w:r>
    </w:p>
    <w:p w14:paraId="6A28DFFA" w14:textId="77777777" w:rsidR="00345ECD" w:rsidRPr="00E7123F" w:rsidRDefault="00345ECD" w:rsidP="009F5B58">
      <w:pPr>
        <w:pStyle w:val="a3"/>
        <w:numPr>
          <w:ilvl w:val="1"/>
          <w:numId w:val="7"/>
        </w:numPr>
        <w:tabs>
          <w:tab w:val="left" w:pos="1134"/>
        </w:tabs>
        <w:spacing w:after="120"/>
        <w:ind w:left="0" w:firstLine="567"/>
        <w:contextualSpacing w:val="0"/>
        <w:jc w:val="both"/>
        <w:rPr>
          <w:snapToGrid w:val="0"/>
          <w:sz w:val="24"/>
          <w:szCs w:val="24"/>
        </w:rPr>
      </w:pPr>
      <w:r w:rsidRPr="00E7123F">
        <w:rPr>
          <w:snapToGrid w:val="0"/>
          <w:sz w:val="24"/>
          <w:szCs w:val="24"/>
        </w:rPr>
        <w:t xml:space="preserve">Банк обязуется: </w:t>
      </w:r>
    </w:p>
    <w:p w14:paraId="3D256D5C" w14:textId="77777777" w:rsidR="00345ECD" w:rsidRPr="00E7123F" w:rsidRDefault="00345ECD" w:rsidP="009F5B58">
      <w:pPr>
        <w:numPr>
          <w:ilvl w:val="0"/>
          <w:numId w:val="8"/>
        </w:numPr>
        <w:tabs>
          <w:tab w:val="left" w:pos="851"/>
        </w:tabs>
        <w:spacing w:after="120"/>
        <w:ind w:left="0" w:firstLine="567"/>
        <w:jc w:val="both"/>
        <w:rPr>
          <w:sz w:val="24"/>
          <w:szCs w:val="24"/>
        </w:rPr>
      </w:pPr>
      <w:r w:rsidRPr="00E7123F">
        <w:rPr>
          <w:sz w:val="24"/>
          <w:szCs w:val="24"/>
        </w:rPr>
        <w:t xml:space="preserve">предоставлять </w:t>
      </w:r>
      <w:r w:rsidR="00585112" w:rsidRPr="00E7123F">
        <w:rPr>
          <w:sz w:val="24"/>
          <w:szCs w:val="24"/>
        </w:rPr>
        <w:t>э</w:t>
      </w:r>
      <w:r w:rsidRPr="00E7123F">
        <w:rPr>
          <w:sz w:val="24"/>
          <w:szCs w:val="24"/>
        </w:rPr>
        <w:t>лектронные банковские услуги на условиях, предусмотренных Договором и Правилами;</w:t>
      </w:r>
    </w:p>
    <w:p w14:paraId="5FE13FB5" w14:textId="77777777" w:rsidR="00345ECD" w:rsidRPr="00E7123F" w:rsidRDefault="00345ECD" w:rsidP="009F5B58">
      <w:pPr>
        <w:numPr>
          <w:ilvl w:val="0"/>
          <w:numId w:val="8"/>
        </w:numPr>
        <w:tabs>
          <w:tab w:val="left" w:pos="851"/>
        </w:tabs>
        <w:spacing w:after="120"/>
        <w:ind w:left="0" w:firstLine="567"/>
        <w:jc w:val="both"/>
        <w:rPr>
          <w:sz w:val="24"/>
          <w:szCs w:val="24"/>
        </w:rPr>
      </w:pPr>
      <w:r w:rsidRPr="00E7123F">
        <w:rPr>
          <w:sz w:val="24"/>
          <w:szCs w:val="24"/>
        </w:rPr>
        <w:t xml:space="preserve">исполнять </w:t>
      </w:r>
      <w:r w:rsidR="00585112" w:rsidRPr="00E7123F">
        <w:rPr>
          <w:sz w:val="24"/>
          <w:szCs w:val="24"/>
        </w:rPr>
        <w:t>п</w:t>
      </w:r>
      <w:r w:rsidRPr="00E7123F">
        <w:rPr>
          <w:sz w:val="24"/>
          <w:szCs w:val="24"/>
        </w:rPr>
        <w:t>оручения, если они соответствуют условиям Договора, Правилам и требованиям законодательства Республики Казахстан;</w:t>
      </w:r>
    </w:p>
    <w:p w14:paraId="5F55E210" w14:textId="77777777" w:rsidR="00345ECD" w:rsidRPr="00E7123F" w:rsidRDefault="00345ECD" w:rsidP="009F5B58">
      <w:pPr>
        <w:numPr>
          <w:ilvl w:val="0"/>
          <w:numId w:val="8"/>
        </w:numPr>
        <w:tabs>
          <w:tab w:val="left" w:pos="851"/>
        </w:tabs>
        <w:spacing w:after="120"/>
        <w:ind w:left="0" w:firstLine="567"/>
        <w:jc w:val="both"/>
        <w:rPr>
          <w:sz w:val="24"/>
          <w:szCs w:val="24"/>
        </w:rPr>
      </w:pPr>
      <w:r w:rsidRPr="00E7123F">
        <w:rPr>
          <w:sz w:val="24"/>
          <w:szCs w:val="24"/>
        </w:rPr>
        <w:t xml:space="preserve">приостановить (возобновить) предоставление </w:t>
      </w:r>
      <w:r w:rsidR="00585112" w:rsidRPr="00E7123F">
        <w:rPr>
          <w:sz w:val="24"/>
          <w:szCs w:val="24"/>
        </w:rPr>
        <w:t>к</w:t>
      </w:r>
      <w:r w:rsidRPr="00E7123F">
        <w:rPr>
          <w:sz w:val="24"/>
          <w:szCs w:val="24"/>
        </w:rPr>
        <w:t xml:space="preserve">лиенту </w:t>
      </w:r>
      <w:r w:rsidR="00585112" w:rsidRPr="00E7123F">
        <w:rPr>
          <w:sz w:val="24"/>
          <w:szCs w:val="24"/>
        </w:rPr>
        <w:t>э</w:t>
      </w:r>
      <w:r w:rsidRPr="00E7123F">
        <w:rPr>
          <w:sz w:val="24"/>
          <w:szCs w:val="24"/>
        </w:rPr>
        <w:t>лектронных банковских услуг в срок, указанный в его соответствующем письменном заявлении, поданного в Банк;</w:t>
      </w:r>
    </w:p>
    <w:p w14:paraId="7CCE5B72" w14:textId="4723A293" w:rsidR="00345ECD" w:rsidRPr="00E7123F" w:rsidRDefault="00B45B7F" w:rsidP="009F5B58">
      <w:pPr>
        <w:numPr>
          <w:ilvl w:val="0"/>
          <w:numId w:val="8"/>
        </w:numPr>
        <w:tabs>
          <w:tab w:val="left" w:pos="851"/>
        </w:tabs>
        <w:spacing w:after="120"/>
        <w:ind w:left="0" w:firstLine="567"/>
        <w:jc w:val="both"/>
        <w:rPr>
          <w:sz w:val="24"/>
          <w:szCs w:val="24"/>
        </w:rPr>
      </w:pPr>
      <w:r w:rsidRPr="00E7123F">
        <w:rPr>
          <w:rFonts w:eastAsia="Calibri"/>
          <w:i/>
          <w:color w:val="0000FF"/>
          <w:spacing w:val="-3"/>
          <w:sz w:val="24"/>
          <w:szCs w:val="24"/>
          <w:lang w:eastAsia="en-US"/>
        </w:rPr>
        <w:t>(подпункт 4) пункта 5.1. исключен решением Правления от 07.11.2019 г. (протокол № 107))</w:t>
      </w:r>
      <w:r w:rsidRPr="00E7123F">
        <w:rPr>
          <w:sz w:val="24"/>
          <w:szCs w:val="24"/>
        </w:rPr>
        <w:t>;</w:t>
      </w:r>
    </w:p>
    <w:p w14:paraId="13972A3D" w14:textId="77777777" w:rsidR="00345ECD" w:rsidRPr="00E7123F" w:rsidRDefault="00345ECD" w:rsidP="009F5B58">
      <w:pPr>
        <w:pStyle w:val="a3"/>
        <w:numPr>
          <w:ilvl w:val="0"/>
          <w:numId w:val="8"/>
        </w:numPr>
        <w:tabs>
          <w:tab w:val="left" w:pos="851"/>
        </w:tabs>
        <w:spacing w:after="120"/>
        <w:ind w:left="0" w:firstLine="567"/>
        <w:contextualSpacing w:val="0"/>
        <w:jc w:val="both"/>
        <w:rPr>
          <w:snapToGrid w:val="0"/>
          <w:sz w:val="24"/>
          <w:szCs w:val="24"/>
        </w:rPr>
      </w:pPr>
      <w:r w:rsidRPr="00E7123F">
        <w:rPr>
          <w:sz w:val="24"/>
          <w:szCs w:val="24"/>
        </w:rPr>
        <w:t xml:space="preserve">сотрудничать с правоохранительными органами в случае досудебного расследования уголовных дел, возбужденных по факту несанкционированных </w:t>
      </w:r>
      <w:r w:rsidR="008034FA" w:rsidRPr="00E7123F">
        <w:rPr>
          <w:sz w:val="24"/>
          <w:szCs w:val="24"/>
        </w:rPr>
        <w:t>о</w:t>
      </w:r>
      <w:r w:rsidRPr="00E7123F">
        <w:rPr>
          <w:sz w:val="24"/>
          <w:szCs w:val="24"/>
        </w:rPr>
        <w:t xml:space="preserve">пераций по </w:t>
      </w:r>
      <w:r w:rsidR="008034FA" w:rsidRPr="00E7123F">
        <w:rPr>
          <w:sz w:val="24"/>
          <w:szCs w:val="24"/>
        </w:rPr>
        <w:t>с</w:t>
      </w:r>
      <w:r w:rsidRPr="00E7123F">
        <w:rPr>
          <w:sz w:val="24"/>
          <w:szCs w:val="24"/>
        </w:rPr>
        <w:t xml:space="preserve">чету </w:t>
      </w:r>
      <w:r w:rsidR="008034FA" w:rsidRPr="00E7123F">
        <w:rPr>
          <w:sz w:val="24"/>
          <w:szCs w:val="24"/>
        </w:rPr>
        <w:t>в с</w:t>
      </w:r>
      <w:r w:rsidRPr="00E7123F">
        <w:rPr>
          <w:sz w:val="24"/>
          <w:szCs w:val="24"/>
        </w:rPr>
        <w:t xml:space="preserve">истеме </w:t>
      </w:r>
      <w:r w:rsidR="008034FA" w:rsidRPr="00E7123F">
        <w:rPr>
          <w:sz w:val="24"/>
          <w:szCs w:val="24"/>
        </w:rPr>
        <w:t>и</w:t>
      </w:r>
      <w:r w:rsidRPr="00E7123F">
        <w:rPr>
          <w:sz w:val="24"/>
          <w:szCs w:val="24"/>
        </w:rPr>
        <w:t>нтернет-банкинг;</w:t>
      </w:r>
    </w:p>
    <w:p w14:paraId="293C2986" w14:textId="7A9AE15A" w:rsidR="00345ECD" w:rsidRPr="00E7123F" w:rsidRDefault="00345ECD" w:rsidP="009F5B58">
      <w:pPr>
        <w:pStyle w:val="a3"/>
        <w:numPr>
          <w:ilvl w:val="0"/>
          <w:numId w:val="8"/>
        </w:numPr>
        <w:tabs>
          <w:tab w:val="left" w:pos="851"/>
        </w:tabs>
        <w:spacing w:after="120"/>
        <w:ind w:left="0" w:firstLine="567"/>
        <w:contextualSpacing w:val="0"/>
        <w:jc w:val="both"/>
        <w:rPr>
          <w:snapToGrid w:val="0"/>
          <w:sz w:val="24"/>
          <w:szCs w:val="24"/>
        </w:rPr>
      </w:pPr>
      <w:r w:rsidRPr="00E7123F">
        <w:rPr>
          <w:sz w:val="24"/>
          <w:szCs w:val="24"/>
        </w:rPr>
        <w:t xml:space="preserve">сохранять банковскую тайну при оказании </w:t>
      </w:r>
      <w:r w:rsidR="008034FA" w:rsidRPr="00E7123F">
        <w:rPr>
          <w:sz w:val="24"/>
          <w:szCs w:val="24"/>
        </w:rPr>
        <w:t>э</w:t>
      </w:r>
      <w:r w:rsidRPr="00E7123F">
        <w:rPr>
          <w:sz w:val="24"/>
          <w:szCs w:val="24"/>
        </w:rPr>
        <w:t>лектронных банковских услуг</w:t>
      </w:r>
      <w:r w:rsidR="00C03426" w:rsidRPr="00E7123F">
        <w:rPr>
          <w:sz w:val="24"/>
          <w:szCs w:val="24"/>
        </w:rPr>
        <w:t xml:space="preserve"> и не разглашать информацию, полученную от клиента при предоставлении </w:t>
      </w:r>
      <w:r w:rsidR="00FC7FC5" w:rsidRPr="00E7123F">
        <w:rPr>
          <w:sz w:val="24"/>
          <w:szCs w:val="24"/>
        </w:rPr>
        <w:t>электронных банковских услуг, за исключением случаев разглашения информации, предусмотренных действующим законодательством Республики Казахстан</w:t>
      </w:r>
      <w:r w:rsidRPr="00E7123F">
        <w:rPr>
          <w:sz w:val="24"/>
          <w:szCs w:val="24"/>
        </w:rPr>
        <w:t>.</w:t>
      </w:r>
    </w:p>
    <w:p w14:paraId="0411B879" w14:textId="77777777" w:rsidR="00345ECD" w:rsidRPr="00E7123F" w:rsidRDefault="00345ECD" w:rsidP="009F5B58">
      <w:pPr>
        <w:pStyle w:val="a3"/>
        <w:numPr>
          <w:ilvl w:val="1"/>
          <w:numId w:val="7"/>
        </w:numPr>
        <w:tabs>
          <w:tab w:val="left" w:pos="1134"/>
        </w:tabs>
        <w:spacing w:after="120"/>
        <w:ind w:left="0" w:firstLine="567"/>
        <w:contextualSpacing w:val="0"/>
        <w:jc w:val="both"/>
        <w:rPr>
          <w:snapToGrid w:val="0"/>
          <w:sz w:val="24"/>
          <w:szCs w:val="24"/>
        </w:rPr>
      </w:pPr>
      <w:r w:rsidRPr="00E7123F">
        <w:rPr>
          <w:snapToGrid w:val="0"/>
          <w:sz w:val="24"/>
          <w:szCs w:val="24"/>
        </w:rPr>
        <w:t xml:space="preserve">Банк имеет право: </w:t>
      </w:r>
    </w:p>
    <w:p w14:paraId="36DEB5AD" w14:textId="77777777" w:rsidR="00345ECD" w:rsidRPr="00E7123F" w:rsidRDefault="005F3A19" w:rsidP="009F5B58">
      <w:pPr>
        <w:numPr>
          <w:ilvl w:val="0"/>
          <w:numId w:val="2"/>
        </w:numPr>
        <w:tabs>
          <w:tab w:val="left" w:pos="851"/>
        </w:tabs>
        <w:spacing w:after="120"/>
        <w:ind w:left="0" w:firstLine="567"/>
        <w:jc w:val="both"/>
        <w:rPr>
          <w:sz w:val="24"/>
          <w:szCs w:val="24"/>
        </w:rPr>
      </w:pPr>
      <w:r w:rsidRPr="00E7123F">
        <w:rPr>
          <w:sz w:val="24"/>
          <w:szCs w:val="24"/>
        </w:rPr>
        <w:t>запросить у к</w:t>
      </w:r>
      <w:r w:rsidR="00345ECD" w:rsidRPr="00E7123F">
        <w:rPr>
          <w:sz w:val="24"/>
          <w:szCs w:val="24"/>
        </w:rPr>
        <w:t xml:space="preserve">лиента дополнительную информацию и (или) документы для совершения </w:t>
      </w:r>
      <w:r w:rsidR="00456757" w:rsidRPr="00E7123F">
        <w:rPr>
          <w:sz w:val="24"/>
          <w:szCs w:val="24"/>
        </w:rPr>
        <w:t>о</w:t>
      </w:r>
      <w:r w:rsidR="00345ECD" w:rsidRPr="00E7123F">
        <w:rPr>
          <w:sz w:val="24"/>
          <w:szCs w:val="24"/>
        </w:rPr>
        <w:t xml:space="preserve">перации в целях проверки ее соответствия законодательству Республики Казахстан. Операция не осуществляется </w:t>
      </w:r>
      <w:r w:rsidR="00456757" w:rsidRPr="00E7123F">
        <w:rPr>
          <w:sz w:val="24"/>
          <w:szCs w:val="24"/>
        </w:rPr>
        <w:t>в системе и</w:t>
      </w:r>
      <w:r w:rsidR="00345ECD" w:rsidRPr="00E7123F">
        <w:rPr>
          <w:sz w:val="24"/>
          <w:szCs w:val="24"/>
        </w:rPr>
        <w:t>нтернет-банкинг</w:t>
      </w:r>
      <w:r w:rsidR="00456757" w:rsidRPr="00E7123F">
        <w:rPr>
          <w:sz w:val="24"/>
          <w:szCs w:val="24"/>
        </w:rPr>
        <w:t xml:space="preserve"> до предъявления к</w:t>
      </w:r>
      <w:r w:rsidR="00345ECD" w:rsidRPr="00E7123F">
        <w:rPr>
          <w:sz w:val="24"/>
          <w:szCs w:val="24"/>
        </w:rPr>
        <w:t>лиентом дополнительной информации и (или) документов в Банк;</w:t>
      </w:r>
    </w:p>
    <w:p w14:paraId="18EC7EC6" w14:textId="77777777" w:rsidR="00345ECD" w:rsidRPr="00E7123F" w:rsidRDefault="00345ECD" w:rsidP="009F5B58">
      <w:pPr>
        <w:numPr>
          <w:ilvl w:val="0"/>
          <w:numId w:val="2"/>
        </w:numPr>
        <w:tabs>
          <w:tab w:val="left" w:pos="851"/>
        </w:tabs>
        <w:spacing w:after="120"/>
        <w:ind w:left="0" w:firstLine="567"/>
        <w:jc w:val="both"/>
        <w:rPr>
          <w:sz w:val="24"/>
          <w:szCs w:val="24"/>
        </w:rPr>
      </w:pPr>
      <w:r w:rsidRPr="00E7123F">
        <w:rPr>
          <w:sz w:val="24"/>
          <w:szCs w:val="24"/>
        </w:rPr>
        <w:t xml:space="preserve">в </w:t>
      </w:r>
      <w:r w:rsidR="00456757" w:rsidRPr="00E7123F">
        <w:rPr>
          <w:sz w:val="24"/>
          <w:szCs w:val="24"/>
        </w:rPr>
        <w:t>течение о</w:t>
      </w:r>
      <w:r w:rsidRPr="00E7123F">
        <w:rPr>
          <w:sz w:val="24"/>
          <w:szCs w:val="24"/>
        </w:rPr>
        <w:t>перационного дня направить по свое</w:t>
      </w:r>
      <w:r w:rsidR="00456757" w:rsidRPr="00E7123F">
        <w:rPr>
          <w:sz w:val="24"/>
          <w:szCs w:val="24"/>
        </w:rPr>
        <w:t>й инициативе и за свой счет на н</w:t>
      </w:r>
      <w:r w:rsidRPr="00E7123F">
        <w:rPr>
          <w:sz w:val="24"/>
          <w:szCs w:val="24"/>
        </w:rPr>
        <w:t xml:space="preserve">омер телефона </w:t>
      </w:r>
      <w:r w:rsidR="00456757" w:rsidRPr="00E7123F">
        <w:rPr>
          <w:sz w:val="24"/>
          <w:szCs w:val="24"/>
        </w:rPr>
        <w:t>к</w:t>
      </w:r>
      <w:r w:rsidRPr="00E7123F">
        <w:rPr>
          <w:sz w:val="24"/>
          <w:szCs w:val="24"/>
        </w:rPr>
        <w:t xml:space="preserve">лиента SMS-сообщение касательно его </w:t>
      </w:r>
      <w:r w:rsidR="00456757" w:rsidRPr="00E7123F">
        <w:rPr>
          <w:sz w:val="24"/>
          <w:szCs w:val="24"/>
        </w:rPr>
        <w:t>б</w:t>
      </w:r>
      <w:r w:rsidRPr="00E7123F">
        <w:rPr>
          <w:sz w:val="24"/>
          <w:szCs w:val="24"/>
        </w:rPr>
        <w:t>анковского займа, в том числе о сроках и размерах платежей, а также сведения информационно-рекламного характера о банковских услугах Банка;</w:t>
      </w:r>
    </w:p>
    <w:p w14:paraId="43C82C00" w14:textId="5ADBCC78" w:rsidR="00345ECD" w:rsidRPr="00E7123F" w:rsidRDefault="00456757" w:rsidP="009F5B58">
      <w:pPr>
        <w:numPr>
          <w:ilvl w:val="0"/>
          <w:numId w:val="2"/>
        </w:numPr>
        <w:tabs>
          <w:tab w:val="left" w:pos="851"/>
        </w:tabs>
        <w:spacing w:after="120"/>
        <w:ind w:left="0" w:firstLine="567"/>
        <w:jc w:val="both"/>
        <w:rPr>
          <w:sz w:val="24"/>
          <w:szCs w:val="24"/>
        </w:rPr>
      </w:pPr>
      <w:r w:rsidRPr="00E7123F">
        <w:rPr>
          <w:sz w:val="24"/>
          <w:szCs w:val="24"/>
        </w:rPr>
        <w:t>отказать в осуществлении о</w:t>
      </w:r>
      <w:r w:rsidR="00345ECD" w:rsidRPr="00E7123F">
        <w:rPr>
          <w:sz w:val="24"/>
          <w:szCs w:val="24"/>
        </w:rPr>
        <w:t xml:space="preserve">пераций в случае неверного указания Клиентом </w:t>
      </w:r>
      <w:r w:rsidRPr="00E7123F">
        <w:rPr>
          <w:sz w:val="24"/>
          <w:szCs w:val="24"/>
        </w:rPr>
        <w:t>о</w:t>
      </w:r>
      <w:r w:rsidR="00345ECD" w:rsidRPr="00E7123F">
        <w:rPr>
          <w:sz w:val="24"/>
          <w:szCs w:val="24"/>
        </w:rPr>
        <w:t>дноразового</w:t>
      </w:r>
      <w:r w:rsidR="008921B6" w:rsidRPr="00E7123F">
        <w:rPr>
          <w:sz w:val="24"/>
          <w:szCs w:val="24"/>
        </w:rPr>
        <w:t xml:space="preserve"> (единовременного)</w:t>
      </w:r>
      <w:r w:rsidR="00345ECD" w:rsidRPr="00E7123F">
        <w:rPr>
          <w:sz w:val="24"/>
          <w:szCs w:val="24"/>
        </w:rPr>
        <w:t xml:space="preserve"> кода;</w:t>
      </w:r>
    </w:p>
    <w:p w14:paraId="714CCD12" w14:textId="588B6797" w:rsidR="00345ECD" w:rsidRPr="00E7123F" w:rsidRDefault="00456757" w:rsidP="009F5B58">
      <w:pPr>
        <w:numPr>
          <w:ilvl w:val="0"/>
          <w:numId w:val="2"/>
        </w:numPr>
        <w:tabs>
          <w:tab w:val="left" w:pos="851"/>
        </w:tabs>
        <w:spacing w:after="120"/>
        <w:ind w:left="0" w:firstLine="567"/>
        <w:jc w:val="both"/>
        <w:rPr>
          <w:sz w:val="24"/>
          <w:szCs w:val="24"/>
        </w:rPr>
      </w:pPr>
      <w:r w:rsidRPr="00E7123F">
        <w:rPr>
          <w:sz w:val="24"/>
          <w:szCs w:val="24"/>
        </w:rPr>
        <w:t xml:space="preserve">отказать в осуществлении </w:t>
      </w:r>
      <w:r w:rsidR="002A3E18" w:rsidRPr="00E7123F">
        <w:rPr>
          <w:sz w:val="24"/>
          <w:szCs w:val="24"/>
        </w:rPr>
        <w:t xml:space="preserve">электронных </w:t>
      </w:r>
      <w:r w:rsidR="00345ECD" w:rsidRPr="00E7123F">
        <w:rPr>
          <w:sz w:val="24"/>
          <w:szCs w:val="24"/>
        </w:rPr>
        <w:t>банковских услуг по основаниям, предусмотренным Договором;</w:t>
      </w:r>
    </w:p>
    <w:p w14:paraId="2A6419E9" w14:textId="41CB731B" w:rsidR="00345ECD" w:rsidRPr="00E7123F" w:rsidRDefault="00345ECD" w:rsidP="009F5B58">
      <w:pPr>
        <w:numPr>
          <w:ilvl w:val="0"/>
          <w:numId w:val="2"/>
        </w:numPr>
        <w:tabs>
          <w:tab w:val="left" w:pos="851"/>
        </w:tabs>
        <w:spacing w:after="120"/>
        <w:ind w:left="0" w:firstLine="567"/>
        <w:jc w:val="both"/>
        <w:rPr>
          <w:sz w:val="24"/>
          <w:szCs w:val="24"/>
        </w:rPr>
      </w:pPr>
      <w:r w:rsidRPr="00E7123F">
        <w:rPr>
          <w:sz w:val="24"/>
          <w:szCs w:val="24"/>
        </w:rPr>
        <w:t>производить изменения интер</w:t>
      </w:r>
      <w:r w:rsidR="00456757" w:rsidRPr="00E7123F">
        <w:rPr>
          <w:sz w:val="24"/>
          <w:szCs w:val="24"/>
        </w:rPr>
        <w:t>фейса и технических настроек в с</w:t>
      </w:r>
      <w:r w:rsidRPr="00E7123F">
        <w:rPr>
          <w:sz w:val="24"/>
          <w:szCs w:val="24"/>
        </w:rPr>
        <w:t xml:space="preserve">истеме </w:t>
      </w:r>
      <w:r w:rsidR="00456757" w:rsidRPr="00E7123F">
        <w:rPr>
          <w:sz w:val="24"/>
          <w:szCs w:val="24"/>
        </w:rPr>
        <w:t>и</w:t>
      </w:r>
      <w:r w:rsidRPr="00E7123F">
        <w:rPr>
          <w:sz w:val="24"/>
          <w:szCs w:val="24"/>
        </w:rPr>
        <w:t>нтернет-банкинг</w:t>
      </w:r>
      <w:r w:rsidR="001A0CFB" w:rsidRPr="00E7123F">
        <w:rPr>
          <w:sz w:val="24"/>
          <w:szCs w:val="24"/>
        </w:rPr>
        <w:t>, в том числе вносить изменения в механизмы защиты системы интернет-банкинг по своему усмотрению</w:t>
      </w:r>
      <w:r w:rsidRPr="00E7123F">
        <w:rPr>
          <w:sz w:val="24"/>
          <w:szCs w:val="24"/>
        </w:rPr>
        <w:t>;</w:t>
      </w:r>
    </w:p>
    <w:p w14:paraId="5D42C88C" w14:textId="77777777" w:rsidR="00345ECD" w:rsidRPr="00E7123F" w:rsidRDefault="00345ECD" w:rsidP="009F5B58">
      <w:pPr>
        <w:numPr>
          <w:ilvl w:val="0"/>
          <w:numId w:val="2"/>
        </w:numPr>
        <w:tabs>
          <w:tab w:val="left" w:pos="851"/>
        </w:tabs>
        <w:spacing w:after="120"/>
        <w:ind w:left="0" w:firstLine="567"/>
        <w:jc w:val="both"/>
        <w:rPr>
          <w:sz w:val="24"/>
          <w:szCs w:val="24"/>
        </w:rPr>
      </w:pPr>
      <w:r w:rsidRPr="00E7123F">
        <w:rPr>
          <w:sz w:val="24"/>
          <w:szCs w:val="24"/>
        </w:rPr>
        <w:t>приостановить или прекратить предостав</w:t>
      </w:r>
      <w:r w:rsidR="00456757" w:rsidRPr="00E7123F">
        <w:rPr>
          <w:sz w:val="24"/>
          <w:szCs w:val="24"/>
        </w:rPr>
        <w:t>ление э</w:t>
      </w:r>
      <w:r w:rsidRPr="00E7123F">
        <w:rPr>
          <w:sz w:val="24"/>
          <w:szCs w:val="24"/>
        </w:rPr>
        <w:t>лектронных банковских услуг по основаниям, предусмотренным Главой 7 Договора;</w:t>
      </w:r>
    </w:p>
    <w:p w14:paraId="661498F2" w14:textId="77777777" w:rsidR="00345ECD" w:rsidRPr="00E7123F" w:rsidRDefault="00345ECD" w:rsidP="009F5B58">
      <w:pPr>
        <w:numPr>
          <w:ilvl w:val="0"/>
          <w:numId w:val="2"/>
        </w:numPr>
        <w:tabs>
          <w:tab w:val="left" w:pos="851"/>
        </w:tabs>
        <w:spacing w:after="120"/>
        <w:ind w:left="0" w:firstLine="567"/>
        <w:jc w:val="both"/>
        <w:rPr>
          <w:sz w:val="24"/>
          <w:szCs w:val="24"/>
        </w:rPr>
      </w:pPr>
      <w:r w:rsidRPr="00E7123F">
        <w:rPr>
          <w:sz w:val="24"/>
          <w:szCs w:val="24"/>
        </w:rPr>
        <w:t xml:space="preserve">вводить постоянные или временные ограничения на использование </w:t>
      </w:r>
      <w:r w:rsidR="00456757" w:rsidRPr="00E7123F">
        <w:rPr>
          <w:sz w:val="24"/>
          <w:szCs w:val="24"/>
        </w:rPr>
        <w:t>к</w:t>
      </w:r>
      <w:r w:rsidRPr="00E7123F">
        <w:rPr>
          <w:sz w:val="24"/>
          <w:szCs w:val="24"/>
        </w:rPr>
        <w:t xml:space="preserve">лиентом </w:t>
      </w:r>
      <w:r w:rsidR="00456757" w:rsidRPr="00E7123F">
        <w:rPr>
          <w:sz w:val="24"/>
          <w:szCs w:val="24"/>
        </w:rPr>
        <w:t>к</w:t>
      </w:r>
      <w:r w:rsidRPr="00E7123F">
        <w:rPr>
          <w:sz w:val="24"/>
          <w:szCs w:val="24"/>
        </w:rPr>
        <w:t xml:space="preserve">аналов связи с целью доступа в </w:t>
      </w:r>
      <w:r w:rsidR="00456757" w:rsidRPr="00E7123F">
        <w:rPr>
          <w:sz w:val="24"/>
          <w:szCs w:val="24"/>
        </w:rPr>
        <w:t>с</w:t>
      </w:r>
      <w:r w:rsidRPr="00E7123F">
        <w:rPr>
          <w:sz w:val="24"/>
          <w:szCs w:val="24"/>
        </w:rPr>
        <w:t xml:space="preserve">истему </w:t>
      </w:r>
      <w:r w:rsidR="00456757" w:rsidRPr="00E7123F">
        <w:rPr>
          <w:sz w:val="24"/>
          <w:szCs w:val="24"/>
        </w:rPr>
        <w:t>и</w:t>
      </w:r>
      <w:r w:rsidRPr="00E7123F">
        <w:rPr>
          <w:sz w:val="24"/>
          <w:szCs w:val="24"/>
        </w:rPr>
        <w:t xml:space="preserve">нтернет-банкинг, в том числе ограничить перечень видов </w:t>
      </w:r>
      <w:r w:rsidR="00456757" w:rsidRPr="00E7123F">
        <w:rPr>
          <w:sz w:val="24"/>
          <w:szCs w:val="24"/>
        </w:rPr>
        <w:t>э</w:t>
      </w:r>
      <w:r w:rsidRPr="00E7123F">
        <w:rPr>
          <w:sz w:val="24"/>
          <w:szCs w:val="24"/>
        </w:rPr>
        <w:t xml:space="preserve">лектронных банковских услуг, </w:t>
      </w:r>
      <w:r w:rsidR="00456757" w:rsidRPr="00E7123F">
        <w:rPr>
          <w:sz w:val="24"/>
          <w:szCs w:val="24"/>
        </w:rPr>
        <w:t>р</w:t>
      </w:r>
      <w:r w:rsidRPr="00E7123F">
        <w:rPr>
          <w:sz w:val="24"/>
          <w:szCs w:val="24"/>
        </w:rPr>
        <w:t xml:space="preserve">егистрация и </w:t>
      </w:r>
      <w:r w:rsidR="00456757" w:rsidRPr="00E7123F">
        <w:rPr>
          <w:sz w:val="24"/>
          <w:szCs w:val="24"/>
        </w:rPr>
        <w:t>о</w:t>
      </w:r>
      <w:r w:rsidRPr="00E7123F">
        <w:rPr>
          <w:sz w:val="24"/>
          <w:szCs w:val="24"/>
        </w:rPr>
        <w:t xml:space="preserve">перации которых возможна только по определенному </w:t>
      </w:r>
      <w:r w:rsidR="00456757" w:rsidRPr="00E7123F">
        <w:rPr>
          <w:sz w:val="24"/>
          <w:szCs w:val="24"/>
        </w:rPr>
        <w:t>к</w:t>
      </w:r>
      <w:r w:rsidRPr="00E7123F">
        <w:rPr>
          <w:sz w:val="24"/>
          <w:szCs w:val="24"/>
        </w:rPr>
        <w:t>аналу связи;</w:t>
      </w:r>
    </w:p>
    <w:p w14:paraId="3F3C5FF2" w14:textId="77777777" w:rsidR="00345ECD" w:rsidRPr="00E7123F" w:rsidRDefault="00345ECD" w:rsidP="009F5B58">
      <w:pPr>
        <w:numPr>
          <w:ilvl w:val="0"/>
          <w:numId w:val="2"/>
        </w:numPr>
        <w:tabs>
          <w:tab w:val="left" w:pos="851"/>
        </w:tabs>
        <w:spacing w:after="120"/>
        <w:ind w:left="0" w:firstLine="567"/>
        <w:jc w:val="both"/>
        <w:rPr>
          <w:sz w:val="24"/>
          <w:szCs w:val="24"/>
        </w:rPr>
      </w:pPr>
      <w:r w:rsidRPr="00E7123F">
        <w:rPr>
          <w:sz w:val="24"/>
          <w:szCs w:val="24"/>
        </w:rPr>
        <w:t xml:space="preserve">временно приостановить или ограничить доступ к </w:t>
      </w:r>
      <w:r w:rsidR="00456757" w:rsidRPr="00E7123F">
        <w:rPr>
          <w:sz w:val="24"/>
          <w:szCs w:val="24"/>
        </w:rPr>
        <w:t>э</w:t>
      </w:r>
      <w:r w:rsidRPr="00E7123F">
        <w:rPr>
          <w:sz w:val="24"/>
          <w:szCs w:val="24"/>
        </w:rPr>
        <w:t xml:space="preserve">лектронным банковским услугам по одному или нескольким каналам доступа в </w:t>
      </w:r>
      <w:r w:rsidR="00456757" w:rsidRPr="00E7123F">
        <w:rPr>
          <w:sz w:val="24"/>
          <w:szCs w:val="24"/>
        </w:rPr>
        <w:t>с</w:t>
      </w:r>
      <w:r w:rsidRPr="00E7123F">
        <w:rPr>
          <w:sz w:val="24"/>
          <w:szCs w:val="24"/>
        </w:rPr>
        <w:t xml:space="preserve">истему </w:t>
      </w:r>
      <w:r w:rsidR="00456757" w:rsidRPr="00E7123F">
        <w:rPr>
          <w:sz w:val="24"/>
          <w:szCs w:val="24"/>
        </w:rPr>
        <w:t>и</w:t>
      </w:r>
      <w:r w:rsidRPr="00E7123F">
        <w:rPr>
          <w:sz w:val="24"/>
          <w:szCs w:val="24"/>
        </w:rPr>
        <w:t xml:space="preserve">нтернет-банкинг при наличии у Банка оснований считать, что по данным каналам осуществляется попытка третьими лицами несанкционированного доступа в </w:t>
      </w:r>
      <w:r w:rsidR="00456757" w:rsidRPr="00E7123F">
        <w:rPr>
          <w:sz w:val="24"/>
          <w:szCs w:val="24"/>
        </w:rPr>
        <w:t>с</w:t>
      </w:r>
      <w:r w:rsidRPr="00E7123F">
        <w:rPr>
          <w:sz w:val="24"/>
          <w:szCs w:val="24"/>
        </w:rPr>
        <w:t>истему</w:t>
      </w:r>
      <w:r w:rsidR="00456757" w:rsidRPr="00E7123F">
        <w:rPr>
          <w:sz w:val="24"/>
          <w:szCs w:val="24"/>
        </w:rPr>
        <w:t xml:space="preserve"> и</w:t>
      </w:r>
      <w:r w:rsidRPr="00E7123F">
        <w:rPr>
          <w:sz w:val="24"/>
          <w:szCs w:val="24"/>
        </w:rPr>
        <w:t xml:space="preserve">нтернет-банкинг и совершения </w:t>
      </w:r>
      <w:r w:rsidR="00456757" w:rsidRPr="00E7123F">
        <w:rPr>
          <w:sz w:val="24"/>
          <w:szCs w:val="24"/>
        </w:rPr>
        <w:t>от имени к</w:t>
      </w:r>
      <w:r w:rsidRPr="00E7123F">
        <w:rPr>
          <w:sz w:val="24"/>
          <w:szCs w:val="24"/>
        </w:rPr>
        <w:t>лиента</w:t>
      </w:r>
      <w:r w:rsidR="00456757" w:rsidRPr="00E7123F">
        <w:rPr>
          <w:sz w:val="24"/>
          <w:szCs w:val="24"/>
        </w:rPr>
        <w:t>, но без его согласия о</w:t>
      </w:r>
      <w:r w:rsidRPr="00E7123F">
        <w:rPr>
          <w:sz w:val="24"/>
          <w:szCs w:val="24"/>
        </w:rPr>
        <w:t>пераци</w:t>
      </w:r>
      <w:r w:rsidR="005F3A19" w:rsidRPr="00E7123F">
        <w:rPr>
          <w:sz w:val="24"/>
          <w:szCs w:val="24"/>
        </w:rPr>
        <w:t>й</w:t>
      </w:r>
      <w:r w:rsidRPr="00E7123F">
        <w:rPr>
          <w:sz w:val="24"/>
          <w:szCs w:val="24"/>
        </w:rPr>
        <w:t xml:space="preserve">. Банк в течение </w:t>
      </w:r>
      <w:r w:rsidR="00456757" w:rsidRPr="00E7123F">
        <w:rPr>
          <w:sz w:val="24"/>
          <w:szCs w:val="24"/>
        </w:rPr>
        <w:t>о</w:t>
      </w:r>
      <w:r w:rsidRPr="00E7123F">
        <w:rPr>
          <w:sz w:val="24"/>
          <w:szCs w:val="24"/>
        </w:rPr>
        <w:t>перационного дня направля</w:t>
      </w:r>
      <w:r w:rsidR="00456757" w:rsidRPr="00E7123F">
        <w:rPr>
          <w:sz w:val="24"/>
          <w:szCs w:val="24"/>
        </w:rPr>
        <w:t>ет соответствующее уведомление к</w:t>
      </w:r>
      <w:r w:rsidRPr="00E7123F">
        <w:rPr>
          <w:sz w:val="24"/>
          <w:szCs w:val="24"/>
        </w:rPr>
        <w:t xml:space="preserve">лиенту на </w:t>
      </w:r>
      <w:r w:rsidR="00456757" w:rsidRPr="00E7123F">
        <w:rPr>
          <w:sz w:val="24"/>
          <w:szCs w:val="24"/>
        </w:rPr>
        <w:t>н</w:t>
      </w:r>
      <w:r w:rsidRPr="00E7123F">
        <w:rPr>
          <w:sz w:val="24"/>
          <w:szCs w:val="24"/>
        </w:rPr>
        <w:t xml:space="preserve">омер телефона с указанием </w:t>
      </w:r>
      <w:r w:rsidRPr="00E7123F">
        <w:rPr>
          <w:sz w:val="24"/>
          <w:szCs w:val="24"/>
        </w:rPr>
        <w:lastRenderedPageBreak/>
        <w:t xml:space="preserve">основания. При подтверждении </w:t>
      </w:r>
      <w:r w:rsidR="00456757" w:rsidRPr="00E7123F">
        <w:rPr>
          <w:sz w:val="24"/>
          <w:szCs w:val="24"/>
        </w:rPr>
        <w:t>к</w:t>
      </w:r>
      <w:r w:rsidRPr="00E7123F">
        <w:rPr>
          <w:sz w:val="24"/>
          <w:szCs w:val="24"/>
        </w:rPr>
        <w:t>лиентом о соверш</w:t>
      </w:r>
      <w:r w:rsidR="00456757" w:rsidRPr="00E7123F">
        <w:rPr>
          <w:sz w:val="24"/>
          <w:szCs w:val="24"/>
        </w:rPr>
        <w:t>ении попытки доступа в систему и</w:t>
      </w:r>
      <w:r w:rsidRPr="00E7123F">
        <w:rPr>
          <w:sz w:val="24"/>
          <w:szCs w:val="24"/>
        </w:rPr>
        <w:t xml:space="preserve">нтернет-банкинг самим </w:t>
      </w:r>
      <w:r w:rsidR="00456757" w:rsidRPr="00E7123F">
        <w:rPr>
          <w:sz w:val="24"/>
          <w:szCs w:val="24"/>
        </w:rPr>
        <w:t>к</w:t>
      </w:r>
      <w:r w:rsidRPr="00E7123F">
        <w:rPr>
          <w:sz w:val="24"/>
          <w:szCs w:val="24"/>
        </w:rPr>
        <w:t>лиентом, ограничение в доступе снимается незамедлительно;</w:t>
      </w:r>
    </w:p>
    <w:p w14:paraId="0A398D33" w14:textId="77777777" w:rsidR="00345ECD" w:rsidRPr="00E7123F" w:rsidRDefault="00345ECD" w:rsidP="009F5B58">
      <w:pPr>
        <w:numPr>
          <w:ilvl w:val="0"/>
          <w:numId w:val="2"/>
        </w:numPr>
        <w:tabs>
          <w:tab w:val="left" w:pos="851"/>
        </w:tabs>
        <w:spacing w:after="120"/>
        <w:ind w:left="0" w:firstLine="567"/>
        <w:jc w:val="both"/>
        <w:rPr>
          <w:sz w:val="24"/>
          <w:szCs w:val="24"/>
        </w:rPr>
      </w:pPr>
      <w:r w:rsidRPr="00E7123F">
        <w:rPr>
          <w:sz w:val="24"/>
          <w:szCs w:val="24"/>
        </w:rPr>
        <w:t xml:space="preserve">отказать в проведении </w:t>
      </w:r>
      <w:r w:rsidR="00456757" w:rsidRPr="00E7123F">
        <w:rPr>
          <w:sz w:val="24"/>
          <w:szCs w:val="24"/>
        </w:rPr>
        <w:t>о</w:t>
      </w:r>
      <w:r w:rsidRPr="00E7123F">
        <w:rPr>
          <w:sz w:val="24"/>
          <w:szCs w:val="24"/>
        </w:rPr>
        <w:t xml:space="preserve">пераций по </w:t>
      </w:r>
      <w:r w:rsidR="00456757" w:rsidRPr="00E7123F">
        <w:rPr>
          <w:sz w:val="24"/>
          <w:szCs w:val="24"/>
        </w:rPr>
        <w:t>с</w:t>
      </w:r>
      <w:r w:rsidRPr="00E7123F">
        <w:rPr>
          <w:sz w:val="24"/>
          <w:szCs w:val="24"/>
        </w:rPr>
        <w:t xml:space="preserve">чету в случае безуспешной </w:t>
      </w:r>
      <w:r w:rsidR="00456757" w:rsidRPr="00E7123F">
        <w:rPr>
          <w:sz w:val="24"/>
          <w:szCs w:val="24"/>
        </w:rPr>
        <w:t>а</w:t>
      </w:r>
      <w:r w:rsidRPr="00E7123F">
        <w:rPr>
          <w:sz w:val="24"/>
          <w:szCs w:val="24"/>
        </w:rPr>
        <w:t>утентифи</w:t>
      </w:r>
      <w:r w:rsidR="00456757" w:rsidRPr="00E7123F">
        <w:rPr>
          <w:sz w:val="24"/>
          <w:szCs w:val="24"/>
        </w:rPr>
        <w:t>кации или д</w:t>
      </w:r>
      <w:r w:rsidRPr="00E7123F">
        <w:rPr>
          <w:sz w:val="24"/>
          <w:szCs w:val="24"/>
        </w:rPr>
        <w:t>инамическ</w:t>
      </w:r>
      <w:r w:rsidR="00456757" w:rsidRPr="00E7123F">
        <w:rPr>
          <w:sz w:val="24"/>
          <w:szCs w:val="24"/>
        </w:rPr>
        <w:t>ой</w:t>
      </w:r>
      <w:r w:rsidRPr="00E7123F">
        <w:rPr>
          <w:sz w:val="24"/>
          <w:szCs w:val="24"/>
        </w:rPr>
        <w:t xml:space="preserve"> идентификацию </w:t>
      </w:r>
      <w:r w:rsidR="00456757" w:rsidRPr="00E7123F">
        <w:rPr>
          <w:sz w:val="24"/>
          <w:szCs w:val="24"/>
        </w:rPr>
        <w:t>к</w:t>
      </w:r>
      <w:r w:rsidRPr="00E7123F">
        <w:rPr>
          <w:sz w:val="24"/>
          <w:szCs w:val="24"/>
        </w:rPr>
        <w:t>лиента;</w:t>
      </w:r>
    </w:p>
    <w:p w14:paraId="5CEA9F8A" w14:textId="77777777" w:rsidR="00345ECD" w:rsidRPr="00E7123F" w:rsidRDefault="00345ECD" w:rsidP="00E74881">
      <w:pPr>
        <w:numPr>
          <w:ilvl w:val="0"/>
          <w:numId w:val="2"/>
        </w:numPr>
        <w:tabs>
          <w:tab w:val="left" w:pos="993"/>
        </w:tabs>
        <w:spacing w:after="120"/>
        <w:ind w:left="0" w:firstLine="567"/>
        <w:jc w:val="both"/>
        <w:rPr>
          <w:sz w:val="24"/>
          <w:szCs w:val="24"/>
        </w:rPr>
      </w:pPr>
      <w:r w:rsidRPr="00E7123F">
        <w:rPr>
          <w:sz w:val="24"/>
          <w:szCs w:val="24"/>
        </w:rPr>
        <w:t xml:space="preserve">отказать в совершении </w:t>
      </w:r>
      <w:r w:rsidR="00FE1935" w:rsidRPr="00E7123F">
        <w:rPr>
          <w:sz w:val="24"/>
          <w:szCs w:val="24"/>
        </w:rPr>
        <w:t>о</w:t>
      </w:r>
      <w:r w:rsidRPr="00E7123F">
        <w:rPr>
          <w:sz w:val="24"/>
          <w:szCs w:val="24"/>
        </w:rPr>
        <w:t xml:space="preserve">пераций </w:t>
      </w:r>
      <w:r w:rsidR="00FE1935" w:rsidRPr="00E7123F">
        <w:rPr>
          <w:sz w:val="24"/>
          <w:szCs w:val="24"/>
        </w:rPr>
        <w:t>в системе и</w:t>
      </w:r>
      <w:r w:rsidRPr="00E7123F">
        <w:rPr>
          <w:sz w:val="24"/>
          <w:szCs w:val="24"/>
        </w:rPr>
        <w:t xml:space="preserve">нтернет-банкинг при наличии неисполненных требований к </w:t>
      </w:r>
      <w:r w:rsidR="00FE1935" w:rsidRPr="00E7123F">
        <w:rPr>
          <w:sz w:val="24"/>
          <w:szCs w:val="24"/>
        </w:rPr>
        <w:t>с</w:t>
      </w:r>
      <w:r w:rsidRPr="00E7123F">
        <w:rPr>
          <w:sz w:val="24"/>
          <w:szCs w:val="24"/>
        </w:rPr>
        <w:t xml:space="preserve">чету (платежное требование-поручение или инкассовое распоряжение), предъявленных </w:t>
      </w:r>
      <w:r w:rsidR="00FE1935" w:rsidRPr="00E7123F">
        <w:rPr>
          <w:sz w:val="24"/>
          <w:szCs w:val="24"/>
        </w:rPr>
        <w:t>третьими лицами. В этом случае к</w:t>
      </w:r>
      <w:r w:rsidRPr="00E7123F">
        <w:rPr>
          <w:sz w:val="24"/>
          <w:szCs w:val="24"/>
        </w:rPr>
        <w:t xml:space="preserve">лиенту допускается только пополнение </w:t>
      </w:r>
      <w:r w:rsidR="00FE1935" w:rsidRPr="00E7123F">
        <w:rPr>
          <w:sz w:val="24"/>
          <w:szCs w:val="24"/>
        </w:rPr>
        <w:t>с</w:t>
      </w:r>
      <w:r w:rsidRPr="00E7123F">
        <w:rPr>
          <w:sz w:val="24"/>
          <w:szCs w:val="24"/>
        </w:rPr>
        <w:t xml:space="preserve">чета в </w:t>
      </w:r>
      <w:r w:rsidR="00FE1935" w:rsidRPr="00E7123F">
        <w:rPr>
          <w:sz w:val="24"/>
          <w:szCs w:val="24"/>
        </w:rPr>
        <w:t>с</w:t>
      </w:r>
      <w:r w:rsidRPr="00E7123F">
        <w:rPr>
          <w:sz w:val="24"/>
          <w:szCs w:val="24"/>
        </w:rPr>
        <w:t xml:space="preserve">истеме </w:t>
      </w:r>
      <w:r w:rsidR="00FE1935" w:rsidRPr="00E7123F">
        <w:rPr>
          <w:sz w:val="24"/>
          <w:szCs w:val="24"/>
        </w:rPr>
        <w:t>и</w:t>
      </w:r>
      <w:r w:rsidRPr="00E7123F">
        <w:rPr>
          <w:sz w:val="24"/>
          <w:szCs w:val="24"/>
        </w:rPr>
        <w:t>нтернет-банкинг для исполнения указанных требований;</w:t>
      </w:r>
    </w:p>
    <w:p w14:paraId="2FF74BF2" w14:textId="77777777" w:rsidR="00345ECD" w:rsidRPr="00E7123F" w:rsidRDefault="00345ECD" w:rsidP="00E74881">
      <w:pPr>
        <w:numPr>
          <w:ilvl w:val="0"/>
          <w:numId w:val="2"/>
        </w:numPr>
        <w:tabs>
          <w:tab w:val="left" w:pos="993"/>
        </w:tabs>
        <w:spacing w:after="120"/>
        <w:ind w:left="0" w:firstLine="567"/>
        <w:jc w:val="both"/>
        <w:rPr>
          <w:sz w:val="24"/>
          <w:szCs w:val="24"/>
        </w:rPr>
      </w:pPr>
      <w:r w:rsidRPr="00E7123F">
        <w:rPr>
          <w:sz w:val="24"/>
          <w:szCs w:val="24"/>
        </w:rPr>
        <w:t xml:space="preserve">приостановить проведение </w:t>
      </w:r>
      <w:r w:rsidR="00FE1935" w:rsidRPr="00E7123F">
        <w:rPr>
          <w:sz w:val="24"/>
          <w:szCs w:val="24"/>
        </w:rPr>
        <w:t>о</w:t>
      </w:r>
      <w:r w:rsidRPr="00E7123F">
        <w:rPr>
          <w:sz w:val="24"/>
          <w:szCs w:val="24"/>
        </w:rPr>
        <w:t xml:space="preserve">пераций </w:t>
      </w:r>
      <w:r w:rsidR="00FE1935" w:rsidRPr="00E7123F">
        <w:rPr>
          <w:sz w:val="24"/>
          <w:szCs w:val="24"/>
        </w:rPr>
        <w:t>к</w:t>
      </w:r>
      <w:r w:rsidRPr="00E7123F">
        <w:rPr>
          <w:sz w:val="24"/>
          <w:szCs w:val="24"/>
        </w:rPr>
        <w:t>лиента в соответствии с действующим законодательством Республики Казахстан.</w:t>
      </w:r>
    </w:p>
    <w:p w14:paraId="3D296273" w14:textId="77777777" w:rsidR="00345ECD" w:rsidRPr="00E7123F" w:rsidRDefault="00345ECD" w:rsidP="009F5B58">
      <w:pPr>
        <w:pStyle w:val="a3"/>
        <w:numPr>
          <w:ilvl w:val="1"/>
          <w:numId w:val="7"/>
        </w:numPr>
        <w:tabs>
          <w:tab w:val="left" w:pos="1134"/>
        </w:tabs>
        <w:spacing w:after="120"/>
        <w:ind w:left="0" w:firstLine="567"/>
        <w:contextualSpacing w:val="0"/>
        <w:jc w:val="both"/>
        <w:rPr>
          <w:snapToGrid w:val="0"/>
          <w:sz w:val="24"/>
          <w:szCs w:val="24"/>
        </w:rPr>
      </w:pPr>
      <w:r w:rsidRPr="00E7123F">
        <w:rPr>
          <w:snapToGrid w:val="0"/>
          <w:sz w:val="24"/>
          <w:szCs w:val="24"/>
        </w:rPr>
        <w:t xml:space="preserve">Клиент обязуется: </w:t>
      </w:r>
    </w:p>
    <w:p w14:paraId="77B29FF4" w14:textId="0754B06E" w:rsidR="00345ECD" w:rsidRPr="00E7123F" w:rsidRDefault="00345ECD" w:rsidP="009F5B58">
      <w:pPr>
        <w:numPr>
          <w:ilvl w:val="0"/>
          <w:numId w:val="9"/>
        </w:numPr>
        <w:tabs>
          <w:tab w:val="left" w:pos="851"/>
        </w:tabs>
        <w:spacing w:after="120"/>
        <w:ind w:left="0" w:firstLine="567"/>
        <w:jc w:val="both"/>
        <w:rPr>
          <w:sz w:val="24"/>
          <w:szCs w:val="24"/>
        </w:rPr>
      </w:pPr>
      <w:r w:rsidRPr="00E7123F">
        <w:rPr>
          <w:sz w:val="24"/>
          <w:szCs w:val="24"/>
        </w:rPr>
        <w:t xml:space="preserve">оплачивать </w:t>
      </w:r>
      <w:r w:rsidR="00FE1935" w:rsidRPr="00E7123F">
        <w:rPr>
          <w:sz w:val="24"/>
          <w:szCs w:val="24"/>
        </w:rPr>
        <w:t>э</w:t>
      </w:r>
      <w:r w:rsidRPr="00E7123F">
        <w:rPr>
          <w:sz w:val="24"/>
          <w:szCs w:val="24"/>
        </w:rPr>
        <w:t>лектронные банковские у</w:t>
      </w:r>
      <w:r w:rsidR="00FE1935" w:rsidRPr="00E7123F">
        <w:rPr>
          <w:sz w:val="24"/>
          <w:szCs w:val="24"/>
        </w:rPr>
        <w:t>слуги в размере, установленном т</w:t>
      </w:r>
      <w:r w:rsidRPr="00E7123F">
        <w:rPr>
          <w:sz w:val="24"/>
          <w:szCs w:val="24"/>
        </w:rPr>
        <w:t>арифами Банка, в порядке, предусмотренном Договором. Электронные банковские услуги являются платн</w:t>
      </w:r>
      <w:r w:rsidR="00FE1935" w:rsidRPr="00E7123F">
        <w:rPr>
          <w:sz w:val="24"/>
          <w:szCs w:val="24"/>
        </w:rPr>
        <w:t>ыми, размеры которых указаны в т</w:t>
      </w:r>
      <w:r w:rsidRPr="00E7123F">
        <w:rPr>
          <w:sz w:val="24"/>
          <w:szCs w:val="24"/>
        </w:rPr>
        <w:t>арифах Банка, утвержденных уполномоченным о</w:t>
      </w:r>
      <w:r w:rsidR="005F3A19" w:rsidRPr="00E7123F">
        <w:rPr>
          <w:sz w:val="24"/>
          <w:szCs w:val="24"/>
        </w:rPr>
        <w:t>рганом Банка, и размещенных</w:t>
      </w:r>
      <w:r w:rsidR="00FE1935" w:rsidRPr="00E7123F">
        <w:rPr>
          <w:sz w:val="24"/>
          <w:szCs w:val="24"/>
        </w:rPr>
        <w:t xml:space="preserve"> на и</w:t>
      </w:r>
      <w:r w:rsidRPr="00E7123F">
        <w:rPr>
          <w:sz w:val="24"/>
          <w:szCs w:val="24"/>
        </w:rPr>
        <w:t>нтернет-ресурсе</w:t>
      </w:r>
      <w:r w:rsidR="009C3A3B" w:rsidRPr="00E7123F">
        <w:rPr>
          <w:sz w:val="24"/>
          <w:szCs w:val="24"/>
        </w:rPr>
        <w:t xml:space="preserve"> </w:t>
      </w:r>
      <w:r w:rsidR="001A2FEE" w:rsidRPr="00E7123F">
        <w:rPr>
          <w:sz w:val="24"/>
          <w:szCs w:val="24"/>
        </w:rPr>
        <w:t xml:space="preserve">Банка </w:t>
      </w:r>
      <w:r w:rsidR="009C3A3B" w:rsidRPr="00E7123F">
        <w:rPr>
          <w:rFonts w:eastAsia="Trebuchet MS"/>
          <w:sz w:val="24"/>
          <w:szCs w:val="24"/>
          <w:lang w:bidi="ru-RU"/>
        </w:rPr>
        <w:t>(</w:t>
      </w:r>
      <w:r w:rsidR="003A7C61" w:rsidRPr="00E7123F">
        <w:rPr>
          <w:sz w:val="24"/>
          <w:szCs w:val="24"/>
          <w:lang w:bidi="en-US"/>
        </w:rPr>
        <w:t>"</w:t>
      </w:r>
      <w:hyperlink r:id="rId9" w:history="1">
        <w:r w:rsidR="009C3A3B" w:rsidRPr="00E7123F">
          <w:rPr>
            <w:rStyle w:val="a5"/>
            <w:rFonts w:eastAsia="Trebuchet MS"/>
            <w:color w:val="auto"/>
            <w:sz w:val="24"/>
            <w:szCs w:val="24"/>
            <w:u w:val="none"/>
            <w:lang w:val="en-US" w:bidi="ru-RU"/>
          </w:rPr>
          <w:t>www</w:t>
        </w:r>
        <w:r w:rsidR="009C3A3B" w:rsidRPr="00E7123F">
          <w:rPr>
            <w:rStyle w:val="a5"/>
            <w:rFonts w:eastAsia="Trebuchet MS"/>
            <w:color w:val="auto"/>
            <w:sz w:val="24"/>
            <w:szCs w:val="24"/>
            <w:u w:val="none"/>
            <w:lang w:bidi="ru-RU"/>
          </w:rPr>
          <w:t>.hcsbk.kz</w:t>
        </w:r>
      </w:hyperlink>
      <w:r w:rsidR="003A7C61" w:rsidRPr="00E7123F">
        <w:rPr>
          <w:rFonts w:eastAsia="Trebuchet MS"/>
          <w:sz w:val="24"/>
          <w:szCs w:val="24"/>
          <w:lang w:bidi="ru-RU"/>
        </w:rPr>
        <w:t>"</w:t>
      </w:r>
      <w:r w:rsidR="009C3A3B" w:rsidRPr="00E7123F">
        <w:rPr>
          <w:rFonts w:eastAsia="Trebuchet MS"/>
          <w:sz w:val="24"/>
          <w:szCs w:val="24"/>
          <w:lang w:bidi="ru-RU"/>
        </w:rPr>
        <w:t>)</w:t>
      </w:r>
      <w:r w:rsidR="00FE1935" w:rsidRPr="00E7123F">
        <w:rPr>
          <w:sz w:val="24"/>
          <w:szCs w:val="24"/>
        </w:rPr>
        <w:t>;</w:t>
      </w:r>
    </w:p>
    <w:p w14:paraId="1AAF4D1A" w14:textId="77777777" w:rsidR="00345ECD" w:rsidRPr="00E7123F" w:rsidRDefault="00345ECD" w:rsidP="009F5B58">
      <w:pPr>
        <w:numPr>
          <w:ilvl w:val="0"/>
          <w:numId w:val="9"/>
        </w:numPr>
        <w:tabs>
          <w:tab w:val="left" w:pos="851"/>
        </w:tabs>
        <w:spacing w:after="120"/>
        <w:ind w:left="0" w:firstLine="567"/>
        <w:jc w:val="both"/>
        <w:rPr>
          <w:sz w:val="24"/>
          <w:szCs w:val="24"/>
        </w:rPr>
      </w:pPr>
      <w:r w:rsidRPr="00E7123F">
        <w:rPr>
          <w:sz w:val="24"/>
          <w:szCs w:val="24"/>
        </w:rPr>
        <w:t xml:space="preserve">в случае </w:t>
      </w:r>
      <w:r w:rsidR="00FE1935" w:rsidRPr="00E7123F">
        <w:rPr>
          <w:sz w:val="24"/>
          <w:szCs w:val="24"/>
        </w:rPr>
        <w:t>изменения н</w:t>
      </w:r>
      <w:r w:rsidRPr="00E7123F">
        <w:rPr>
          <w:sz w:val="24"/>
          <w:szCs w:val="24"/>
        </w:rPr>
        <w:t>омера телефона и иных данных предоставить в Банк</w:t>
      </w:r>
      <w:r w:rsidR="00FE1935" w:rsidRPr="00E7123F">
        <w:rPr>
          <w:sz w:val="24"/>
          <w:szCs w:val="24"/>
        </w:rPr>
        <w:t xml:space="preserve"> заявление на изменение данных к</w:t>
      </w:r>
      <w:r w:rsidRPr="00E7123F">
        <w:rPr>
          <w:sz w:val="24"/>
          <w:szCs w:val="24"/>
        </w:rPr>
        <w:t>лиента по форме, установленной внутренними документами Банка с указанием новых реквизитов;</w:t>
      </w:r>
    </w:p>
    <w:p w14:paraId="522DA2DB" w14:textId="57012B93" w:rsidR="00345ECD" w:rsidRPr="00E7123F" w:rsidRDefault="00345ECD" w:rsidP="009F5B58">
      <w:pPr>
        <w:numPr>
          <w:ilvl w:val="0"/>
          <w:numId w:val="9"/>
        </w:numPr>
        <w:tabs>
          <w:tab w:val="left" w:pos="851"/>
        </w:tabs>
        <w:spacing w:after="120"/>
        <w:ind w:left="0" w:firstLine="567"/>
        <w:jc w:val="both"/>
        <w:rPr>
          <w:sz w:val="24"/>
          <w:szCs w:val="24"/>
        </w:rPr>
      </w:pPr>
      <w:r w:rsidRPr="00E7123F">
        <w:rPr>
          <w:sz w:val="24"/>
          <w:szCs w:val="24"/>
        </w:rPr>
        <w:t>обесп</w:t>
      </w:r>
      <w:r w:rsidR="00FE1935" w:rsidRPr="00E7123F">
        <w:rPr>
          <w:sz w:val="24"/>
          <w:szCs w:val="24"/>
        </w:rPr>
        <w:t>ечить сохранность информации о логине, п</w:t>
      </w:r>
      <w:r w:rsidRPr="00E7123F">
        <w:rPr>
          <w:sz w:val="24"/>
          <w:szCs w:val="24"/>
        </w:rPr>
        <w:t xml:space="preserve">ароле и </w:t>
      </w:r>
      <w:r w:rsidR="00FE1935" w:rsidRPr="00E7123F">
        <w:rPr>
          <w:sz w:val="24"/>
          <w:szCs w:val="24"/>
        </w:rPr>
        <w:t>о</w:t>
      </w:r>
      <w:r w:rsidRPr="00E7123F">
        <w:rPr>
          <w:sz w:val="24"/>
          <w:szCs w:val="24"/>
        </w:rPr>
        <w:t xml:space="preserve">дноразовых </w:t>
      </w:r>
      <w:r w:rsidR="006B39E8" w:rsidRPr="00E7123F">
        <w:rPr>
          <w:sz w:val="24"/>
          <w:szCs w:val="24"/>
        </w:rPr>
        <w:t xml:space="preserve">(единовременных) </w:t>
      </w:r>
      <w:r w:rsidRPr="00E7123F">
        <w:rPr>
          <w:sz w:val="24"/>
          <w:szCs w:val="24"/>
        </w:rPr>
        <w:t>кодах;</w:t>
      </w:r>
    </w:p>
    <w:p w14:paraId="3BCD7F2E" w14:textId="77777777" w:rsidR="00345ECD" w:rsidRPr="00E7123F" w:rsidRDefault="00345ECD" w:rsidP="009F5B58">
      <w:pPr>
        <w:numPr>
          <w:ilvl w:val="0"/>
          <w:numId w:val="9"/>
        </w:numPr>
        <w:tabs>
          <w:tab w:val="left" w:pos="851"/>
        </w:tabs>
        <w:spacing w:after="120"/>
        <w:ind w:left="0" w:firstLine="567"/>
        <w:jc w:val="both"/>
        <w:rPr>
          <w:sz w:val="24"/>
          <w:szCs w:val="24"/>
        </w:rPr>
      </w:pPr>
      <w:r w:rsidRPr="00E7123F">
        <w:rPr>
          <w:sz w:val="24"/>
          <w:szCs w:val="24"/>
        </w:rPr>
        <w:t xml:space="preserve">в целях недопущения несанкционированного доступа третьими лицами в </w:t>
      </w:r>
      <w:r w:rsidR="00FE1935" w:rsidRPr="00E7123F">
        <w:rPr>
          <w:sz w:val="24"/>
          <w:szCs w:val="24"/>
        </w:rPr>
        <w:t>с</w:t>
      </w:r>
      <w:r w:rsidRPr="00E7123F">
        <w:rPr>
          <w:sz w:val="24"/>
          <w:szCs w:val="24"/>
        </w:rPr>
        <w:t xml:space="preserve">истему </w:t>
      </w:r>
      <w:r w:rsidR="00FE1935" w:rsidRPr="00E7123F">
        <w:rPr>
          <w:sz w:val="24"/>
          <w:szCs w:val="24"/>
        </w:rPr>
        <w:t>и</w:t>
      </w:r>
      <w:r w:rsidRPr="00E7123F">
        <w:rPr>
          <w:sz w:val="24"/>
          <w:szCs w:val="24"/>
        </w:rPr>
        <w:t xml:space="preserve">нтернет-банкинг осуществить смену </w:t>
      </w:r>
      <w:r w:rsidR="00FE1935" w:rsidRPr="00E7123F">
        <w:rPr>
          <w:sz w:val="24"/>
          <w:szCs w:val="24"/>
        </w:rPr>
        <w:t>п</w:t>
      </w:r>
      <w:r w:rsidRPr="00E7123F">
        <w:rPr>
          <w:sz w:val="24"/>
          <w:szCs w:val="24"/>
        </w:rPr>
        <w:t xml:space="preserve">ароля в установленные сроки или по мере необходимости по усмотрению самого </w:t>
      </w:r>
      <w:r w:rsidR="00FE1935" w:rsidRPr="00E7123F">
        <w:rPr>
          <w:sz w:val="24"/>
          <w:szCs w:val="24"/>
        </w:rPr>
        <w:t>к</w:t>
      </w:r>
      <w:r w:rsidRPr="00E7123F">
        <w:rPr>
          <w:sz w:val="24"/>
          <w:szCs w:val="24"/>
        </w:rPr>
        <w:t>лиента;</w:t>
      </w:r>
    </w:p>
    <w:p w14:paraId="5594D676" w14:textId="77777777" w:rsidR="00345ECD" w:rsidRPr="00E7123F" w:rsidRDefault="00345ECD" w:rsidP="009F5B58">
      <w:pPr>
        <w:numPr>
          <w:ilvl w:val="0"/>
          <w:numId w:val="9"/>
        </w:numPr>
        <w:tabs>
          <w:tab w:val="left" w:pos="851"/>
        </w:tabs>
        <w:spacing w:after="120"/>
        <w:ind w:left="0" w:firstLine="567"/>
        <w:jc w:val="both"/>
        <w:rPr>
          <w:sz w:val="24"/>
          <w:szCs w:val="24"/>
        </w:rPr>
      </w:pPr>
      <w:r w:rsidRPr="00E7123F">
        <w:rPr>
          <w:sz w:val="24"/>
          <w:szCs w:val="24"/>
        </w:rPr>
        <w:t xml:space="preserve">нести ответственность за конфиденциальность информации, переданной при получении </w:t>
      </w:r>
      <w:r w:rsidR="00FE1935" w:rsidRPr="00E7123F">
        <w:rPr>
          <w:sz w:val="24"/>
          <w:szCs w:val="24"/>
        </w:rPr>
        <w:t>э</w:t>
      </w:r>
      <w:r w:rsidRPr="00E7123F">
        <w:rPr>
          <w:sz w:val="24"/>
          <w:szCs w:val="24"/>
        </w:rPr>
        <w:t>лектронных банковских услуг;</w:t>
      </w:r>
    </w:p>
    <w:p w14:paraId="49F44309" w14:textId="77777777" w:rsidR="00345ECD" w:rsidRPr="00E7123F" w:rsidRDefault="00345ECD" w:rsidP="009F5B58">
      <w:pPr>
        <w:numPr>
          <w:ilvl w:val="0"/>
          <w:numId w:val="9"/>
        </w:numPr>
        <w:tabs>
          <w:tab w:val="left" w:pos="851"/>
        </w:tabs>
        <w:spacing w:after="120"/>
        <w:ind w:left="0" w:firstLine="567"/>
        <w:jc w:val="both"/>
        <w:rPr>
          <w:sz w:val="24"/>
          <w:szCs w:val="24"/>
        </w:rPr>
      </w:pPr>
      <w:r w:rsidRPr="00E7123F">
        <w:rPr>
          <w:sz w:val="24"/>
          <w:szCs w:val="24"/>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w:t>
      </w:r>
      <w:r w:rsidR="00FE1935" w:rsidRPr="00E7123F">
        <w:rPr>
          <w:sz w:val="24"/>
          <w:szCs w:val="24"/>
        </w:rPr>
        <w:t>к</w:t>
      </w:r>
      <w:r w:rsidRPr="00E7123F">
        <w:rPr>
          <w:sz w:val="24"/>
          <w:szCs w:val="24"/>
        </w:rPr>
        <w:t>лиента по форме установленной внутренними д</w:t>
      </w:r>
      <w:r w:rsidR="00FE1935" w:rsidRPr="00E7123F">
        <w:rPr>
          <w:sz w:val="24"/>
          <w:szCs w:val="24"/>
        </w:rPr>
        <w:t>окументами Банка в целях смены н</w:t>
      </w:r>
      <w:r w:rsidRPr="00E7123F">
        <w:rPr>
          <w:sz w:val="24"/>
          <w:szCs w:val="24"/>
        </w:rPr>
        <w:t xml:space="preserve">омера телефона; </w:t>
      </w:r>
    </w:p>
    <w:p w14:paraId="2A5DFF8B" w14:textId="2CEE725E" w:rsidR="00D82DBE" w:rsidRPr="00E7123F" w:rsidRDefault="00522C4A" w:rsidP="009F5B58">
      <w:pPr>
        <w:numPr>
          <w:ilvl w:val="0"/>
          <w:numId w:val="9"/>
        </w:numPr>
        <w:tabs>
          <w:tab w:val="left" w:pos="851"/>
        </w:tabs>
        <w:spacing w:after="120"/>
        <w:ind w:left="0" w:firstLine="567"/>
        <w:jc w:val="both"/>
        <w:rPr>
          <w:sz w:val="24"/>
          <w:szCs w:val="24"/>
        </w:rPr>
      </w:pPr>
      <w:r w:rsidRPr="00E7123F">
        <w:rPr>
          <w:sz w:val="24"/>
          <w:szCs w:val="24"/>
        </w:rPr>
        <w:t>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w:t>
      </w:r>
      <w:r w:rsidR="001A0CFB" w:rsidRPr="00E7123F">
        <w:rPr>
          <w:sz w:val="24"/>
          <w:szCs w:val="24"/>
        </w:rPr>
        <w:t xml:space="preserve"> </w:t>
      </w:r>
    </w:p>
    <w:p w14:paraId="3ABC85C3" w14:textId="62F18868" w:rsidR="00345ECD" w:rsidRPr="00E7123F" w:rsidRDefault="00345ECD" w:rsidP="009F5B58">
      <w:pPr>
        <w:numPr>
          <w:ilvl w:val="0"/>
          <w:numId w:val="9"/>
        </w:numPr>
        <w:tabs>
          <w:tab w:val="left" w:pos="851"/>
        </w:tabs>
        <w:spacing w:after="120"/>
        <w:ind w:left="0" w:firstLine="567"/>
        <w:jc w:val="both"/>
        <w:rPr>
          <w:sz w:val="24"/>
          <w:szCs w:val="24"/>
        </w:rPr>
      </w:pPr>
      <w:r w:rsidRPr="00E7123F">
        <w:rPr>
          <w:sz w:val="24"/>
          <w:szCs w:val="24"/>
        </w:rPr>
        <w:t xml:space="preserve">не предъявлять претензий к Банку за </w:t>
      </w:r>
      <w:r w:rsidR="00FE1935" w:rsidRPr="00E7123F">
        <w:rPr>
          <w:sz w:val="24"/>
          <w:szCs w:val="24"/>
        </w:rPr>
        <w:t>операции в системе и</w:t>
      </w:r>
      <w:r w:rsidRPr="00E7123F">
        <w:rPr>
          <w:sz w:val="24"/>
          <w:szCs w:val="24"/>
        </w:rPr>
        <w:t xml:space="preserve">нтернет-банкинг, совершенные третьими лицами с согласия </w:t>
      </w:r>
      <w:r w:rsidR="00FE1935" w:rsidRPr="00E7123F">
        <w:rPr>
          <w:sz w:val="24"/>
          <w:szCs w:val="24"/>
        </w:rPr>
        <w:t>к</w:t>
      </w:r>
      <w:r w:rsidRPr="00E7123F">
        <w:rPr>
          <w:sz w:val="24"/>
          <w:szCs w:val="24"/>
        </w:rPr>
        <w:t xml:space="preserve">лиента или без вследствие разглашения </w:t>
      </w:r>
      <w:r w:rsidR="00FE1935" w:rsidRPr="00E7123F">
        <w:rPr>
          <w:sz w:val="24"/>
          <w:szCs w:val="24"/>
        </w:rPr>
        <w:t>к</w:t>
      </w:r>
      <w:r w:rsidRPr="00E7123F">
        <w:rPr>
          <w:sz w:val="24"/>
          <w:szCs w:val="24"/>
        </w:rPr>
        <w:t>лиентом</w:t>
      </w:r>
      <w:r w:rsidR="00FE1935" w:rsidRPr="00E7123F">
        <w:rPr>
          <w:sz w:val="24"/>
          <w:szCs w:val="24"/>
        </w:rPr>
        <w:t xml:space="preserve"> информации о л</w:t>
      </w:r>
      <w:r w:rsidRPr="00E7123F">
        <w:rPr>
          <w:sz w:val="24"/>
          <w:szCs w:val="24"/>
        </w:rPr>
        <w:t xml:space="preserve">огине, </w:t>
      </w:r>
      <w:r w:rsidR="00FE1935" w:rsidRPr="00E7123F">
        <w:rPr>
          <w:sz w:val="24"/>
          <w:szCs w:val="24"/>
        </w:rPr>
        <w:t>п</w:t>
      </w:r>
      <w:r w:rsidRPr="00E7123F">
        <w:rPr>
          <w:sz w:val="24"/>
          <w:szCs w:val="24"/>
        </w:rPr>
        <w:t xml:space="preserve">ароле и </w:t>
      </w:r>
      <w:r w:rsidR="00FE1935" w:rsidRPr="00E7123F">
        <w:rPr>
          <w:sz w:val="24"/>
          <w:szCs w:val="24"/>
        </w:rPr>
        <w:t>о</w:t>
      </w:r>
      <w:r w:rsidRPr="00E7123F">
        <w:rPr>
          <w:sz w:val="24"/>
          <w:szCs w:val="24"/>
        </w:rPr>
        <w:t xml:space="preserve">дноразовом </w:t>
      </w:r>
      <w:r w:rsidR="006B39E8" w:rsidRPr="00E7123F">
        <w:rPr>
          <w:sz w:val="24"/>
          <w:szCs w:val="24"/>
        </w:rPr>
        <w:t xml:space="preserve">(единовременном) </w:t>
      </w:r>
      <w:r w:rsidRPr="00E7123F">
        <w:rPr>
          <w:sz w:val="24"/>
          <w:szCs w:val="24"/>
        </w:rPr>
        <w:t>коде.</w:t>
      </w:r>
    </w:p>
    <w:p w14:paraId="6D646D58" w14:textId="77777777" w:rsidR="00345ECD" w:rsidRPr="00E7123F" w:rsidRDefault="00345ECD" w:rsidP="009F5B58">
      <w:pPr>
        <w:pStyle w:val="a3"/>
        <w:numPr>
          <w:ilvl w:val="1"/>
          <w:numId w:val="7"/>
        </w:numPr>
        <w:tabs>
          <w:tab w:val="left" w:pos="1134"/>
        </w:tabs>
        <w:spacing w:after="120"/>
        <w:ind w:left="0" w:firstLine="567"/>
        <w:contextualSpacing w:val="0"/>
        <w:jc w:val="both"/>
        <w:rPr>
          <w:snapToGrid w:val="0"/>
          <w:sz w:val="24"/>
          <w:szCs w:val="24"/>
        </w:rPr>
      </w:pPr>
      <w:r w:rsidRPr="00E7123F">
        <w:rPr>
          <w:snapToGrid w:val="0"/>
          <w:sz w:val="24"/>
          <w:szCs w:val="24"/>
        </w:rPr>
        <w:t>Клиент имеет право:</w:t>
      </w:r>
    </w:p>
    <w:p w14:paraId="40C3AB33" w14:textId="77777777" w:rsidR="00345ECD" w:rsidRPr="00E7123F" w:rsidRDefault="00FE1935" w:rsidP="009F5B58">
      <w:pPr>
        <w:numPr>
          <w:ilvl w:val="0"/>
          <w:numId w:val="17"/>
        </w:numPr>
        <w:tabs>
          <w:tab w:val="left" w:pos="851"/>
        </w:tabs>
        <w:spacing w:after="120"/>
        <w:ind w:left="0" w:firstLine="567"/>
        <w:jc w:val="both"/>
        <w:rPr>
          <w:sz w:val="24"/>
          <w:szCs w:val="24"/>
        </w:rPr>
      </w:pPr>
      <w:r w:rsidRPr="00E7123F">
        <w:rPr>
          <w:sz w:val="24"/>
          <w:szCs w:val="24"/>
        </w:rPr>
        <w:t>пользоваться э</w:t>
      </w:r>
      <w:r w:rsidR="00345ECD" w:rsidRPr="00E7123F">
        <w:rPr>
          <w:sz w:val="24"/>
          <w:szCs w:val="24"/>
        </w:rPr>
        <w:t>лектронными банковскими услугами в порядке, предусмотренном Договором и Правилами;</w:t>
      </w:r>
    </w:p>
    <w:p w14:paraId="2D8BA277" w14:textId="77777777" w:rsidR="00345ECD" w:rsidRPr="00E7123F" w:rsidRDefault="00345ECD" w:rsidP="009F5B58">
      <w:pPr>
        <w:numPr>
          <w:ilvl w:val="0"/>
          <w:numId w:val="17"/>
        </w:numPr>
        <w:tabs>
          <w:tab w:val="left" w:pos="851"/>
        </w:tabs>
        <w:spacing w:after="120"/>
        <w:ind w:left="0" w:firstLine="567"/>
        <w:jc w:val="both"/>
        <w:rPr>
          <w:sz w:val="24"/>
          <w:szCs w:val="24"/>
        </w:rPr>
      </w:pPr>
      <w:r w:rsidRPr="00E7123F">
        <w:rPr>
          <w:sz w:val="24"/>
          <w:szCs w:val="24"/>
        </w:rPr>
        <w:t xml:space="preserve">получать в Банке подтверждение на бумажных носителях об </w:t>
      </w:r>
      <w:r w:rsidR="00FE1935" w:rsidRPr="00E7123F">
        <w:rPr>
          <w:sz w:val="24"/>
          <w:szCs w:val="24"/>
        </w:rPr>
        <w:t>о</w:t>
      </w:r>
      <w:r w:rsidRPr="00E7123F">
        <w:rPr>
          <w:sz w:val="24"/>
          <w:szCs w:val="24"/>
        </w:rPr>
        <w:t xml:space="preserve">перациях, </w:t>
      </w:r>
      <w:r w:rsidR="00FE1935" w:rsidRPr="00E7123F">
        <w:rPr>
          <w:sz w:val="24"/>
          <w:szCs w:val="24"/>
        </w:rPr>
        <w:t>совершенных на основании п</w:t>
      </w:r>
      <w:r w:rsidRPr="00E7123F">
        <w:rPr>
          <w:sz w:val="24"/>
          <w:szCs w:val="24"/>
        </w:rPr>
        <w:t>оручений;</w:t>
      </w:r>
    </w:p>
    <w:p w14:paraId="60E46806" w14:textId="77777777" w:rsidR="00345ECD" w:rsidRPr="00E7123F" w:rsidRDefault="00345ECD" w:rsidP="009F5B58">
      <w:pPr>
        <w:numPr>
          <w:ilvl w:val="0"/>
          <w:numId w:val="17"/>
        </w:numPr>
        <w:tabs>
          <w:tab w:val="left" w:pos="851"/>
        </w:tabs>
        <w:spacing w:after="120"/>
        <w:ind w:left="0" w:firstLine="567"/>
        <w:jc w:val="both"/>
        <w:rPr>
          <w:sz w:val="24"/>
          <w:szCs w:val="24"/>
        </w:rPr>
      </w:pPr>
      <w:r w:rsidRPr="00E7123F">
        <w:rPr>
          <w:sz w:val="24"/>
          <w:szCs w:val="24"/>
        </w:rPr>
        <w:t xml:space="preserve">заявлять в </w:t>
      </w:r>
      <w:r w:rsidR="00FE1935" w:rsidRPr="00E7123F">
        <w:rPr>
          <w:sz w:val="24"/>
          <w:szCs w:val="24"/>
        </w:rPr>
        <w:t>с</w:t>
      </w:r>
      <w:r w:rsidRPr="00E7123F">
        <w:rPr>
          <w:sz w:val="24"/>
          <w:szCs w:val="24"/>
        </w:rPr>
        <w:t xml:space="preserve">истеме </w:t>
      </w:r>
      <w:r w:rsidR="00FE1935" w:rsidRPr="00E7123F">
        <w:rPr>
          <w:sz w:val="24"/>
          <w:szCs w:val="24"/>
        </w:rPr>
        <w:t>и</w:t>
      </w:r>
      <w:r w:rsidRPr="00E7123F">
        <w:rPr>
          <w:sz w:val="24"/>
          <w:szCs w:val="24"/>
        </w:rPr>
        <w:t xml:space="preserve">нтернет-банкинг о приостановлении </w:t>
      </w:r>
      <w:r w:rsidR="00FE1935" w:rsidRPr="00E7123F">
        <w:rPr>
          <w:sz w:val="24"/>
          <w:szCs w:val="24"/>
        </w:rPr>
        <w:t>предоставления э</w:t>
      </w:r>
      <w:r w:rsidRPr="00E7123F">
        <w:rPr>
          <w:sz w:val="24"/>
          <w:szCs w:val="24"/>
        </w:rPr>
        <w:t xml:space="preserve">лектронных банковских услуг (блокировании </w:t>
      </w:r>
      <w:r w:rsidR="00FE1935" w:rsidRPr="00E7123F">
        <w:rPr>
          <w:sz w:val="24"/>
          <w:szCs w:val="24"/>
        </w:rPr>
        <w:t>у</w:t>
      </w:r>
      <w:r w:rsidRPr="00E7123F">
        <w:rPr>
          <w:sz w:val="24"/>
          <w:szCs w:val="24"/>
        </w:rPr>
        <w:t xml:space="preserve">четной записи). Возобновление предоставления </w:t>
      </w:r>
      <w:r w:rsidR="00FE1935" w:rsidRPr="00E7123F">
        <w:rPr>
          <w:sz w:val="24"/>
          <w:szCs w:val="24"/>
        </w:rPr>
        <w:t>э</w:t>
      </w:r>
      <w:r w:rsidRPr="00E7123F">
        <w:rPr>
          <w:sz w:val="24"/>
          <w:szCs w:val="24"/>
        </w:rPr>
        <w:t>лектронных банковских услуг осуществляется на основании письм</w:t>
      </w:r>
      <w:r w:rsidR="00FE1935" w:rsidRPr="00E7123F">
        <w:rPr>
          <w:sz w:val="24"/>
          <w:szCs w:val="24"/>
        </w:rPr>
        <w:t>енного заявления к</w:t>
      </w:r>
      <w:r w:rsidRPr="00E7123F">
        <w:rPr>
          <w:sz w:val="24"/>
          <w:szCs w:val="24"/>
        </w:rPr>
        <w:t>лиента, предъявл</w:t>
      </w:r>
      <w:r w:rsidR="00FE1935" w:rsidRPr="00E7123F">
        <w:rPr>
          <w:sz w:val="24"/>
          <w:szCs w:val="24"/>
        </w:rPr>
        <w:t xml:space="preserve">енного непосредственно в </w:t>
      </w:r>
      <w:r w:rsidRPr="00E7123F">
        <w:rPr>
          <w:sz w:val="24"/>
          <w:szCs w:val="24"/>
        </w:rPr>
        <w:t>Банк;</w:t>
      </w:r>
    </w:p>
    <w:p w14:paraId="3577A23F" w14:textId="77777777" w:rsidR="00345ECD" w:rsidRPr="00E7123F" w:rsidRDefault="00345ECD" w:rsidP="009F5B58">
      <w:pPr>
        <w:numPr>
          <w:ilvl w:val="0"/>
          <w:numId w:val="17"/>
        </w:numPr>
        <w:tabs>
          <w:tab w:val="left" w:pos="851"/>
        </w:tabs>
        <w:spacing w:after="120"/>
        <w:ind w:left="0" w:firstLine="567"/>
        <w:jc w:val="both"/>
        <w:rPr>
          <w:sz w:val="24"/>
          <w:szCs w:val="24"/>
        </w:rPr>
      </w:pPr>
      <w:r w:rsidRPr="00E7123F">
        <w:rPr>
          <w:sz w:val="24"/>
          <w:szCs w:val="24"/>
        </w:rPr>
        <w:lastRenderedPageBreak/>
        <w:t xml:space="preserve">изменять по своему усмотрению </w:t>
      </w:r>
      <w:r w:rsidR="00FE1935" w:rsidRPr="00E7123F">
        <w:rPr>
          <w:sz w:val="24"/>
          <w:szCs w:val="24"/>
        </w:rPr>
        <w:t>п</w:t>
      </w:r>
      <w:r w:rsidRPr="00E7123F">
        <w:rPr>
          <w:sz w:val="24"/>
          <w:szCs w:val="24"/>
        </w:rPr>
        <w:t xml:space="preserve">ароль в </w:t>
      </w:r>
      <w:r w:rsidR="00FE1935" w:rsidRPr="00E7123F">
        <w:rPr>
          <w:sz w:val="24"/>
          <w:szCs w:val="24"/>
        </w:rPr>
        <w:t>с</w:t>
      </w:r>
      <w:r w:rsidRPr="00E7123F">
        <w:rPr>
          <w:sz w:val="24"/>
          <w:szCs w:val="24"/>
        </w:rPr>
        <w:t xml:space="preserve">истеме </w:t>
      </w:r>
      <w:r w:rsidR="00FE1935" w:rsidRPr="00E7123F">
        <w:rPr>
          <w:sz w:val="24"/>
          <w:szCs w:val="24"/>
        </w:rPr>
        <w:t>и</w:t>
      </w:r>
      <w:r w:rsidRPr="00E7123F">
        <w:rPr>
          <w:sz w:val="24"/>
          <w:szCs w:val="24"/>
        </w:rPr>
        <w:t>нтернет - банкинг;</w:t>
      </w:r>
    </w:p>
    <w:p w14:paraId="49980C39" w14:textId="77777777" w:rsidR="00345ECD" w:rsidRPr="00E7123F" w:rsidRDefault="00345ECD" w:rsidP="009F5B58">
      <w:pPr>
        <w:numPr>
          <w:ilvl w:val="0"/>
          <w:numId w:val="17"/>
        </w:numPr>
        <w:tabs>
          <w:tab w:val="left" w:pos="851"/>
        </w:tabs>
        <w:spacing w:after="120"/>
        <w:ind w:left="0" w:firstLine="567"/>
        <w:jc w:val="both"/>
        <w:rPr>
          <w:sz w:val="24"/>
          <w:szCs w:val="24"/>
        </w:rPr>
      </w:pPr>
      <w:r w:rsidRPr="00E7123F">
        <w:rPr>
          <w:sz w:val="24"/>
          <w:szCs w:val="24"/>
        </w:rPr>
        <w:t xml:space="preserve">на получение от Банка консультаций по вопросам получения </w:t>
      </w:r>
      <w:r w:rsidR="00FE1935" w:rsidRPr="00E7123F">
        <w:rPr>
          <w:sz w:val="24"/>
          <w:szCs w:val="24"/>
        </w:rPr>
        <w:t>э</w:t>
      </w:r>
      <w:r w:rsidRPr="00E7123F">
        <w:rPr>
          <w:sz w:val="24"/>
          <w:szCs w:val="24"/>
        </w:rPr>
        <w:t>лектронных банковских услуг;</w:t>
      </w:r>
    </w:p>
    <w:p w14:paraId="6919CF88" w14:textId="77777777" w:rsidR="00345ECD" w:rsidRPr="00E7123F" w:rsidRDefault="00FE1935" w:rsidP="009F5B58">
      <w:pPr>
        <w:numPr>
          <w:ilvl w:val="0"/>
          <w:numId w:val="17"/>
        </w:numPr>
        <w:tabs>
          <w:tab w:val="left" w:pos="851"/>
        </w:tabs>
        <w:spacing w:after="120"/>
        <w:ind w:left="0" w:firstLine="567"/>
        <w:jc w:val="both"/>
        <w:rPr>
          <w:sz w:val="24"/>
          <w:szCs w:val="24"/>
        </w:rPr>
      </w:pPr>
      <w:r w:rsidRPr="00E7123F">
        <w:rPr>
          <w:sz w:val="24"/>
          <w:szCs w:val="24"/>
        </w:rPr>
        <w:t>заблокировать н</w:t>
      </w:r>
      <w:r w:rsidR="00345ECD" w:rsidRPr="00E7123F">
        <w:rPr>
          <w:sz w:val="24"/>
          <w:szCs w:val="24"/>
        </w:rPr>
        <w:t xml:space="preserve">омер телефона через </w:t>
      </w:r>
      <w:r w:rsidRPr="00E7123F">
        <w:rPr>
          <w:sz w:val="24"/>
          <w:szCs w:val="24"/>
        </w:rPr>
        <w:t>о</w:t>
      </w:r>
      <w:r w:rsidR="00345ECD" w:rsidRPr="00E7123F">
        <w:rPr>
          <w:sz w:val="24"/>
          <w:szCs w:val="24"/>
        </w:rPr>
        <w:t>ператора сотовой связи и любыми способами информировать Банк о выявлении (подозрении) несанкци</w:t>
      </w:r>
      <w:r w:rsidRPr="00E7123F">
        <w:rPr>
          <w:sz w:val="24"/>
          <w:szCs w:val="24"/>
        </w:rPr>
        <w:t>онированного доступа к счету в с</w:t>
      </w:r>
      <w:r w:rsidR="00345ECD" w:rsidRPr="00E7123F">
        <w:rPr>
          <w:sz w:val="24"/>
          <w:szCs w:val="24"/>
        </w:rPr>
        <w:t xml:space="preserve">истеме </w:t>
      </w:r>
      <w:r w:rsidRPr="00E7123F">
        <w:rPr>
          <w:sz w:val="24"/>
          <w:szCs w:val="24"/>
        </w:rPr>
        <w:t>и</w:t>
      </w:r>
      <w:r w:rsidR="00345ECD" w:rsidRPr="00E7123F">
        <w:rPr>
          <w:sz w:val="24"/>
          <w:szCs w:val="24"/>
        </w:rPr>
        <w:t>нтернет-банкинг.</w:t>
      </w:r>
    </w:p>
    <w:p w14:paraId="1E3B72AB" w14:textId="77777777" w:rsidR="00345ECD" w:rsidRPr="00E7123F" w:rsidRDefault="00345ECD" w:rsidP="009F5B58">
      <w:pPr>
        <w:pStyle w:val="21"/>
        <w:numPr>
          <w:ilvl w:val="0"/>
          <w:numId w:val="7"/>
        </w:numPr>
        <w:shd w:val="clear" w:color="auto" w:fill="auto"/>
        <w:tabs>
          <w:tab w:val="left" w:pos="1418"/>
        </w:tabs>
        <w:spacing w:before="0" w:after="120" w:line="240" w:lineRule="auto"/>
        <w:rPr>
          <w:rFonts w:ascii="Times New Roman" w:hAnsi="Times New Roman" w:cs="Times New Roman"/>
          <w:b/>
          <w:sz w:val="24"/>
          <w:szCs w:val="24"/>
        </w:rPr>
      </w:pPr>
      <w:r w:rsidRPr="00E7123F">
        <w:rPr>
          <w:rFonts w:ascii="Times New Roman" w:hAnsi="Times New Roman" w:cs="Times New Roman"/>
          <w:b/>
          <w:sz w:val="24"/>
          <w:szCs w:val="24"/>
        </w:rPr>
        <w:t>Ответственность Сторон</w:t>
      </w:r>
    </w:p>
    <w:p w14:paraId="69AAD0ED"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Банк несет ответственность за сохранность денег </w:t>
      </w:r>
      <w:r w:rsidR="00FE1935" w:rsidRPr="00E7123F">
        <w:rPr>
          <w:rFonts w:eastAsia="Trebuchet MS"/>
          <w:color w:val="000000"/>
          <w:sz w:val="24"/>
          <w:szCs w:val="24"/>
          <w:lang w:bidi="ru-RU"/>
        </w:rPr>
        <w:t>к</w:t>
      </w:r>
      <w:r w:rsidRPr="00E7123F">
        <w:rPr>
          <w:rFonts w:eastAsia="Trebuchet MS"/>
          <w:color w:val="000000"/>
          <w:sz w:val="24"/>
          <w:szCs w:val="24"/>
          <w:lang w:bidi="ru-RU"/>
        </w:rPr>
        <w:t>лиента в соответствии с законодательством Республики Казахстан, поступивших в результате</w:t>
      </w:r>
      <w:r w:rsidRPr="00E7123F">
        <w:rPr>
          <w:sz w:val="24"/>
          <w:szCs w:val="24"/>
        </w:rPr>
        <w:t xml:space="preserve"> </w:t>
      </w:r>
      <w:r w:rsidRPr="00E7123F">
        <w:rPr>
          <w:rFonts w:eastAsia="Trebuchet MS"/>
          <w:color w:val="000000"/>
          <w:sz w:val="24"/>
          <w:szCs w:val="24"/>
          <w:lang w:bidi="ru-RU"/>
        </w:rPr>
        <w:t xml:space="preserve">осуществления </w:t>
      </w:r>
      <w:r w:rsidR="00FE1935" w:rsidRPr="00E7123F">
        <w:rPr>
          <w:rFonts w:eastAsia="Trebuchet MS"/>
          <w:color w:val="000000"/>
          <w:sz w:val="24"/>
          <w:szCs w:val="24"/>
          <w:lang w:bidi="ru-RU"/>
        </w:rPr>
        <w:t>о</w:t>
      </w:r>
      <w:r w:rsidRPr="00E7123F">
        <w:rPr>
          <w:rFonts w:eastAsia="Trebuchet MS"/>
          <w:color w:val="000000"/>
          <w:sz w:val="24"/>
          <w:szCs w:val="24"/>
          <w:lang w:bidi="ru-RU"/>
        </w:rPr>
        <w:t>пераций/</w:t>
      </w:r>
      <w:r w:rsidR="00FE1935" w:rsidRPr="00E7123F">
        <w:rPr>
          <w:rFonts w:eastAsia="Trebuchet MS"/>
          <w:color w:val="000000"/>
          <w:sz w:val="24"/>
          <w:szCs w:val="24"/>
          <w:lang w:bidi="ru-RU"/>
        </w:rPr>
        <w:t>п</w:t>
      </w:r>
      <w:r w:rsidRPr="00E7123F">
        <w:rPr>
          <w:rFonts w:eastAsia="Trebuchet MS"/>
          <w:color w:val="000000"/>
          <w:sz w:val="24"/>
          <w:szCs w:val="24"/>
          <w:lang w:bidi="ru-RU"/>
        </w:rPr>
        <w:t xml:space="preserve">латежей по </w:t>
      </w:r>
      <w:r w:rsidR="00FE1935" w:rsidRPr="00E7123F">
        <w:rPr>
          <w:rFonts w:eastAsia="Trebuchet MS"/>
          <w:color w:val="000000"/>
          <w:sz w:val="24"/>
          <w:szCs w:val="24"/>
          <w:lang w:bidi="ru-RU"/>
        </w:rPr>
        <w:t>с</w:t>
      </w:r>
      <w:r w:rsidRPr="00E7123F">
        <w:rPr>
          <w:rFonts w:eastAsia="Trebuchet MS"/>
          <w:color w:val="000000"/>
          <w:sz w:val="24"/>
          <w:szCs w:val="24"/>
          <w:lang w:bidi="ru-RU"/>
        </w:rPr>
        <w:t xml:space="preserve">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w:t>
      </w:r>
      <w:r w:rsidR="00FE1935" w:rsidRPr="00E7123F">
        <w:rPr>
          <w:rFonts w:eastAsia="Trebuchet MS"/>
          <w:color w:val="000000"/>
          <w:sz w:val="24"/>
          <w:szCs w:val="24"/>
          <w:lang w:bidi="ru-RU"/>
        </w:rPr>
        <w:t>к</w:t>
      </w:r>
      <w:r w:rsidRPr="00E7123F">
        <w:rPr>
          <w:rFonts w:eastAsia="Trebuchet MS"/>
          <w:color w:val="000000"/>
          <w:sz w:val="24"/>
          <w:szCs w:val="24"/>
          <w:lang w:bidi="ru-RU"/>
        </w:rPr>
        <w:t>лиентом за неисполнение и/или ненадлежащее исполнение своих обязательств по Договору ограничивается размером реального ущерба, понесенного</w:t>
      </w:r>
      <w:r w:rsidR="00FE1935" w:rsidRPr="00E7123F">
        <w:rPr>
          <w:rFonts w:eastAsia="Trebuchet MS"/>
          <w:color w:val="000000"/>
          <w:sz w:val="24"/>
          <w:szCs w:val="24"/>
          <w:lang w:bidi="ru-RU"/>
        </w:rPr>
        <w:t xml:space="preserve"> им в результате использования э</w:t>
      </w:r>
      <w:r w:rsidRPr="00E7123F">
        <w:rPr>
          <w:rFonts w:eastAsia="Trebuchet MS"/>
          <w:color w:val="000000"/>
          <w:sz w:val="24"/>
          <w:szCs w:val="24"/>
          <w:lang w:bidi="ru-RU"/>
        </w:rPr>
        <w:t xml:space="preserve">лектронных банковских услуг, при условии, что такой ущерб причинен </w:t>
      </w:r>
      <w:r w:rsidR="006475C2" w:rsidRPr="00E7123F">
        <w:rPr>
          <w:rFonts w:eastAsia="Trebuchet MS"/>
          <w:color w:val="000000"/>
          <w:sz w:val="24"/>
          <w:szCs w:val="24"/>
          <w:lang w:bidi="ru-RU"/>
        </w:rPr>
        <w:t xml:space="preserve">непосредственно </w:t>
      </w:r>
      <w:r w:rsidRPr="00E7123F">
        <w:rPr>
          <w:rFonts w:eastAsia="Trebuchet MS"/>
          <w:color w:val="000000"/>
          <w:sz w:val="24"/>
          <w:szCs w:val="24"/>
          <w:lang w:bidi="ru-RU"/>
        </w:rPr>
        <w:t>умышленными действиями Банка.</w:t>
      </w:r>
    </w:p>
    <w:p w14:paraId="591E06E3"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Банк несет ответственность за неразглашение сведений, полученных от </w:t>
      </w:r>
      <w:r w:rsidR="006475C2" w:rsidRPr="00E7123F">
        <w:rPr>
          <w:rFonts w:eastAsia="Trebuchet MS"/>
          <w:color w:val="000000"/>
          <w:sz w:val="24"/>
          <w:szCs w:val="24"/>
          <w:lang w:bidi="ru-RU"/>
        </w:rPr>
        <w:t>к</w:t>
      </w:r>
      <w:r w:rsidRPr="00E7123F">
        <w:rPr>
          <w:rFonts w:eastAsia="Trebuchet MS"/>
          <w:color w:val="000000"/>
          <w:sz w:val="24"/>
          <w:szCs w:val="24"/>
          <w:lang w:bidi="ru-RU"/>
        </w:rPr>
        <w:t xml:space="preserve">лиента при предоставлении </w:t>
      </w:r>
      <w:r w:rsidR="00FE1935" w:rsidRPr="00E7123F">
        <w:rPr>
          <w:rFonts w:eastAsia="Trebuchet MS"/>
          <w:color w:val="000000"/>
          <w:sz w:val="24"/>
          <w:szCs w:val="24"/>
          <w:lang w:bidi="ru-RU"/>
        </w:rPr>
        <w:t>э</w:t>
      </w:r>
      <w:r w:rsidRPr="00E7123F">
        <w:rPr>
          <w:rFonts w:eastAsia="Trebuchet MS"/>
          <w:color w:val="000000"/>
          <w:sz w:val="24"/>
          <w:szCs w:val="24"/>
          <w:lang w:bidi="ru-RU"/>
        </w:rPr>
        <w:t>лектронных банковских услуг в п</w:t>
      </w:r>
      <w:r w:rsidR="00FE1935" w:rsidRPr="00E7123F">
        <w:rPr>
          <w:rFonts w:eastAsia="Trebuchet MS"/>
          <w:color w:val="000000"/>
          <w:sz w:val="24"/>
          <w:szCs w:val="24"/>
          <w:lang w:bidi="ru-RU"/>
        </w:rPr>
        <w:t xml:space="preserve">ределах и на условиях </w:t>
      </w:r>
      <w:r w:rsidRPr="00E7123F">
        <w:rPr>
          <w:rFonts w:eastAsia="Trebuchet MS"/>
          <w:color w:val="000000"/>
          <w:sz w:val="24"/>
          <w:szCs w:val="24"/>
          <w:lang w:bidi="ru-RU"/>
        </w:rPr>
        <w:t xml:space="preserve">Договора и/или иных договоров банковского обслуживания. При этом ответственность Банка перед </w:t>
      </w:r>
      <w:r w:rsidR="00FE1935" w:rsidRPr="00E7123F">
        <w:rPr>
          <w:rFonts w:eastAsia="Trebuchet MS"/>
          <w:color w:val="000000"/>
          <w:sz w:val="24"/>
          <w:szCs w:val="24"/>
          <w:lang w:bidi="ru-RU"/>
        </w:rPr>
        <w:t>к</w:t>
      </w:r>
      <w:r w:rsidRPr="00E7123F">
        <w:rPr>
          <w:rFonts w:eastAsia="Trebuchet MS"/>
          <w:color w:val="000000"/>
          <w:sz w:val="24"/>
          <w:szCs w:val="24"/>
          <w:lang w:bidi="ru-RU"/>
        </w:rPr>
        <w:t>лиентом за неисполнение и/или ненадлежащее исполнение своих обязательств по настоящему пункту ограничивается размером</w:t>
      </w:r>
      <w:r w:rsidR="00FE1935" w:rsidRPr="00E7123F">
        <w:rPr>
          <w:rFonts w:eastAsia="Trebuchet MS"/>
          <w:color w:val="000000"/>
          <w:sz w:val="24"/>
          <w:szCs w:val="24"/>
          <w:lang w:bidi="ru-RU"/>
        </w:rPr>
        <w:t xml:space="preserve"> реального ущерба, понесенного к</w:t>
      </w:r>
      <w:r w:rsidRPr="00E7123F">
        <w:rPr>
          <w:rFonts w:eastAsia="Trebuchet MS"/>
          <w:color w:val="000000"/>
          <w:sz w:val="24"/>
          <w:szCs w:val="24"/>
          <w:lang w:bidi="ru-RU"/>
        </w:rPr>
        <w:t>лиентом в результате неправомерного использования Банком информации,</w:t>
      </w:r>
      <w:r w:rsidR="00FE1935" w:rsidRPr="00E7123F">
        <w:rPr>
          <w:rFonts w:eastAsia="Trebuchet MS"/>
          <w:color w:val="000000"/>
          <w:sz w:val="24"/>
          <w:szCs w:val="24"/>
          <w:lang w:bidi="ru-RU"/>
        </w:rPr>
        <w:t xml:space="preserve"> предоставленной к</w:t>
      </w:r>
      <w:r w:rsidRPr="00E7123F">
        <w:rPr>
          <w:rFonts w:eastAsia="Trebuchet MS"/>
          <w:color w:val="000000"/>
          <w:sz w:val="24"/>
          <w:szCs w:val="24"/>
          <w:lang w:bidi="ru-RU"/>
        </w:rPr>
        <w:t xml:space="preserve">лиентом Банку при использовании </w:t>
      </w:r>
      <w:r w:rsidR="00FE1935" w:rsidRPr="00E7123F">
        <w:rPr>
          <w:rFonts w:eastAsia="Trebuchet MS"/>
          <w:color w:val="000000"/>
          <w:sz w:val="24"/>
          <w:szCs w:val="24"/>
          <w:lang w:bidi="ru-RU"/>
        </w:rPr>
        <w:t>клиентом э</w:t>
      </w:r>
      <w:r w:rsidRPr="00E7123F">
        <w:rPr>
          <w:rFonts w:eastAsia="Trebuchet MS"/>
          <w:color w:val="000000"/>
          <w:sz w:val="24"/>
          <w:szCs w:val="24"/>
          <w:lang w:bidi="ru-RU"/>
        </w:rPr>
        <w:t xml:space="preserve">лектронных банковских услуг и при условии, что такой ущерб причинен </w:t>
      </w:r>
      <w:r w:rsidR="006475C2" w:rsidRPr="00E7123F">
        <w:rPr>
          <w:rFonts w:eastAsia="Trebuchet MS"/>
          <w:color w:val="000000"/>
          <w:sz w:val="24"/>
          <w:szCs w:val="24"/>
          <w:lang w:bidi="ru-RU"/>
        </w:rPr>
        <w:t xml:space="preserve">непосредственно </w:t>
      </w:r>
      <w:r w:rsidRPr="00E7123F">
        <w:rPr>
          <w:rFonts w:eastAsia="Trebuchet MS"/>
          <w:color w:val="000000"/>
          <w:sz w:val="24"/>
          <w:szCs w:val="24"/>
          <w:lang w:bidi="ru-RU"/>
        </w:rPr>
        <w:t>умышленными виновными действиями Банка.</w:t>
      </w:r>
    </w:p>
    <w:p w14:paraId="6FFB16CB"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Клиент несет ответственность за точность и полноту </w:t>
      </w:r>
      <w:r w:rsidR="00FE1935" w:rsidRPr="00E7123F">
        <w:rPr>
          <w:rFonts w:eastAsia="Trebuchet MS"/>
          <w:color w:val="000000"/>
          <w:sz w:val="24"/>
          <w:szCs w:val="24"/>
          <w:lang w:bidi="ru-RU"/>
        </w:rPr>
        <w:t>п</w:t>
      </w:r>
      <w:r w:rsidRPr="00E7123F">
        <w:rPr>
          <w:rFonts w:eastAsia="Trebuchet MS"/>
          <w:color w:val="000000"/>
          <w:sz w:val="24"/>
          <w:szCs w:val="24"/>
          <w:lang w:bidi="ru-RU"/>
        </w:rPr>
        <w:t>оручений и за их соответс</w:t>
      </w:r>
      <w:r w:rsidR="00FE1935" w:rsidRPr="00E7123F">
        <w:rPr>
          <w:rFonts w:eastAsia="Trebuchet MS"/>
          <w:color w:val="000000"/>
          <w:sz w:val="24"/>
          <w:szCs w:val="24"/>
          <w:lang w:bidi="ru-RU"/>
        </w:rPr>
        <w:t>твие действительным намерениям к</w:t>
      </w:r>
      <w:r w:rsidRPr="00E7123F">
        <w:rPr>
          <w:rFonts w:eastAsia="Trebuchet MS"/>
          <w:color w:val="000000"/>
          <w:sz w:val="24"/>
          <w:szCs w:val="24"/>
          <w:lang w:bidi="ru-RU"/>
        </w:rPr>
        <w:t xml:space="preserve">лиента. </w:t>
      </w:r>
    </w:p>
    <w:p w14:paraId="0EA64BE8"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Банк не несет ответственности за ошибки, допущенные </w:t>
      </w:r>
      <w:r w:rsidR="00FE1935" w:rsidRPr="00E7123F">
        <w:rPr>
          <w:rFonts w:eastAsia="Trebuchet MS"/>
          <w:color w:val="000000"/>
          <w:sz w:val="24"/>
          <w:szCs w:val="24"/>
          <w:lang w:bidi="ru-RU"/>
        </w:rPr>
        <w:t>к</w:t>
      </w:r>
      <w:r w:rsidRPr="00E7123F">
        <w:rPr>
          <w:rFonts w:eastAsia="Trebuchet MS"/>
          <w:color w:val="000000"/>
          <w:sz w:val="24"/>
          <w:szCs w:val="24"/>
          <w:lang w:bidi="ru-RU"/>
        </w:rPr>
        <w:t xml:space="preserve">лиентом при оформлении документов и указании неверных </w:t>
      </w:r>
      <w:r w:rsidR="00FE1935" w:rsidRPr="00E7123F">
        <w:rPr>
          <w:rFonts w:eastAsia="Trebuchet MS"/>
          <w:color w:val="000000"/>
          <w:sz w:val="24"/>
          <w:szCs w:val="24"/>
          <w:lang w:bidi="ru-RU"/>
        </w:rPr>
        <w:t>н</w:t>
      </w:r>
      <w:r w:rsidRPr="00E7123F">
        <w:rPr>
          <w:rFonts w:eastAsia="Trebuchet MS"/>
          <w:color w:val="000000"/>
          <w:sz w:val="24"/>
          <w:szCs w:val="24"/>
          <w:lang w:bidi="ru-RU"/>
        </w:rPr>
        <w:t xml:space="preserve">омеров телефонов, реквизитов при пользовании </w:t>
      </w:r>
      <w:r w:rsidR="00FE1935" w:rsidRPr="00E7123F">
        <w:rPr>
          <w:rFonts w:eastAsia="Trebuchet MS"/>
          <w:color w:val="000000"/>
          <w:sz w:val="24"/>
          <w:szCs w:val="24"/>
          <w:lang w:bidi="ru-RU"/>
        </w:rPr>
        <w:t>э</w:t>
      </w:r>
      <w:r w:rsidRPr="00E7123F">
        <w:rPr>
          <w:rFonts w:eastAsia="Trebuchet MS"/>
          <w:color w:val="000000"/>
          <w:sz w:val="24"/>
          <w:szCs w:val="24"/>
          <w:lang w:bidi="ru-RU"/>
        </w:rPr>
        <w:t xml:space="preserve">лектронными банковскими услугами в </w:t>
      </w:r>
      <w:r w:rsidR="00FE1935" w:rsidRPr="00E7123F">
        <w:rPr>
          <w:rFonts w:eastAsia="Trebuchet MS"/>
          <w:color w:val="000000"/>
          <w:sz w:val="24"/>
          <w:szCs w:val="24"/>
          <w:lang w:bidi="ru-RU"/>
        </w:rPr>
        <w:t>с</w:t>
      </w:r>
      <w:r w:rsidRPr="00E7123F">
        <w:rPr>
          <w:rFonts w:eastAsia="Trebuchet MS"/>
          <w:color w:val="000000"/>
          <w:sz w:val="24"/>
          <w:szCs w:val="24"/>
          <w:lang w:bidi="ru-RU"/>
        </w:rPr>
        <w:t xml:space="preserve">истеме </w:t>
      </w:r>
      <w:r w:rsidR="00FE1935" w:rsidRPr="00E7123F">
        <w:rPr>
          <w:rFonts w:eastAsia="Trebuchet MS"/>
          <w:color w:val="000000"/>
          <w:sz w:val="24"/>
          <w:szCs w:val="24"/>
          <w:lang w:bidi="ru-RU"/>
        </w:rPr>
        <w:t>и</w:t>
      </w:r>
      <w:r w:rsidRPr="00E7123F">
        <w:rPr>
          <w:rFonts w:eastAsia="Trebuchet MS"/>
          <w:color w:val="000000"/>
          <w:sz w:val="24"/>
          <w:szCs w:val="24"/>
          <w:lang w:bidi="ru-RU"/>
        </w:rPr>
        <w:t>нтернет-банкинг.</w:t>
      </w:r>
    </w:p>
    <w:p w14:paraId="1CBAB4F6"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Банк не несет ответственности за неисполнение или задержку исполнения </w:t>
      </w:r>
      <w:r w:rsidR="00FE1935" w:rsidRPr="00E7123F">
        <w:rPr>
          <w:rFonts w:eastAsia="Trebuchet MS"/>
          <w:color w:val="000000"/>
          <w:sz w:val="24"/>
          <w:szCs w:val="24"/>
          <w:lang w:bidi="ru-RU"/>
        </w:rPr>
        <w:t>п</w:t>
      </w:r>
      <w:r w:rsidRPr="00E7123F">
        <w:rPr>
          <w:rFonts w:eastAsia="Trebuchet MS"/>
          <w:color w:val="000000"/>
          <w:sz w:val="24"/>
          <w:szCs w:val="24"/>
          <w:lang w:bidi="ru-RU"/>
        </w:rPr>
        <w:t>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w:t>
      </w:r>
      <w:r w:rsidR="00FE1935" w:rsidRPr="00E7123F">
        <w:rPr>
          <w:rFonts w:eastAsia="Trebuchet MS"/>
          <w:color w:val="000000"/>
          <w:sz w:val="24"/>
          <w:szCs w:val="24"/>
          <w:lang w:bidi="ru-RU"/>
        </w:rPr>
        <w:t>ых инструкций к</w:t>
      </w:r>
      <w:r w:rsidRPr="00E7123F">
        <w:rPr>
          <w:rFonts w:eastAsia="Trebuchet MS"/>
          <w:color w:val="000000"/>
          <w:sz w:val="24"/>
          <w:szCs w:val="24"/>
          <w:lang w:bidi="ru-RU"/>
        </w:rPr>
        <w:t xml:space="preserve">лиента, неисполнения или задержек в исполнении платежей третьими лицами, в результате нарушения </w:t>
      </w:r>
      <w:r w:rsidR="00FE1935" w:rsidRPr="00E7123F">
        <w:rPr>
          <w:rFonts w:eastAsia="Trebuchet MS"/>
          <w:color w:val="000000"/>
          <w:sz w:val="24"/>
          <w:szCs w:val="24"/>
          <w:lang w:bidi="ru-RU"/>
        </w:rPr>
        <w:t>к</w:t>
      </w:r>
      <w:r w:rsidRPr="00E7123F">
        <w:rPr>
          <w:rFonts w:eastAsia="Trebuchet MS"/>
          <w:color w:val="000000"/>
          <w:sz w:val="24"/>
          <w:szCs w:val="24"/>
          <w:lang w:bidi="ru-RU"/>
        </w:rPr>
        <w:t xml:space="preserve">лиентом условий Договора и требований нормативных правовых актов Республики Казахстан, и по другим причинам, не зависящим от Банка. Банк не несет ответственности за сбои в работе </w:t>
      </w:r>
      <w:r w:rsidR="00FE1935" w:rsidRPr="00E7123F">
        <w:rPr>
          <w:rFonts w:eastAsia="Trebuchet MS"/>
          <w:color w:val="000000"/>
          <w:sz w:val="24"/>
          <w:szCs w:val="24"/>
          <w:lang w:bidi="ru-RU"/>
        </w:rPr>
        <w:t>и</w:t>
      </w:r>
      <w:r w:rsidRPr="00E7123F">
        <w:rPr>
          <w:rFonts w:eastAsia="Trebuchet MS"/>
          <w:color w:val="000000"/>
          <w:sz w:val="24"/>
          <w:szCs w:val="24"/>
          <w:lang w:bidi="ru-RU"/>
        </w:rPr>
        <w:t>нтернет</w:t>
      </w:r>
      <w:r w:rsidR="00FE1935" w:rsidRPr="00E7123F">
        <w:rPr>
          <w:rFonts w:eastAsia="Trebuchet MS"/>
          <w:color w:val="000000"/>
          <w:sz w:val="24"/>
          <w:szCs w:val="24"/>
          <w:lang w:bidi="ru-RU"/>
        </w:rPr>
        <w:t>а</w:t>
      </w:r>
      <w:r w:rsidRPr="00E7123F">
        <w:rPr>
          <w:rFonts w:eastAsia="Trebuchet MS"/>
          <w:color w:val="000000"/>
          <w:sz w:val="24"/>
          <w:szCs w:val="24"/>
          <w:lang w:bidi="ru-RU"/>
        </w:rPr>
        <w:t xml:space="preserve">, почты, сетей связи, возникшие по не зависящим от Банка причинам и повлекшие за собой несвоевременное получение или неполучение </w:t>
      </w:r>
      <w:r w:rsidR="00FE1935" w:rsidRPr="00E7123F">
        <w:rPr>
          <w:rFonts w:eastAsia="Trebuchet MS"/>
          <w:color w:val="000000"/>
          <w:sz w:val="24"/>
          <w:szCs w:val="24"/>
          <w:lang w:bidi="ru-RU"/>
        </w:rPr>
        <w:t>к</w:t>
      </w:r>
      <w:r w:rsidRPr="00E7123F">
        <w:rPr>
          <w:rFonts w:eastAsia="Trebuchet MS"/>
          <w:color w:val="000000"/>
          <w:sz w:val="24"/>
          <w:szCs w:val="24"/>
          <w:lang w:bidi="ru-RU"/>
        </w:rPr>
        <w:t xml:space="preserve">лиентом уведомлений Банка и </w:t>
      </w:r>
      <w:r w:rsidR="00FE1935" w:rsidRPr="00E7123F">
        <w:rPr>
          <w:rFonts w:eastAsia="Trebuchet MS"/>
          <w:color w:val="000000"/>
          <w:sz w:val="24"/>
          <w:szCs w:val="24"/>
          <w:lang w:bidi="ru-RU"/>
        </w:rPr>
        <w:t>в</w:t>
      </w:r>
      <w:r w:rsidRPr="00E7123F">
        <w:rPr>
          <w:rFonts w:eastAsia="Trebuchet MS"/>
          <w:color w:val="000000"/>
          <w:sz w:val="24"/>
          <w:szCs w:val="24"/>
          <w:lang w:bidi="ru-RU"/>
        </w:rPr>
        <w:t xml:space="preserve">ыписок по счету </w:t>
      </w:r>
      <w:r w:rsidR="00FE1935" w:rsidRPr="00E7123F">
        <w:rPr>
          <w:rFonts w:eastAsia="Trebuchet MS"/>
          <w:color w:val="000000"/>
          <w:sz w:val="24"/>
          <w:szCs w:val="24"/>
          <w:lang w:bidi="ru-RU"/>
        </w:rPr>
        <w:t>к</w:t>
      </w:r>
      <w:r w:rsidRPr="00E7123F">
        <w:rPr>
          <w:rFonts w:eastAsia="Trebuchet MS"/>
          <w:color w:val="000000"/>
          <w:sz w:val="24"/>
          <w:szCs w:val="24"/>
          <w:lang w:bidi="ru-RU"/>
        </w:rPr>
        <w:t xml:space="preserve">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w:t>
      </w:r>
      <w:r w:rsidR="00FE1935" w:rsidRPr="00E7123F">
        <w:rPr>
          <w:rFonts w:eastAsia="Trebuchet MS"/>
          <w:color w:val="000000"/>
          <w:sz w:val="24"/>
          <w:szCs w:val="24"/>
          <w:lang w:bidi="ru-RU"/>
        </w:rPr>
        <w:t>б</w:t>
      </w:r>
      <w:r w:rsidRPr="00E7123F">
        <w:rPr>
          <w:rFonts w:eastAsia="Trebuchet MS"/>
          <w:color w:val="000000"/>
          <w:sz w:val="24"/>
          <w:szCs w:val="24"/>
          <w:lang w:bidi="ru-RU"/>
        </w:rPr>
        <w:t>азы данных Банка, технических сбоев в платежных системах), повлекшие за собой невыполнение Банком условий Договора.</w:t>
      </w:r>
    </w:p>
    <w:p w14:paraId="41BD0541"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0B7F57D2"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w:t>
      </w:r>
      <w:r w:rsidRPr="00E7123F">
        <w:rPr>
          <w:rFonts w:eastAsia="Trebuchet MS"/>
          <w:color w:val="000000"/>
          <w:sz w:val="24"/>
          <w:szCs w:val="24"/>
          <w:lang w:bidi="ru-RU"/>
        </w:rPr>
        <w:lastRenderedPageBreak/>
        <w:t xml:space="preserve">перерывы в предоставлении </w:t>
      </w:r>
      <w:r w:rsidR="00FE1935" w:rsidRPr="00E7123F">
        <w:rPr>
          <w:rFonts w:eastAsia="Trebuchet MS"/>
          <w:color w:val="000000"/>
          <w:sz w:val="24"/>
          <w:szCs w:val="24"/>
          <w:lang w:bidi="ru-RU"/>
        </w:rPr>
        <w:t>э</w:t>
      </w:r>
      <w:r w:rsidRPr="00E7123F">
        <w:rPr>
          <w:rFonts w:eastAsia="Trebuchet MS"/>
          <w:color w:val="000000"/>
          <w:sz w:val="24"/>
          <w:szCs w:val="24"/>
          <w:lang w:bidi="ru-RU"/>
        </w:rPr>
        <w:t>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2F58D886" w14:textId="295D19A3"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Банк не несет ответственнос</w:t>
      </w:r>
      <w:r w:rsidR="00FE1935" w:rsidRPr="00E7123F">
        <w:rPr>
          <w:rFonts w:eastAsia="Trebuchet MS"/>
          <w:color w:val="000000"/>
          <w:sz w:val="24"/>
          <w:szCs w:val="24"/>
          <w:lang w:bidi="ru-RU"/>
        </w:rPr>
        <w:t>ти в случае, если информация о с</w:t>
      </w:r>
      <w:r w:rsidRPr="00E7123F">
        <w:rPr>
          <w:rFonts w:eastAsia="Trebuchet MS"/>
          <w:color w:val="000000"/>
          <w:sz w:val="24"/>
          <w:szCs w:val="24"/>
          <w:lang w:bidi="ru-RU"/>
        </w:rPr>
        <w:t xml:space="preserve">четах, </w:t>
      </w:r>
      <w:r w:rsidR="00FE1935" w:rsidRPr="00E7123F">
        <w:rPr>
          <w:rFonts w:eastAsia="Trebuchet MS"/>
          <w:color w:val="000000"/>
          <w:sz w:val="24"/>
          <w:szCs w:val="24"/>
          <w:lang w:bidi="ru-RU"/>
        </w:rPr>
        <w:t>п</w:t>
      </w:r>
      <w:r w:rsidRPr="00E7123F">
        <w:rPr>
          <w:rFonts w:eastAsia="Trebuchet MS"/>
          <w:color w:val="000000"/>
          <w:sz w:val="24"/>
          <w:szCs w:val="24"/>
          <w:lang w:bidi="ru-RU"/>
        </w:rPr>
        <w:t xml:space="preserve">ароле, </w:t>
      </w:r>
      <w:r w:rsidR="00FE1935" w:rsidRPr="00E7123F">
        <w:rPr>
          <w:rFonts w:eastAsia="Trebuchet MS"/>
          <w:color w:val="000000"/>
          <w:sz w:val="24"/>
          <w:szCs w:val="24"/>
          <w:lang w:bidi="ru-RU"/>
        </w:rPr>
        <w:t>л</w:t>
      </w:r>
      <w:r w:rsidRPr="00E7123F">
        <w:rPr>
          <w:rFonts w:eastAsia="Trebuchet MS"/>
          <w:color w:val="000000"/>
          <w:sz w:val="24"/>
          <w:szCs w:val="24"/>
          <w:lang w:bidi="ru-RU"/>
        </w:rPr>
        <w:t xml:space="preserve">огине, </w:t>
      </w:r>
      <w:r w:rsidR="00FE1935" w:rsidRPr="00E7123F">
        <w:rPr>
          <w:rFonts w:eastAsia="Trebuchet MS"/>
          <w:color w:val="000000"/>
          <w:sz w:val="24"/>
          <w:szCs w:val="24"/>
          <w:lang w:bidi="ru-RU"/>
        </w:rPr>
        <w:t>о</w:t>
      </w:r>
      <w:r w:rsidRPr="00E7123F">
        <w:rPr>
          <w:rFonts w:eastAsia="Trebuchet MS"/>
          <w:color w:val="000000"/>
          <w:sz w:val="24"/>
          <w:szCs w:val="24"/>
          <w:lang w:bidi="ru-RU"/>
        </w:rPr>
        <w:t xml:space="preserve">дноразовом </w:t>
      </w:r>
      <w:r w:rsidR="006B39E8" w:rsidRPr="00E7123F">
        <w:rPr>
          <w:rFonts w:eastAsia="Trebuchet MS"/>
          <w:color w:val="000000"/>
          <w:sz w:val="24"/>
          <w:szCs w:val="24"/>
          <w:lang w:bidi="ru-RU"/>
        </w:rPr>
        <w:t xml:space="preserve">(единовременном) </w:t>
      </w:r>
      <w:r w:rsidRPr="00E7123F">
        <w:rPr>
          <w:rFonts w:eastAsia="Trebuchet MS"/>
          <w:color w:val="000000"/>
          <w:sz w:val="24"/>
          <w:szCs w:val="24"/>
          <w:lang w:bidi="ru-RU"/>
        </w:rPr>
        <w:t xml:space="preserve">коде или </w:t>
      </w:r>
      <w:r w:rsidR="00FE1935" w:rsidRPr="00E7123F">
        <w:rPr>
          <w:rFonts w:eastAsia="Trebuchet MS"/>
          <w:color w:val="000000"/>
          <w:sz w:val="24"/>
          <w:szCs w:val="24"/>
          <w:lang w:bidi="ru-RU"/>
        </w:rPr>
        <w:t>проведенных клиентом операциях/п</w:t>
      </w:r>
      <w:r w:rsidRPr="00E7123F">
        <w:rPr>
          <w:rFonts w:eastAsia="Trebuchet MS"/>
          <w:color w:val="000000"/>
          <w:sz w:val="24"/>
          <w:szCs w:val="24"/>
          <w:lang w:bidi="ru-RU"/>
        </w:rPr>
        <w:t xml:space="preserve">латежах станет известной иным лицам в результате прослушивания или перехвата </w:t>
      </w:r>
      <w:r w:rsidR="00FE1935" w:rsidRPr="00E7123F">
        <w:rPr>
          <w:rFonts w:eastAsia="Trebuchet MS"/>
          <w:color w:val="000000"/>
          <w:sz w:val="24"/>
          <w:szCs w:val="24"/>
          <w:lang w:bidi="ru-RU"/>
        </w:rPr>
        <w:t>к</w:t>
      </w:r>
      <w:r w:rsidRPr="00E7123F">
        <w:rPr>
          <w:rFonts w:eastAsia="Trebuchet MS"/>
          <w:color w:val="000000"/>
          <w:sz w:val="24"/>
          <w:szCs w:val="24"/>
          <w:lang w:bidi="ru-RU"/>
        </w:rPr>
        <w:t>аналов связи во время их использования.</w:t>
      </w:r>
    </w:p>
    <w:p w14:paraId="7E776039" w14:textId="53E342F5"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Клиент несет ответственность за все </w:t>
      </w:r>
      <w:r w:rsidR="00FE1935" w:rsidRPr="00E7123F">
        <w:rPr>
          <w:rFonts w:eastAsia="Trebuchet MS"/>
          <w:color w:val="000000"/>
          <w:sz w:val="24"/>
          <w:szCs w:val="24"/>
          <w:lang w:bidi="ru-RU"/>
        </w:rPr>
        <w:t>о</w:t>
      </w:r>
      <w:r w:rsidRPr="00E7123F">
        <w:rPr>
          <w:rFonts w:eastAsia="Trebuchet MS"/>
          <w:color w:val="000000"/>
          <w:sz w:val="24"/>
          <w:szCs w:val="24"/>
          <w:lang w:bidi="ru-RU"/>
        </w:rPr>
        <w:t xml:space="preserve">перации, проводимые в </w:t>
      </w:r>
      <w:r w:rsidR="00FE1935" w:rsidRPr="00E7123F">
        <w:rPr>
          <w:rFonts w:eastAsia="Trebuchet MS"/>
          <w:color w:val="000000"/>
          <w:sz w:val="24"/>
          <w:szCs w:val="24"/>
          <w:lang w:bidi="ru-RU"/>
        </w:rPr>
        <w:t>с</w:t>
      </w:r>
      <w:r w:rsidRPr="00E7123F">
        <w:rPr>
          <w:rFonts w:eastAsia="Trebuchet MS"/>
          <w:color w:val="000000"/>
          <w:sz w:val="24"/>
          <w:szCs w:val="24"/>
          <w:lang w:bidi="ru-RU"/>
        </w:rPr>
        <w:t xml:space="preserve">истеме </w:t>
      </w:r>
      <w:r w:rsidR="00FE1935" w:rsidRPr="00E7123F">
        <w:rPr>
          <w:rFonts w:eastAsia="Trebuchet MS"/>
          <w:color w:val="000000"/>
          <w:sz w:val="24"/>
          <w:szCs w:val="24"/>
          <w:lang w:bidi="ru-RU"/>
        </w:rPr>
        <w:t>и</w:t>
      </w:r>
      <w:r w:rsidRPr="00E7123F">
        <w:rPr>
          <w:rFonts w:eastAsia="Trebuchet MS"/>
          <w:color w:val="000000"/>
          <w:sz w:val="24"/>
          <w:szCs w:val="24"/>
          <w:lang w:bidi="ru-RU"/>
        </w:rPr>
        <w:t>нтернет-банкинг</w:t>
      </w:r>
      <w:r w:rsidRPr="00E7123F">
        <w:rPr>
          <w:rFonts w:eastAsia="Trebuchet MS"/>
          <w:color w:val="000000"/>
          <w:sz w:val="24"/>
          <w:szCs w:val="24"/>
          <w:lang w:eastAsia="en-US" w:bidi="en-US"/>
        </w:rPr>
        <w:t xml:space="preserve">, </w:t>
      </w:r>
      <w:r w:rsidRPr="00E7123F">
        <w:rPr>
          <w:rFonts w:eastAsia="Trebuchet MS"/>
          <w:color w:val="000000"/>
          <w:sz w:val="24"/>
          <w:szCs w:val="24"/>
          <w:lang w:bidi="ru-RU"/>
        </w:rPr>
        <w:t xml:space="preserve">с использованием предусмотренных Договором средств его идентификации и </w:t>
      </w:r>
      <w:r w:rsidR="00FE1935" w:rsidRPr="00E7123F">
        <w:rPr>
          <w:rFonts w:eastAsia="Trebuchet MS"/>
          <w:color w:val="000000"/>
          <w:sz w:val="24"/>
          <w:szCs w:val="24"/>
          <w:lang w:bidi="ru-RU"/>
        </w:rPr>
        <w:t>а</w:t>
      </w:r>
      <w:r w:rsidRPr="00E7123F">
        <w:rPr>
          <w:rFonts w:eastAsia="Trebuchet MS"/>
          <w:color w:val="000000"/>
          <w:sz w:val="24"/>
          <w:szCs w:val="24"/>
          <w:lang w:bidi="ru-RU"/>
        </w:rPr>
        <w:t>утентификации</w:t>
      </w:r>
      <w:r w:rsidR="003630F9" w:rsidRPr="00E7123F">
        <w:rPr>
          <w:rFonts w:eastAsia="Trebuchet MS"/>
          <w:color w:val="000000"/>
          <w:sz w:val="24"/>
          <w:szCs w:val="24"/>
          <w:lang w:bidi="ru-RU"/>
        </w:rPr>
        <w:t xml:space="preserve">, </w:t>
      </w:r>
      <w:r w:rsidR="003630F9" w:rsidRPr="00E7123F">
        <w:rPr>
          <w:rFonts w:eastAsia="Trebuchet MS"/>
          <w:sz w:val="24"/>
          <w:szCs w:val="24"/>
          <w:lang w:bidi="ru-RU"/>
        </w:rPr>
        <w:t>а также за достоверность и корректность вводимой информации в системе Интернет-банкинг</w:t>
      </w:r>
      <w:r w:rsidRPr="00E7123F">
        <w:rPr>
          <w:rFonts w:eastAsia="Trebuchet MS"/>
          <w:color w:val="000000"/>
          <w:sz w:val="24"/>
          <w:szCs w:val="24"/>
          <w:lang w:bidi="ru-RU"/>
        </w:rPr>
        <w:t>.</w:t>
      </w:r>
      <w:r w:rsidR="001B105E" w:rsidRPr="00E7123F">
        <w:rPr>
          <w:rFonts w:eastAsia="Trebuchet MS"/>
          <w:color w:val="000000"/>
          <w:sz w:val="24"/>
          <w:szCs w:val="24"/>
          <w:lang w:bidi="ru-RU"/>
        </w:rPr>
        <w:t xml:space="preserve"> </w:t>
      </w:r>
      <w:r w:rsidR="001B105E" w:rsidRPr="00E7123F">
        <w:rPr>
          <w:rFonts w:eastAsia="Calibri"/>
          <w:i/>
          <w:color w:val="0000FF"/>
          <w:spacing w:val="-3"/>
          <w:sz w:val="24"/>
          <w:szCs w:val="24"/>
          <w:lang w:eastAsia="en-US"/>
        </w:rPr>
        <w:t>(пункт 6.9.</w:t>
      </w:r>
      <w:r w:rsidR="008C35DB" w:rsidRPr="00E7123F">
        <w:rPr>
          <w:rFonts w:eastAsia="Calibri"/>
          <w:i/>
          <w:color w:val="0000FF"/>
          <w:spacing w:val="-3"/>
          <w:sz w:val="24"/>
          <w:szCs w:val="24"/>
          <w:lang w:eastAsia="en-US"/>
        </w:rPr>
        <w:t xml:space="preserve"> </w:t>
      </w:r>
      <w:r w:rsidR="001B105E" w:rsidRPr="00E7123F">
        <w:rPr>
          <w:rFonts w:eastAsia="Calibri"/>
          <w:i/>
          <w:color w:val="0000FF"/>
          <w:spacing w:val="-3"/>
          <w:sz w:val="24"/>
          <w:szCs w:val="24"/>
          <w:lang w:eastAsia="en-US"/>
        </w:rPr>
        <w:t>изменен решением Правления от 30.07.2020 г. (протокол № </w:t>
      </w:r>
      <w:r w:rsidR="008A29B7" w:rsidRPr="00E7123F">
        <w:rPr>
          <w:rFonts w:eastAsia="Calibri"/>
          <w:i/>
          <w:color w:val="0000FF"/>
          <w:spacing w:val="-3"/>
          <w:sz w:val="24"/>
          <w:szCs w:val="24"/>
          <w:lang w:eastAsia="en-US"/>
        </w:rPr>
        <w:t>78</w:t>
      </w:r>
      <w:r w:rsidR="001B105E" w:rsidRPr="00E7123F">
        <w:rPr>
          <w:rFonts w:eastAsia="Calibri"/>
          <w:i/>
          <w:color w:val="0000FF"/>
          <w:spacing w:val="-3"/>
          <w:sz w:val="24"/>
          <w:szCs w:val="24"/>
          <w:lang w:eastAsia="en-US"/>
        </w:rPr>
        <w:t>))</w:t>
      </w:r>
    </w:p>
    <w:p w14:paraId="44B358DA"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Банк не несет ответственности:</w:t>
      </w:r>
    </w:p>
    <w:p w14:paraId="2F647DA3" w14:textId="77777777" w:rsidR="00345ECD" w:rsidRPr="00E7123F" w:rsidRDefault="00345ECD" w:rsidP="009F5B58">
      <w:pPr>
        <w:pStyle w:val="a3"/>
        <w:numPr>
          <w:ilvl w:val="2"/>
          <w:numId w:val="7"/>
        </w:numPr>
        <w:tabs>
          <w:tab w:val="left" w:pos="0"/>
          <w:tab w:val="left" w:pos="851"/>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за ошиб</w:t>
      </w:r>
      <w:r w:rsidR="00686E91" w:rsidRPr="00E7123F">
        <w:rPr>
          <w:rFonts w:eastAsia="Trebuchet MS"/>
          <w:color w:val="000000"/>
          <w:sz w:val="24"/>
          <w:szCs w:val="24"/>
          <w:lang w:bidi="ru-RU"/>
        </w:rPr>
        <w:t>ки, задержки или невозможность к</w:t>
      </w:r>
      <w:r w:rsidRPr="00E7123F">
        <w:rPr>
          <w:rFonts w:eastAsia="Trebuchet MS"/>
          <w:color w:val="000000"/>
          <w:sz w:val="24"/>
          <w:szCs w:val="24"/>
          <w:lang w:bidi="ru-RU"/>
        </w:rPr>
        <w:t xml:space="preserve">лиента получить доступ в </w:t>
      </w:r>
      <w:r w:rsidR="00686E91" w:rsidRPr="00E7123F">
        <w:rPr>
          <w:rFonts w:eastAsia="Trebuchet MS"/>
          <w:color w:val="000000"/>
          <w:sz w:val="24"/>
          <w:szCs w:val="24"/>
          <w:lang w:bidi="ru-RU"/>
        </w:rPr>
        <w:t>с</w:t>
      </w:r>
      <w:r w:rsidRPr="00E7123F">
        <w:rPr>
          <w:rFonts w:eastAsia="Trebuchet MS"/>
          <w:color w:val="000000"/>
          <w:sz w:val="24"/>
          <w:szCs w:val="24"/>
          <w:lang w:bidi="ru-RU"/>
        </w:rPr>
        <w:t xml:space="preserve">истему </w:t>
      </w:r>
      <w:r w:rsidR="00686E91" w:rsidRPr="00E7123F">
        <w:rPr>
          <w:rFonts w:eastAsia="Trebuchet MS"/>
          <w:color w:val="000000"/>
          <w:sz w:val="24"/>
          <w:szCs w:val="24"/>
          <w:lang w:bidi="ru-RU"/>
        </w:rPr>
        <w:t>и</w:t>
      </w:r>
      <w:r w:rsidRPr="00E7123F">
        <w:rPr>
          <w:rFonts w:eastAsia="Trebuchet MS"/>
          <w:color w:val="000000"/>
          <w:sz w:val="24"/>
          <w:szCs w:val="24"/>
          <w:lang w:bidi="ru-RU"/>
        </w:rPr>
        <w:t xml:space="preserve">нтернет-банкинг, связанные с неисправностью оборудования </w:t>
      </w:r>
      <w:r w:rsidR="00686E91" w:rsidRPr="00E7123F">
        <w:rPr>
          <w:rFonts w:eastAsia="Trebuchet MS"/>
          <w:color w:val="000000"/>
          <w:sz w:val="24"/>
          <w:szCs w:val="24"/>
          <w:lang w:bidi="ru-RU"/>
        </w:rPr>
        <w:t>к</w:t>
      </w:r>
      <w:r w:rsidRPr="00E7123F">
        <w:rPr>
          <w:rFonts w:eastAsia="Trebuchet MS"/>
          <w:color w:val="000000"/>
          <w:sz w:val="24"/>
          <w:szCs w:val="24"/>
          <w:lang w:bidi="ru-RU"/>
        </w:rPr>
        <w:t>лиента и/или иных третьих лиц;</w:t>
      </w:r>
    </w:p>
    <w:p w14:paraId="3D3492E8" w14:textId="77777777" w:rsidR="00345ECD" w:rsidRPr="00E7123F" w:rsidRDefault="00345ECD" w:rsidP="009F5B58">
      <w:pPr>
        <w:pStyle w:val="a3"/>
        <w:numPr>
          <w:ilvl w:val="2"/>
          <w:numId w:val="7"/>
        </w:numPr>
        <w:tabs>
          <w:tab w:val="left" w:pos="851"/>
          <w:tab w:val="left" w:pos="1418"/>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за повреждение оборудования </w:t>
      </w:r>
      <w:r w:rsidR="00686E91" w:rsidRPr="00E7123F">
        <w:rPr>
          <w:rFonts w:eastAsia="Trebuchet MS"/>
          <w:color w:val="000000"/>
          <w:sz w:val="24"/>
          <w:szCs w:val="24"/>
          <w:lang w:bidi="ru-RU"/>
        </w:rPr>
        <w:t>к</w:t>
      </w:r>
      <w:r w:rsidRPr="00E7123F">
        <w:rPr>
          <w:rFonts w:eastAsia="Trebuchet MS"/>
          <w:color w:val="000000"/>
          <w:sz w:val="24"/>
          <w:szCs w:val="24"/>
          <w:lang w:bidi="ru-RU"/>
        </w:rPr>
        <w:t>лиента или информации, хранящейся в оборудовании Клиента, за безопасность программного обеспече</w:t>
      </w:r>
      <w:r w:rsidR="00686E91" w:rsidRPr="00E7123F">
        <w:rPr>
          <w:rFonts w:eastAsia="Trebuchet MS"/>
          <w:color w:val="000000"/>
          <w:sz w:val="24"/>
          <w:szCs w:val="24"/>
          <w:lang w:bidi="ru-RU"/>
        </w:rPr>
        <w:t>ния и персонального компьютера к</w:t>
      </w:r>
      <w:r w:rsidRPr="00E7123F">
        <w:rPr>
          <w:rFonts w:eastAsia="Trebuchet MS"/>
          <w:color w:val="000000"/>
          <w:sz w:val="24"/>
          <w:szCs w:val="24"/>
          <w:lang w:bidi="ru-RU"/>
        </w:rPr>
        <w:t>лиента от различных вирусов и других повреждений;</w:t>
      </w:r>
    </w:p>
    <w:p w14:paraId="24F4AD11" w14:textId="73AD52E9" w:rsidR="00345ECD" w:rsidRPr="00E7123F" w:rsidRDefault="00345ECD" w:rsidP="009F5B58">
      <w:pPr>
        <w:pStyle w:val="a3"/>
        <w:numPr>
          <w:ilvl w:val="2"/>
          <w:numId w:val="7"/>
        </w:numPr>
        <w:tabs>
          <w:tab w:val="left" w:pos="851"/>
          <w:tab w:val="left" w:pos="1418"/>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за невыполнение </w:t>
      </w:r>
      <w:r w:rsidR="00686E91" w:rsidRPr="00E7123F">
        <w:rPr>
          <w:rFonts w:eastAsia="Trebuchet MS"/>
          <w:color w:val="000000"/>
          <w:sz w:val="24"/>
          <w:szCs w:val="24"/>
          <w:lang w:bidi="ru-RU"/>
        </w:rPr>
        <w:t>п</w:t>
      </w:r>
      <w:r w:rsidRPr="00E7123F">
        <w:rPr>
          <w:rFonts w:eastAsia="Trebuchet MS"/>
          <w:color w:val="000000"/>
          <w:sz w:val="24"/>
          <w:szCs w:val="24"/>
          <w:lang w:bidi="ru-RU"/>
        </w:rPr>
        <w:t xml:space="preserve">оручений касательно его </w:t>
      </w:r>
      <w:r w:rsidR="00686E91" w:rsidRPr="00E7123F">
        <w:rPr>
          <w:rFonts w:eastAsia="Trebuchet MS"/>
          <w:color w:val="000000"/>
          <w:sz w:val="24"/>
          <w:szCs w:val="24"/>
          <w:lang w:bidi="ru-RU"/>
        </w:rPr>
        <w:t>с</w:t>
      </w:r>
      <w:r w:rsidRPr="00E7123F">
        <w:rPr>
          <w:rFonts w:eastAsia="Trebuchet MS"/>
          <w:color w:val="000000"/>
          <w:sz w:val="24"/>
          <w:szCs w:val="24"/>
          <w:lang w:bidi="ru-RU"/>
        </w:rPr>
        <w:t xml:space="preserve">четов, если на них был наложен арест или </w:t>
      </w:r>
      <w:r w:rsidR="001A2FEE" w:rsidRPr="00E7123F">
        <w:rPr>
          <w:rFonts w:eastAsia="Trebuchet MS"/>
          <w:color w:val="000000"/>
          <w:sz w:val="24"/>
          <w:szCs w:val="24"/>
          <w:lang w:bidi="ru-RU"/>
        </w:rPr>
        <w:t>о</w:t>
      </w:r>
      <w:r w:rsidRPr="00E7123F">
        <w:rPr>
          <w:rFonts w:eastAsia="Trebuchet MS"/>
          <w:color w:val="000000"/>
          <w:sz w:val="24"/>
          <w:szCs w:val="24"/>
          <w:lang w:bidi="ru-RU"/>
        </w:rPr>
        <w:t xml:space="preserve">перации по ним были приостановлены </w:t>
      </w:r>
      <w:r w:rsidR="00686E91" w:rsidRPr="00E7123F">
        <w:rPr>
          <w:rFonts w:eastAsia="Trebuchet MS"/>
          <w:color w:val="000000"/>
          <w:sz w:val="24"/>
          <w:szCs w:val="24"/>
          <w:lang w:bidi="ru-RU"/>
        </w:rPr>
        <w:t>к</w:t>
      </w:r>
      <w:r w:rsidRPr="00E7123F">
        <w:rPr>
          <w:rFonts w:eastAsia="Trebuchet MS"/>
          <w:color w:val="000000"/>
          <w:sz w:val="24"/>
          <w:szCs w:val="24"/>
          <w:lang w:bidi="ru-RU"/>
        </w:rPr>
        <w:t xml:space="preserve">лиентом и/или уполномоченными органами в порядке, предусмотренном действующим законодательством Республики Казахстан.  </w:t>
      </w:r>
    </w:p>
    <w:p w14:paraId="59A03666" w14:textId="5B52A689" w:rsidR="00345ECD" w:rsidRPr="00E7123F" w:rsidRDefault="00686E91" w:rsidP="009F5B58">
      <w:pPr>
        <w:pStyle w:val="a3"/>
        <w:numPr>
          <w:ilvl w:val="1"/>
          <w:numId w:val="7"/>
        </w:numPr>
        <w:tabs>
          <w:tab w:val="left" w:pos="1134"/>
          <w:tab w:val="left" w:pos="1418"/>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Действие </w:t>
      </w:r>
      <w:r w:rsidR="00345ECD" w:rsidRPr="00E7123F">
        <w:rPr>
          <w:rFonts w:eastAsia="Trebuchet MS"/>
          <w:color w:val="000000"/>
          <w:sz w:val="24"/>
          <w:szCs w:val="24"/>
          <w:lang w:bidi="ru-RU"/>
        </w:rPr>
        <w:t xml:space="preserve">Договора связано исключительно с ведением </w:t>
      </w:r>
      <w:r w:rsidRPr="00E7123F">
        <w:rPr>
          <w:rFonts w:eastAsia="Trebuchet MS"/>
          <w:color w:val="000000"/>
          <w:sz w:val="24"/>
          <w:szCs w:val="24"/>
          <w:lang w:bidi="ru-RU"/>
        </w:rPr>
        <w:t>с</w:t>
      </w:r>
      <w:r w:rsidR="00345ECD" w:rsidRPr="00E7123F">
        <w:rPr>
          <w:rFonts w:eastAsia="Trebuchet MS"/>
          <w:color w:val="000000"/>
          <w:sz w:val="24"/>
          <w:szCs w:val="24"/>
          <w:lang w:bidi="ru-RU"/>
        </w:rPr>
        <w:t xml:space="preserve">четов </w:t>
      </w:r>
      <w:r w:rsidRPr="00E7123F">
        <w:rPr>
          <w:rFonts w:eastAsia="Trebuchet MS"/>
          <w:color w:val="000000"/>
          <w:sz w:val="24"/>
          <w:szCs w:val="24"/>
          <w:lang w:bidi="ru-RU"/>
        </w:rPr>
        <w:t>к</w:t>
      </w:r>
      <w:r w:rsidR="00345ECD" w:rsidRPr="00E7123F">
        <w:rPr>
          <w:rFonts w:eastAsia="Trebuchet MS"/>
          <w:color w:val="000000"/>
          <w:sz w:val="24"/>
          <w:szCs w:val="24"/>
          <w:lang w:bidi="ru-RU"/>
        </w:rPr>
        <w:t xml:space="preserve">лиента в Банке. Если Клиент закрывает свои </w:t>
      </w:r>
      <w:r w:rsidRPr="00E7123F">
        <w:rPr>
          <w:rFonts w:eastAsia="Trebuchet MS"/>
          <w:color w:val="000000"/>
          <w:sz w:val="24"/>
          <w:szCs w:val="24"/>
          <w:lang w:bidi="ru-RU"/>
        </w:rPr>
        <w:t>с</w:t>
      </w:r>
      <w:r w:rsidR="00345ECD" w:rsidRPr="00E7123F">
        <w:rPr>
          <w:rFonts w:eastAsia="Trebuchet MS"/>
          <w:color w:val="000000"/>
          <w:sz w:val="24"/>
          <w:szCs w:val="24"/>
          <w:lang w:bidi="ru-RU"/>
        </w:rPr>
        <w:t xml:space="preserve">чета в Банке или Банк закрывает </w:t>
      </w:r>
      <w:r w:rsidRPr="00E7123F">
        <w:rPr>
          <w:rFonts w:eastAsia="Trebuchet MS"/>
          <w:color w:val="000000"/>
          <w:sz w:val="24"/>
          <w:szCs w:val="24"/>
          <w:lang w:bidi="ru-RU"/>
        </w:rPr>
        <w:t>с</w:t>
      </w:r>
      <w:r w:rsidR="00345ECD" w:rsidRPr="00E7123F">
        <w:rPr>
          <w:rFonts w:eastAsia="Trebuchet MS"/>
          <w:color w:val="000000"/>
          <w:sz w:val="24"/>
          <w:szCs w:val="24"/>
          <w:lang w:bidi="ru-RU"/>
        </w:rPr>
        <w:t>чета согласно условиям соотв</w:t>
      </w:r>
      <w:r w:rsidRPr="00E7123F">
        <w:rPr>
          <w:rFonts w:eastAsia="Trebuchet MS"/>
          <w:color w:val="000000"/>
          <w:sz w:val="24"/>
          <w:szCs w:val="24"/>
          <w:lang w:bidi="ru-RU"/>
        </w:rPr>
        <w:t xml:space="preserve">етствующих договоров, </w:t>
      </w:r>
      <w:r w:rsidR="00345ECD" w:rsidRPr="00E7123F">
        <w:rPr>
          <w:rFonts w:eastAsia="Trebuchet MS"/>
          <w:color w:val="000000"/>
          <w:sz w:val="24"/>
          <w:szCs w:val="24"/>
          <w:lang w:bidi="ru-RU"/>
        </w:rPr>
        <w:t>Договор теряет силу. При эт</w:t>
      </w:r>
      <w:r w:rsidRPr="00E7123F">
        <w:rPr>
          <w:rFonts w:eastAsia="Trebuchet MS"/>
          <w:color w:val="000000"/>
          <w:sz w:val="24"/>
          <w:szCs w:val="24"/>
          <w:lang w:bidi="ru-RU"/>
        </w:rPr>
        <w:t>ом неисполненные обязательства к</w:t>
      </w:r>
      <w:r w:rsidR="00345ECD" w:rsidRPr="00E7123F">
        <w:rPr>
          <w:rFonts w:eastAsia="Trebuchet MS"/>
          <w:color w:val="000000"/>
          <w:sz w:val="24"/>
          <w:szCs w:val="24"/>
          <w:lang w:bidi="ru-RU"/>
        </w:rPr>
        <w:t>лиента перед Банком по Договору продолжают дей</w:t>
      </w:r>
      <w:r w:rsidRPr="00E7123F">
        <w:rPr>
          <w:rFonts w:eastAsia="Trebuchet MS"/>
          <w:color w:val="000000"/>
          <w:sz w:val="24"/>
          <w:szCs w:val="24"/>
          <w:lang w:bidi="ru-RU"/>
        </w:rPr>
        <w:t>ствовать до полного исполнения к</w:t>
      </w:r>
      <w:r w:rsidR="00345ECD" w:rsidRPr="00E7123F">
        <w:rPr>
          <w:rFonts w:eastAsia="Trebuchet MS"/>
          <w:color w:val="000000"/>
          <w:sz w:val="24"/>
          <w:szCs w:val="24"/>
          <w:lang w:bidi="ru-RU"/>
        </w:rPr>
        <w:t xml:space="preserve">лиентом. </w:t>
      </w:r>
    </w:p>
    <w:p w14:paraId="7253BCFF"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В случае нарушений условий Договора, Банк имеет право применить одну из следующих мер:</w:t>
      </w:r>
    </w:p>
    <w:p w14:paraId="11866997" w14:textId="77777777" w:rsidR="00345ECD" w:rsidRPr="00E7123F" w:rsidRDefault="00345ECD" w:rsidP="009F5B58">
      <w:pPr>
        <w:widowControl w:val="0"/>
        <w:numPr>
          <w:ilvl w:val="0"/>
          <w:numId w:val="4"/>
        </w:numPr>
        <w:tabs>
          <w:tab w:val="left" w:pos="851"/>
        </w:tabs>
        <w:spacing w:after="120"/>
        <w:ind w:firstLine="567"/>
        <w:jc w:val="both"/>
        <w:rPr>
          <w:rFonts w:eastAsia="Trebuchet MS"/>
          <w:color w:val="000000"/>
          <w:sz w:val="24"/>
          <w:szCs w:val="24"/>
          <w:lang w:bidi="ru-RU"/>
        </w:rPr>
      </w:pPr>
      <w:r w:rsidRPr="00E7123F">
        <w:rPr>
          <w:rFonts w:eastAsia="Trebuchet MS"/>
          <w:color w:val="000000"/>
          <w:sz w:val="24"/>
          <w:szCs w:val="24"/>
          <w:lang w:bidi="ru-RU"/>
        </w:rPr>
        <w:t xml:space="preserve">приостановить и (или) прекратить предоставление </w:t>
      </w:r>
      <w:r w:rsidR="00686E91" w:rsidRPr="00E7123F">
        <w:rPr>
          <w:rFonts w:eastAsia="Trebuchet MS"/>
          <w:color w:val="000000"/>
          <w:sz w:val="24"/>
          <w:szCs w:val="24"/>
          <w:lang w:bidi="ru-RU"/>
        </w:rPr>
        <w:t>э</w:t>
      </w:r>
      <w:r w:rsidRPr="00E7123F">
        <w:rPr>
          <w:rFonts w:eastAsia="Trebuchet MS"/>
          <w:color w:val="000000"/>
          <w:sz w:val="24"/>
          <w:szCs w:val="24"/>
          <w:lang w:bidi="ru-RU"/>
        </w:rPr>
        <w:t>лектронных банковских услуг;</w:t>
      </w:r>
    </w:p>
    <w:p w14:paraId="6C8D8F82" w14:textId="77777777" w:rsidR="00345ECD" w:rsidRPr="00E7123F" w:rsidRDefault="00345ECD" w:rsidP="009F5B58">
      <w:pPr>
        <w:widowControl w:val="0"/>
        <w:numPr>
          <w:ilvl w:val="0"/>
          <w:numId w:val="4"/>
        </w:numPr>
        <w:tabs>
          <w:tab w:val="left" w:pos="851"/>
        </w:tabs>
        <w:spacing w:after="120"/>
        <w:ind w:firstLine="567"/>
        <w:jc w:val="both"/>
        <w:rPr>
          <w:rFonts w:eastAsia="Trebuchet MS"/>
          <w:color w:val="000000"/>
          <w:sz w:val="24"/>
          <w:szCs w:val="24"/>
          <w:lang w:bidi="ru-RU"/>
        </w:rPr>
      </w:pPr>
      <w:r w:rsidRPr="00E7123F">
        <w:rPr>
          <w:rFonts w:eastAsia="Trebuchet MS"/>
          <w:color w:val="000000"/>
          <w:sz w:val="24"/>
          <w:szCs w:val="24"/>
          <w:lang w:bidi="ru-RU"/>
        </w:rPr>
        <w:t xml:space="preserve">заблокировать доступ в </w:t>
      </w:r>
      <w:r w:rsidR="00686E91" w:rsidRPr="00E7123F">
        <w:rPr>
          <w:rFonts w:eastAsia="Trebuchet MS"/>
          <w:color w:val="000000"/>
          <w:sz w:val="24"/>
          <w:szCs w:val="24"/>
          <w:lang w:bidi="ru-RU"/>
        </w:rPr>
        <w:t>с</w:t>
      </w:r>
      <w:r w:rsidRPr="00E7123F">
        <w:rPr>
          <w:rFonts w:eastAsia="Trebuchet MS"/>
          <w:color w:val="000000"/>
          <w:sz w:val="24"/>
          <w:szCs w:val="24"/>
          <w:lang w:bidi="ru-RU"/>
        </w:rPr>
        <w:t>истему Интернет-банкинг;</w:t>
      </w:r>
    </w:p>
    <w:p w14:paraId="0DC75D46" w14:textId="77777777" w:rsidR="00345ECD" w:rsidRPr="00E7123F" w:rsidRDefault="00345ECD" w:rsidP="009F5B58">
      <w:pPr>
        <w:widowControl w:val="0"/>
        <w:numPr>
          <w:ilvl w:val="0"/>
          <w:numId w:val="4"/>
        </w:numPr>
        <w:tabs>
          <w:tab w:val="left" w:pos="851"/>
        </w:tabs>
        <w:spacing w:after="120"/>
        <w:ind w:firstLine="567"/>
        <w:jc w:val="both"/>
        <w:rPr>
          <w:rFonts w:eastAsia="Trebuchet MS"/>
          <w:color w:val="000000"/>
          <w:sz w:val="24"/>
          <w:szCs w:val="24"/>
          <w:lang w:bidi="ru-RU"/>
        </w:rPr>
      </w:pPr>
      <w:r w:rsidRPr="00E7123F">
        <w:rPr>
          <w:rFonts w:eastAsia="Trebuchet MS"/>
          <w:color w:val="000000"/>
          <w:sz w:val="24"/>
          <w:szCs w:val="24"/>
          <w:lang w:bidi="ru-RU"/>
        </w:rPr>
        <w:t>расторгнуть Д</w:t>
      </w:r>
      <w:r w:rsidR="00E36A95" w:rsidRPr="00E7123F">
        <w:rPr>
          <w:rFonts w:eastAsia="Trebuchet MS"/>
          <w:color w:val="000000"/>
          <w:sz w:val="24"/>
          <w:szCs w:val="24"/>
          <w:lang w:bidi="ru-RU"/>
        </w:rPr>
        <w:t>оговор в одностороннем порядке.</w:t>
      </w:r>
    </w:p>
    <w:p w14:paraId="34520166" w14:textId="77777777" w:rsidR="00345ECD" w:rsidRPr="00E7123F" w:rsidRDefault="00686E91" w:rsidP="009F5B58">
      <w:pPr>
        <w:pStyle w:val="21"/>
        <w:numPr>
          <w:ilvl w:val="0"/>
          <w:numId w:val="7"/>
        </w:numPr>
        <w:shd w:val="clear" w:color="auto" w:fill="auto"/>
        <w:tabs>
          <w:tab w:val="left" w:pos="1418"/>
        </w:tabs>
        <w:spacing w:before="0" w:after="120" w:line="240" w:lineRule="auto"/>
        <w:rPr>
          <w:rFonts w:ascii="Times New Roman" w:hAnsi="Times New Roman" w:cs="Times New Roman"/>
          <w:b/>
          <w:sz w:val="24"/>
          <w:szCs w:val="24"/>
        </w:rPr>
      </w:pPr>
      <w:r w:rsidRPr="00E7123F">
        <w:rPr>
          <w:rFonts w:ascii="Times New Roman" w:hAnsi="Times New Roman" w:cs="Times New Roman"/>
          <w:b/>
          <w:sz w:val="24"/>
          <w:szCs w:val="24"/>
        </w:rPr>
        <w:t>Ограничения по предоставлению э</w:t>
      </w:r>
      <w:r w:rsidR="00345ECD" w:rsidRPr="00E7123F">
        <w:rPr>
          <w:rFonts w:ascii="Times New Roman" w:hAnsi="Times New Roman" w:cs="Times New Roman"/>
          <w:b/>
          <w:sz w:val="24"/>
          <w:szCs w:val="24"/>
        </w:rPr>
        <w:t xml:space="preserve">лектронных банковских услуг </w:t>
      </w:r>
    </w:p>
    <w:p w14:paraId="490C7E05" w14:textId="77777777" w:rsidR="00345ECD" w:rsidRPr="00E7123F" w:rsidRDefault="00686E91" w:rsidP="009F5B58">
      <w:pPr>
        <w:pStyle w:val="21"/>
        <w:shd w:val="clear" w:color="auto" w:fill="auto"/>
        <w:tabs>
          <w:tab w:val="left" w:pos="1418"/>
        </w:tabs>
        <w:spacing w:before="0" w:after="120" w:line="240" w:lineRule="auto"/>
        <w:ind w:left="360"/>
        <w:rPr>
          <w:rFonts w:ascii="Times New Roman" w:hAnsi="Times New Roman" w:cs="Times New Roman"/>
          <w:sz w:val="24"/>
          <w:szCs w:val="24"/>
        </w:rPr>
      </w:pPr>
      <w:r w:rsidRPr="00E7123F">
        <w:rPr>
          <w:rFonts w:ascii="Times New Roman" w:hAnsi="Times New Roman" w:cs="Times New Roman"/>
          <w:b/>
          <w:sz w:val="24"/>
          <w:szCs w:val="24"/>
        </w:rPr>
        <w:t>в системе и</w:t>
      </w:r>
      <w:r w:rsidR="00345ECD" w:rsidRPr="00E7123F">
        <w:rPr>
          <w:rFonts w:ascii="Times New Roman" w:hAnsi="Times New Roman" w:cs="Times New Roman"/>
          <w:b/>
          <w:sz w:val="24"/>
          <w:szCs w:val="24"/>
        </w:rPr>
        <w:t>нтернет-банкинг</w:t>
      </w:r>
    </w:p>
    <w:p w14:paraId="7F4B6918" w14:textId="77777777" w:rsidR="00345ECD" w:rsidRPr="00E7123F" w:rsidRDefault="00686E91"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Предоставление электронных банковских услуг с</w:t>
      </w:r>
      <w:r w:rsidR="00345ECD" w:rsidRPr="00E7123F">
        <w:rPr>
          <w:rFonts w:eastAsia="Trebuchet MS"/>
          <w:color w:val="000000"/>
          <w:sz w:val="24"/>
          <w:szCs w:val="24"/>
          <w:lang w:bidi="ru-RU"/>
        </w:rPr>
        <w:t xml:space="preserve">истемы </w:t>
      </w:r>
      <w:r w:rsidRPr="00E7123F">
        <w:rPr>
          <w:rFonts w:eastAsia="Trebuchet MS"/>
          <w:color w:val="000000"/>
          <w:sz w:val="24"/>
          <w:szCs w:val="24"/>
          <w:lang w:bidi="ru-RU"/>
        </w:rPr>
        <w:t>и</w:t>
      </w:r>
      <w:r w:rsidR="00345ECD" w:rsidRPr="00E7123F">
        <w:rPr>
          <w:rFonts w:eastAsia="Trebuchet MS"/>
          <w:color w:val="000000"/>
          <w:sz w:val="24"/>
          <w:szCs w:val="24"/>
          <w:lang w:bidi="ru-RU"/>
        </w:rPr>
        <w:t>нтернет-банкинг приостанавливается или прекращается в случаях:</w:t>
      </w:r>
    </w:p>
    <w:p w14:paraId="0B0BB169" w14:textId="633C9374" w:rsidR="00345ECD" w:rsidRPr="00E7123F" w:rsidRDefault="00345ECD" w:rsidP="009F5B58">
      <w:pPr>
        <w:pStyle w:val="a3"/>
        <w:numPr>
          <w:ilvl w:val="0"/>
          <w:numId w:val="6"/>
        </w:numPr>
        <w:tabs>
          <w:tab w:val="left" w:pos="851"/>
        </w:tabs>
        <w:spacing w:after="120"/>
        <w:ind w:left="0" w:firstLine="567"/>
        <w:contextualSpacing w:val="0"/>
        <w:jc w:val="both"/>
        <w:rPr>
          <w:sz w:val="24"/>
          <w:szCs w:val="24"/>
        </w:rPr>
      </w:pPr>
      <w:r w:rsidRPr="00E7123F">
        <w:rPr>
          <w:sz w:val="24"/>
          <w:szCs w:val="24"/>
        </w:rPr>
        <w:t>п</w:t>
      </w:r>
      <w:r w:rsidR="00686E91" w:rsidRPr="00E7123F">
        <w:rPr>
          <w:sz w:val="24"/>
          <w:szCs w:val="24"/>
        </w:rPr>
        <w:t>роведения технических работ на и</w:t>
      </w:r>
      <w:r w:rsidRPr="00E7123F">
        <w:rPr>
          <w:sz w:val="24"/>
          <w:szCs w:val="24"/>
        </w:rPr>
        <w:t>нтерне</w:t>
      </w:r>
      <w:r w:rsidR="00686E91" w:rsidRPr="00E7123F">
        <w:rPr>
          <w:sz w:val="24"/>
          <w:szCs w:val="24"/>
        </w:rPr>
        <w:t xml:space="preserve">т-ресурсе </w:t>
      </w:r>
      <w:r w:rsidR="00BE16E8" w:rsidRPr="00E7123F">
        <w:rPr>
          <w:rFonts w:eastAsia="Trebuchet MS"/>
          <w:sz w:val="24"/>
          <w:szCs w:val="24"/>
          <w:lang w:bidi="ru-RU"/>
        </w:rPr>
        <w:t>(</w:t>
      </w:r>
      <w:r w:rsidR="003A7C61" w:rsidRPr="00E7123F">
        <w:rPr>
          <w:sz w:val="24"/>
          <w:szCs w:val="24"/>
          <w:lang w:bidi="en-US"/>
        </w:rPr>
        <w:t>"</w:t>
      </w:r>
      <w:hyperlink r:id="rId10" w:history="1">
        <w:r w:rsidR="00BE16E8" w:rsidRPr="00E7123F">
          <w:rPr>
            <w:rStyle w:val="a5"/>
            <w:rFonts w:eastAsia="Trebuchet MS"/>
            <w:color w:val="auto"/>
            <w:sz w:val="24"/>
            <w:szCs w:val="24"/>
            <w:lang w:val="en-US" w:bidi="ru-RU"/>
          </w:rPr>
          <w:t>www</w:t>
        </w:r>
        <w:r w:rsidR="00BE16E8" w:rsidRPr="00E7123F">
          <w:rPr>
            <w:rStyle w:val="a5"/>
            <w:rFonts w:eastAsia="Trebuchet MS"/>
            <w:color w:val="auto"/>
            <w:sz w:val="24"/>
            <w:szCs w:val="24"/>
            <w:lang w:bidi="ru-RU"/>
          </w:rPr>
          <w:t>.hcsbk.kz</w:t>
        </w:r>
      </w:hyperlink>
      <w:r w:rsidR="003A7C61" w:rsidRPr="00E7123F">
        <w:rPr>
          <w:rFonts w:eastAsia="Trebuchet MS"/>
          <w:sz w:val="24"/>
          <w:szCs w:val="24"/>
          <w:lang w:bidi="ru-RU"/>
        </w:rPr>
        <w:t>"</w:t>
      </w:r>
      <w:r w:rsidR="00BE16E8" w:rsidRPr="00E7123F">
        <w:rPr>
          <w:rFonts w:eastAsia="Trebuchet MS"/>
          <w:sz w:val="24"/>
          <w:szCs w:val="24"/>
          <w:lang w:bidi="ru-RU"/>
        </w:rPr>
        <w:t xml:space="preserve">). </w:t>
      </w:r>
      <w:r w:rsidRPr="00E7123F">
        <w:rPr>
          <w:sz w:val="24"/>
          <w:szCs w:val="24"/>
        </w:rPr>
        <w:t xml:space="preserve">Банк сообщает период таких работ за 30 (тридцать) минут до приостановления работ путем размещения в </w:t>
      </w:r>
      <w:r w:rsidR="00686E91" w:rsidRPr="00E7123F">
        <w:rPr>
          <w:sz w:val="24"/>
          <w:szCs w:val="24"/>
        </w:rPr>
        <w:t>с</w:t>
      </w:r>
      <w:r w:rsidRPr="00E7123F">
        <w:rPr>
          <w:sz w:val="24"/>
          <w:szCs w:val="24"/>
        </w:rPr>
        <w:t xml:space="preserve">истеме </w:t>
      </w:r>
      <w:r w:rsidR="00686E91" w:rsidRPr="00E7123F">
        <w:rPr>
          <w:sz w:val="24"/>
          <w:szCs w:val="24"/>
        </w:rPr>
        <w:t>и</w:t>
      </w:r>
      <w:r w:rsidRPr="00E7123F">
        <w:rPr>
          <w:sz w:val="24"/>
          <w:szCs w:val="24"/>
        </w:rPr>
        <w:t>нтернет-банкинг сообщения об этом;</w:t>
      </w:r>
    </w:p>
    <w:p w14:paraId="5AA1CE01" w14:textId="098B709F" w:rsidR="00345ECD" w:rsidRPr="00E7123F" w:rsidRDefault="00686E91" w:rsidP="009F5B58">
      <w:pPr>
        <w:pStyle w:val="a3"/>
        <w:numPr>
          <w:ilvl w:val="0"/>
          <w:numId w:val="6"/>
        </w:numPr>
        <w:tabs>
          <w:tab w:val="left" w:pos="851"/>
        </w:tabs>
        <w:spacing w:after="120"/>
        <w:ind w:left="0" w:firstLine="567"/>
        <w:contextualSpacing w:val="0"/>
        <w:jc w:val="both"/>
        <w:rPr>
          <w:sz w:val="24"/>
          <w:szCs w:val="24"/>
        </w:rPr>
      </w:pPr>
      <w:r w:rsidRPr="00E7123F">
        <w:rPr>
          <w:sz w:val="24"/>
          <w:szCs w:val="24"/>
        </w:rPr>
        <w:t>нарушения к</w:t>
      </w:r>
      <w:r w:rsidR="00345ECD" w:rsidRPr="00E7123F">
        <w:rPr>
          <w:sz w:val="24"/>
          <w:szCs w:val="24"/>
        </w:rPr>
        <w:t xml:space="preserve">лиентом порядка и условий предоставления </w:t>
      </w:r>
      <w:r w:rsidRPr="00E7123F">
        <w:rPr>
          <w:sz w:val="24"/>
          <w:szCs w:val="24"/>
        </w:rPr>
        <w:t>э</w:t>
      </w:r>
      <w:r w:rsidR="00345ECD" w:rsidRPr="00E7123F">
        <w:rPr>
          <w:sz w:val="24"/>
          <w:szCs w:val="24"/>
        </w:rPr>
        <w:t>лектронных банковских услуг, предусмотренных Договором;</w:t>
      </w:r>
      <w:r w:rsidR="00BE16E8" w:rsidRPr="00E7123F">
        <w:rPr>
          <w:sz w:val="24"/>
          <w:szCs w:val="24"/>
        </w:rPr>
        <w:t xml:space="preserve"> </w:t>
      </w:r>
    </w:p>
    <w:p w14:paraId="0C68D36F" w14:textId="77777777" w:rsidR="00345ECD" w:rsidRPr="00E7123F" w:rsidRDefault="00686E91" w:rsidP="009F5B58">
      <w:pPr>
        <w:pStyle w:val="a3"/>
        <w:numPr>
          <w:ilvl w:val="0"/>
          <w:numId w:val="6"/>
        </w:numPr>
        <w:tabs>
          <w:tab w:val="left" w:pos="851"/>
        </w:tabs>
        <w:spacing w:after="120"/>
        <w:ind w:left="0" w:firstLine="567"/>
        <w:contextualSpacing w:val="0"/>
        <w:jc w:val="both"/>
        <w:rPr>
          <w:sz w:val="24"/>
          <w:szCs w:val="24"/>
        </w:rPr>
      </w:pPr>
      <w:r w:rsidRPr="00E7123F">
        <w:rPr>
          <w:sz w:val="24"/>
          <w:szCs w:val="24"/>
        </w:rPr>
        <w:lastRenderedPageBreak/>
        <w:t>наличия заявления к</w:t>
      </w:r>
      <w:r w:rsidR="00345ECD" w:rsidRPr="00E7123F">
        <w:rPr>
          <w:sz w:val="24"/>
          <w:szCs w:val="24"/>
        </w:rPr>
        <w:t>лиента</w:t>
      </w:r>
      <w:r w:rsidRPr="00E7123F">
        <w:rPr>
          <w:sz w:val="24"/>
          <w:szCs w:val="24"/>
        </w:rPr>
        <w:t xml:space="preserve"> об отключении от э</w:t>
      </w:r>
      <w:r w:rsidR="00345ECD" w:rsidRPr="00E7123F">
        <w:rPr>
          <w:sz w:val="24"/>
          <w:szCs w:val="24"/>
        </w:rPr>
        <w:t>лектронных банковских услуг Банка;</w:t>
      </w:r>
    </w:p>
    <w:p w14:paraId="2C83FF59" w14:textId="0F5A1250" w:rsidR="00345ECD" w:rsidRPr="00E7123F" w:rsidRDefault="00345ECD" w:rsidP="009F5B58">
      <w:pPr>
        <w:pStyle w:val="a3"/>
        <w:numPr>
          <w:ilvl w:val="0"/>
          <w:numId w:val="6"/>
        </w:numPr>
        <w:tabs>
          <w:tab w:val="left" w:pos="851"/>
        </w:tabs>
        <w:spacing w:after="120"/>
        <w:ind w:left="0" w:firstLine="567"/>
        <w:contextualSpacing w:val="0"/>
        <w:jc w:val="both"/>
        <w:rPr>
          <w:sz w:val="24"/>
          <w:szCs w:val="24"/>
        </w:rPr>
      </w:pPr>
      <w:r w:rsidRPr="00E7123F">
        <w:rPr>
          <w:sz w:val="24"/>
          <w:szCs w:val="24"/>
        </w:rPr>
        <w:t xml:space="preserve">изменение условий </w:t>
      </w:r>
      <w:r w:rsidR="0054044A" w:rsidRPr="00E7123F">
        <w:rPr>
          <w:sz w:val="24"/>
          <w:szCs w:val="24"/>
        </w:rPr>
        <w:t>д</w:t>
      </w:r>
      <w:r w:rsidRPr="00E7123F">
        <w:rPr>
          <w:sz w:val="24"/>
          <w:szCs w:val="24"/>
        </w:rPr>
        <w:t>оговор</w:t>
      </w:r>
      <w:r w:rsidR="0054044A" w:rsidRPr="00E7123F">
        <w:rPr>
          <w:sz w:val="24"/>
          <w:szCs w:val="24"/>
        </w:rPr>
        <w:t>ов</w:t>
      </w:r>
      <w:r w:rsidRPr="00E7123F">
        <w:rPr>
          <w:sz w:val="24"/>
          <w:szCs w:val="24"/>
        </w:rPr>
        <w:t>, заключенн</w:t>
      </w:r>
      <w:r w:rsidR="0054044A" w:rsidRPr="00E7123F">
        <w:rPr>
          <w:sz w:val="24"/>
          <w:szCs w:val="24"/>
        </w:rPr>
        <w:t>ых</w:t>
      </w:r>
      <w:r w:rsidRPr="00E7123F">
        <w:rPr>
          <w:sz w:val="24"/>
          <w:szCs w:val="24"/>
        </w:rPr>
        <w:t xml:space="preserve"> с </w:t>
      </w:r>
      <w:r w:rsidR="00686E91" w:rsidRPr="00E7123F">
        <w:rPr>
          <w:sz w:val="24"/>
          <w:szCs w:val="24"/>
        </w:rPr>
        <w:t>к</w:t>
      </w:r>
      <w:r w:rsidRPr="00E7123F">
        <w:rPr>
          <w:sz w:val="24"/>
          <w:szCs w:val="24"/>
        </w:rPr>
        <w:t>лиентом, в соответствии с которым</w:t>
      </w:r>
      <w:r w:rsidR="0054044A" w:rsidRPr="00E7123F">
        <w:rPr>
          <w:sz w:val="24"/>
          <w:szCs w:val="24"/>
        </w:rPr>
        <w:t>и</w:t>
      </w:r>
      <w:r w:rsidRPr="00E7123F">
        <w:rPr>
          <w:sz w:val="24"/>
          <w:szCs w:val="24"/>
        </w:rPr>
        <w:t xml:space="preserve"> предоставление </w:t>
      </w:r>
      <w:r w:rsidR="00686E91" w:rsidRPr="00E7123F">
        <w:rPr>
          <w:sz w:val="24"/>
          <w:szCs w:val="24"/>
        </w:rPr>
        <w:t>э</w:t>
      </w:r>
      <w:r w:rsidRPr="00E7123F">
        <w:rPr>
          <w:sz w:val="24"/>
          <w:szCs w:val="24"/>
        </w:rPr>
        <w:t xml:space="preserve">лектронных банковских услуг прекращается либо приостанавливается.  </w:t>
      </w:r>
    </w:p>
    <w:p w14:paraId="5EE7D1BF" w14:textId="04F78248" w:rsidR="00345ECD" w:rsidRPr="00E7123F" w:rsidRDefault="00345ECD" w:rsidP="009F5B58">
      <w:pPr>
        <w:pStyle w:val="a3"/>
        <w:numPr>
          <w:ilvl w:val="1"/>
          <w:numId w:val="7"/>
        </w:numPr>
        <w:tabs>
          <w:tab w:val="left" w:pos="1134"/>
        </w:tabs>
        <w:spacing w:after="120"/>
        <w:ind w:left="0" w:firstLine="567"/>
        <w:contextualSpacing w:val="0"/>
        <w:jc w:val="both"/>
        <w:rPr>
          <w:sz w:val="24"/>
          <w:szCs w:val="24"/>
        </w:rPr>
      </w:pPr>
      <w:r w:rsidRPr="00E7123F">
        <w:rPr>
          <w:rFonts w:eastAsia="Trebuchet MS"/>
          <w:color w:val="000000"/>
          <w:sz w:val="24"/>
          <w:szCs w:val="24"/>
          <w:lang w:bidi="ru-RU"/>
        </w:rPr>
        <w:t xml:space="preserve">Банк вправе в одностороннем порядке прекратить/приостановить оказание </w:t>
      </w:r>
      <w:r w:rsidR="00686E91" w:rsidRPr="00E7123F">
        <w:rPr>
          <w:rFonts w:eastAsia="Trebuchet MS"/>
          <w:color w:val="000000"/>
          <w:sz w:val="24"/>
          <w:szCs w:val="24"/>
          <w:lang w:bidi="ru-RU"/>
        </w:rPr>
        <w:t>э</w:t>
      </w:r>
      <w:r w:rsidRPr="00E7123F">
        <w:rPr>
          <w:rFonts w:eastAsia="Trebuchet MS"/>
          <w:color w:val="000000"/>
          <w:sz w:val="24"/>
          <w:szCs w:val="24"/>
          <w:lang w:bidi="ru-RU"/>
        </w:rPr>
        <w:t xml:space="preserve">лектронных банковских услуг, при этом Банк размещает уведомление об этом на </w:t>
      </w:r>
      <w:r w:rsidR="0054044A" w:rsidRPr="00E7123F">
        <w:rPr>
          <w:rFonts w:eastAsia="Trebuchet MS"/>
          <w:color w:val="000000"/>
          <w:sz w:val="24"/>
          <w:szCs w:val="24"/>
          <w:lang w:bidi="ru-RU"/>
        </w:rPr>
        <w:t>и</w:t>
      </w:r>
      <w:r w:rsidRPr="00E7123F">
        <w:rPr>
          <w:rFonts w:eastAsia="Trebuchet MS"/>
          <w:color w:val="000000"/>
          <w:sz w:val="24"/>
          <w:szCs w:val="24"/>
          <w:lang w:bidi="ru-RU"/>
        </w:rPr>
        <w:t>нтернет-</w:t>
      </w:r>
      <w:r w:rsidRPr="00E7123F">
        <w:rPr>
          <w:rFonts w:eastAsia="Trebuchet MS"/>
          <w:sz w:val="24"/>
          <w:szCs w:val="24"/>
          <w:lang w:bidi="ru-RU"/>
        </w:rPr>
        <w:t xml:space="preserve">ресурсе </w:t>
      </w:r>
      <w:r w:rsidR="0054044A" w:rsidRPr="00E7123F">
        <w:rPr>
          <w:rFonts w:eastAsia="Trebuchet MS"/>
          <w:sz w:val="24"/>
          <w:szCs w:val="24"/>
          <w:lang w:bidi="ru-RU"/>
        </w:rPr>
        <w:t>(</w:t>
      </w:r>
      <w:r w:rsidR="003A7C61" w:rsidRPr="00E7123F">
        <w:rPr>
          <w:sz w:val="24"/>
          <w:szCs w:val="24"/>
          <w:lang w:bidi="en-US"/>
        </w:rPr>
        <w:t>"</w:t>
      </w:r>
      <w:hyperlink r:id="rId11" w:history="1">
        <w:r w:rsidR="0054044A" w:rsidRPr="00E7123F">
          <w:rPr>
            <w:rStyle w:val="a5"/>
            <w:rFonts w:eastAsia="Trebuchet MS"/>
            <w:color w:val="auto"/>
            <w:sz w:val="24"/>
            <w:szCs w:val="24"/>
            <w:lang w:val="en-US" w:bidi="ru-RU"/>
          </w:rPr>
          <w:t>www</w:t>
        </w:r>
        <w:r w:rsidR="0054044A" w:rsidRPr="00E7123F">
          <w:rPr>
            <w:rStyle w:val="a5"/>
            <w:rFonts w:eastAsia="Trebuchet MS"/>
            <w:color w:val="auto"/>
            <w:sz w:val="24"/>
            <w:szCs w:val="24"/>
            <w:lang w:bidi="ru-RU"/>
          </w:rPr>
          <w:t>.hcsbk.kz</w:t>
        </w:r>
      </w:hyperlink>
      <w:r w:rsidR="003A7C61" w:rsidRPr="00E7123F">
        <w:rPr>
          <w:rFonts w:eastAsia="Trebuchet MS"/>
          <w:sz w:val="24"/>
          <w:szCs w:val="24"/>
          <w:lang w:bidi="ru-RU"/>
        </w:rPr>
        <w:t>"</w:t>
      </w:r>
      <w:r w:rsidR="0054044A" w:rsidRPr="00E7123F">
        <w:rPr>
          <w:rFonts w:eastAsia="Trebuchet MS"/>
          <w:sz w:val="24"/>
          <w:szCs w:val="24"/>
          <w:lang w:bidi="ru-RU"/>
        </w:rPr>
        <w:t xml:space="preserve">) </w:t>
      </w:r>
      <w:r w:rsidR="00686E91" w:rsidRPr="00E7123F">
        <w:rPr>
          <w:rFonts w:eastAsia="Trebuchet MS"/>
          <w:sz w:val="24"/>
          <w:szCs w:val="24"/>
          <w:lang w:bidi="ru-RU"/>
        </w:rPr>
        <w:t>и</w:t>
      </w:r>
      <w:r w:rsidRPr="00E7123F">
        <w:rPr>
          <w:rFonts w:eastAsia="Trebuchet MS"/>
          <w:sz w:val="24"/>
          <w:szCs w:val="24"/>
          <w:lang w:bidi="ru-RU"/>
        </w:rPr>
        <w:t xml:space="preserve">ли </w:t>
      </w:r>
      <w:r w:rsidR="00686E91" w:rsidRPr="00E7123F">
        <w:rPr>
          <w:rFonts w:eastAsia="Trebuchet MS"/>
          <w:sz w:val="24"/>
          <w:szCs w:val="24"/>
          <w:lang w:bidi="ru-RU"/>
        </w:rPr>
        <w:t>в с</w:t>
      </w:r>
      <w:r w:rsidRPr="00E7123F">
        <w:rPr>
          <w:rFonts w:eastAsia="Trebuchet MS"/>
          <w:sz w:val="24"/>
          <w:szCs w:val="24"/>
          <w:lang w:bidi="ru-RU"/>
        </w:rPr>
        <w:t xml:space="preserve">истеме </w:t>
      </w:r>
      <w:r w:rsidR="00686E91" w:rsidRPr="00E7123F">
        <w:rPr>
          <w:rFonts w:eastAsia="Trebuchet MS"/>
          <w:color w:val="000000"/>
          <w:sz w:val="24"/>
          <w:szCs w:val="24"/>
          <w:lang w:bidi="ru-RU"/>
        </w:rPr>
        <w:t>и</w:t>
      </w:r>
      <w:r w:rsidRPr="00E7123F">
        <w:rPr>
          <w:rFonts w:eastAsia="Trebuchet MS"/>
          <w:color w:val="000000"/>
          <w:sz w:val="24"/>
          <w:szCs w:val="24"/>
          <w:lang w:bidi="ru-RU"/>
        </w:rPr>
        <w:t>нтернет-банкинг за 30 (тридцать) минут до момента их приостановления/прекращения.</w:t>
      </w:r>
    </w:p>
    <w:p w14:paraId="7E66731C" w14:textId="6BC443CE"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В</w:t>
      </w:r>
      <w:r w:rsidR="00686E91" w:rsidRPr="00E7123F">
        <w:rPr>
          <w:rFonts w:eastAsia="Trebuchet MS"/>
          <w:color w:val="000000"/>
          <w:sz w:val="24"/>
          <w:szCs w:val="24"/>
          <w:lang w:bidi="ru-RU"/>
        </w:rPr>
        <w:t>озобновление э</w:t>
      </w:r>
      <w:r w:rsidRPr="00E7123F">
        <w:rPr>
          <w:rFonts w:eastAsia="Trebuchet MS"/>
          <w:color w:val="000000"/>
          <w:sz w:val="24"/>
          <w:szCs w:val="24"/>
          <w:lang w:bidi="ru-RU"/>
        </w:rPr>
        <w:t xml:space="preserve">лектронных банковских услуг осуществляется путем уведомления Банком на </w:t>
      </w:r>
      <w:r w:rsidR="00686E91" w:rsidRPr="00E7123F">
        <w:rPr>
          <w:rFonts w:eastAsia="Trebuchet MS"/>
          <w:color w:val="000000"/>
          <w:sz w:val="24"/>
          <w:szCs w:val="24"/>
          <w:lang w:bidi="ru-RU"/>
        </w:rPr>
        <w:t>и</w:t>
      </w:r>
      <w:r w:rsidRPr="00E7123F">
        <w:rPr>
          <w:rFonts w:eastAsia="Trebuchet MS"/>
          <w:color w:val="000000"/>
          <w:sz w:val="24"/>
          <w:szCs w:val="24"/>
          <w:lang w:bidi="ru-RU"/>
        </w:rPr>
        <w:t>нтернет</w:t>
      </w:r>
      <w:r w:rsidR="009F5B58" w:rsidRPr="00E7123F">
        <w:rPr>
          <w:rFonts w:eastAsia="Trebuchet MS"/>
          <w:color w:val="000000"/>
          <w:sz w:val="24"/>
          <w:szCs w:val="24"/>
          <w:lang w:bidi="ru-RU"/>
        </w:rPr>
        <w:t xml:space="preserve"> </w:t>
      </w:r>
      <w:r w:rsidRPr="00E7123F">
        <w:rPr>
          <w:rFonts w:eastAsia="Trebuchet MS"/>
          <w:color w:val="000000"/>
          <w:sz w:val="24"/>
          <w:szCs w:val="24"/>
          <w:lang w:bidi="ru-RU"/>
        </w:rPr>
        <w:t>-</w:t>
      </w:r>
      <w:r w:rsidR="009F5B58" w:rsidRPr="00E7123F">
        <w:rPr>
          <w:rFonts w:eastAsia="Trebuchet MS"/>
          <w:color w:val="000000"/>
          <w:sz w:val="24"/>
          <w:szCs w:val="24"/>
          <w:lang w:bidi="ru-RU"/>
        </w:rPr>
        <w:t xml:space="preserve"> </w:t>
      </w:r>
      <w:r w:rsidRPr="00E7123F">
        <w:rPr>
          <w:rFonts w:eastAsia="Trebuchet MS"/>
          <w:sz w:val="24"/>
          <w:szCs w:val="24"/>
          <w:lang w:bidi="ru-RU"/>
        </w:rPr>
        <w:t xml:space="preserve">ресурсе </w:t>
      </w:r>
      <w:r w:rsidR="00713EFD" w:rsidRPr="00E7123F">
        <w:rPr>
          <w:rFonts w:eastAsia="Trebuchet MS"/>
          <w:sz w:val="24"/>
          <w:szCs w:val="24"/>
          <w:lang w:bidi="ru-RU"/>
        </w:rPr>
        <w:t>(</w:t>
      </w:r>
      <w:r w:rsidR="003A7C61" w:rsidRPr="00E7123F">
        <w:rPr>
          <w:sz w:val="24"/>
          <w:szCs w:val="24"/>
          <w:lang w:bidi="en-US"/>
        </w:rPr>
        <w:t>"</w:t>
      </w:r>
      <w:hyperlink r:id="rId12" w:history="1">
        <w:r w:rsidR="0054044A" w:rsidRPr="00E7123F">
          <w:rPr>
            <w:rStyle w:val="a5"/>
            <w:rFonts w:eastAsia="Trebuchet MS"/>
            <w:color w:val="auto"/>
            <w:sz w:val="24"/>
            <w:szCs w:val="24"/>
            <w:lang w:val="en-US" w:bidi="ru-RU"/>
          </w:rPr>
          <w:t>www</w:t>
        </w:r>
        <w:r w:rsidR="0054044A" w:rsidRPr="00E7123F">
          <w:rPr>
            <w:rStyle w:val="a5"/>
            <w:rFonts w:eastAsia="Trebuchet MS"/>
            <w:color w:val="auto"/>
            <w:sz w:val="24"/>
            <w:szCs w:val="24"/>
            <w:lang w:bidi="ru-RU"/>
          </w:rPr>
          <w:t>.hcsbk.kz</w:t>
        </w:r>
      </w:hyperlink>
      <w:r w:rsidR="003A7C61" w:rsidRPr="00E7123F">
        <w:rPr>
          <w:rFonts w:eastAsia="Trebuchet MS"/>
          <w:sz w:val="24"/>
          <w:szCs w:val="24"/>
          <w:lang w:bidi="ru-RU"/>
        </w:rPr>
        <w:t>"</w:t>
      </w:r>
      <w:r w:rsidR="00713EFD" w:rsidRPr="00E7123F">
        <w:rPr>
          <w:rFonts w:eastAsia="Trebuchet MS"/>
          <w:sz w:val="24"/>
          <w:szCs w:val="24"/>
          <w:lang w:bidi="ru-RU"/>
        </w:rPr>
        <w:t xml:space="preserve">) </w:t>
      </w:r>
      <w:r w:rsidR="00686E91" w:rsidRPr="00E7123F">
        <w:rPr>
          <w:rFonts w:eastAsia="Trebuchet MS"/>
          <w:sz w:val="24"/>
          <w:szCs w:val="24"/>
          <w:lang w:bidi="ru-RU"/>
        </w:rPr>
        <w:t>л</w:t>
      </w:r>
      <w:r w:rsidRPr="00E7123F">
        <w:rPr>
          <w:rFonts w:eastAsia="Trebuchet MS"/>
          <w:sz w:val="24"/>
          <w:szCs w:val="24"/>
          <w:lang w:bidi="ru-RU"/>
        </w:rPr>
        <w:t xml:space="preserve">ибо </w:t>
      </w:r>
      <w:r w:rsidR="00686E91" w:rsidRPr="00E7123F">
        <w:rPr>
          <w:rFonts w:eastAsia="Trebuchet MS"/>
          <w:color w:val="000000"/>
          <w:sz w:val="24"/>
          <w:szCs w:val="24"/>
          <w:lang w:bidi="ru-RU"/>
        </w:rPr>
        <w:t>предоставлением доступа в с</w:t>
      </w:r>
      <w:r w:rsidRPr="00E7123F">
        <w:rPr>
          <w:rFonts w:eastAsia="Trebuchet MS"/>
          <w:color w:val="000000"/>
          <w:sz w:val="24"/>
          <w:szCs w:val="24"/>
          <w:lang w:bidi="ru-RU"/>
        </w:rPr>
        <w:t xml:space="preserve">истему </w:t>
      </w:r>
      <w:r w:rsidR="00686E91" w:rsidRPr="00E7123F">
        <w:rPr>
          <w:rFonts w:eastAsia="Trebuchet MS"/>
          <w:color w:val="000000"/>
          <w:sz w:val="24"/>
          <w:szCs w:val="24"/>
          <w:lang w:bidi="ru-RU"/>
        </w:rPr>
        <w:t>и</w:t>
      </w:r>
      <w:r w:rsidRPr="00E7123F">
        <w:rPr>
          <w:rFonts w:eastAsia="Trebuchet MS"/>
          <w:color w:val="000000"/>
          <w:sz w:val="24"/>
          <w:szCs w:val="24"/>
          <w:lang w:bidi="ru-RU"/>
        </w:rPr>
        <w:t>нтернет-банкинг.</w:t>
      </w:r>
    </w:p>
    <w:p w14:paraId="3B5AFA80" w14:textId="77777777" w:rsidR="00345ECD" w:rsidRPr="00E7123F" w:rsidRDefault="00345ECD" w:rsidP="009F5B58">
      <w:pPr>
        <w:pStyle w:val="21"/>
        <w:numPr>
          <w:ilvl w:val="0"/>
          <w:numId w:val="7"/>
        </w:numPr>
        <w:shd w:val="clear" w:color="auto" w:fill="auto"/>
        <w:tabs>
          <w:tab w:val="left" w:pos="567"/>
        </w:tabs>
        <w:spacing w:before="0" w:after="120" w:line="240" w:lineRule="auto"/>
        <w:rPr>
          <w:rFonts w:ascii="Times New Roman" w:hAnsi="Times New Roman" w:cs="Times New Roman"/>
          <w:b/>
          <w:sz w:val="24"/>
          <w:szCs w:val="24"/>
        </w:rPr>
      </w:pPr>
      <w:r w:rsidRPr="00E7123F">
        <w:rPr>
          <w:rFonts w:ascii="Times New Roman" w:hAnsi="Times New Roman" w:cs="Times New Roman"/>
          <w:b/>
          <w:sz w:val="24"/>
          <w:szCs w:val="24"/>
        </w:rPr>
        <w:t>Процедуры безопасности</w:t>
      </w:r>
    </w:p>
    <w:p w14:paraId="2C48C7C2"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sz w:val="24"/>
          <w:szCs w:val="24"/>
          <w:lang w:bidi="ru-RU"/>
        </w:rPr>
      </w:pPr>
      <w:r w:rsidRPr="00E7123F">
        <w:rPr>
          <w:rFonts w:eastAsia="Trebuchet MS"/>
          <w:color w:val="000000"/>
          <w:sz w:val="24"/>
          <w:szCs w:val="24"/>
          <w:lang w:bidi="ru-RU"/>
        </w:rPr>
        <w:t xml:space="preserve">Процедуры безопасности позволяют </w:t>
      </w:r>
      <w:r w:rsidR="00686E91" w:rsidRPr="00E7123F">
        <w:rPr>
          <w:rFonts w:eastAsia="Trebuchet MS"/>
          <w:color w:val="000000"/>
          <w:sz w:val="24"/>
          <w:szCs w:val="24"/>
          <w:lang w:bidi="ru-RU"/>
        </w:rPr>
        <w:t>а</w:t>
      </w:r>
      <w:r w:rsidRPr="00E7123F">
        <w:rPr>
          <w:rFonts w:eastAsia="Trebuchet MS"/>
          <w:color w:val="000000"/>
          <w:sz w:val="24"/>
          <w:szCs w:val="24"/>
          <w:lang w:bidi="ru-RU"/>
        </w:rPr>
        <w:t xml:space="preserve">утентифицировать </w:t>
      </w:r>
      <w:r w:rsidR="00686E91" w:rsidRPr="00E7123F">
        <w:rPr>
          <w:rFonts w:eastAsia="Trebuchet MS"/>
          <w:color w:val="000000"/>
          <w:sz w:val="24"/>
          <w:szCs w:val="24"/>
          <w:lang w:bidi="ru-RU"/>
        </w:rPr>
        <w:t>к</w:t>
      </w:r>
      <w:r w:rsidRPr="00E7123F">
        <w:rPr>
          <w:rFonts w:eastAsia="Trebuchet MS"/>
          <w:color w:val="000000"/>
          <w:sz w:val="24"/>
          <w:szCs w:val="24"/>
          <w:lang w:bidi="ru-RU"/>
        </w:rPr>
        <w:t xml:space="preserve">лиента и его право на получение </w:t>
      </w:r>
      <w:r w:rsidR="00686E91" w:rsidRPr="00E7123F">
        <w:rPr>
          <w:rFonts w:eastAsia="Trebuchet MS"/>
          <w:color w:val="000000"/>
          <w:sz w:val="24"/>
          <w:szCs w:val="24"/>
          <w:lang w:bidi="ru-RU"/>
        </w:rPr>
        <w:t>э</w:t>
      </w:r>
      <w:r w:rsidRPr="00E7123F">
        <w:rPr>
          <w:rFonts w:eastAsia="Trebuchet MS"/>
          <w:color w:val="000000"/>
          <w:sz w:val="24"/>
          <w:szCs w:val="24"/>
          <w:lang w:bidi="ru-RU"/>
        </w:rPr>
        <w:t xml:space="preserve">лектронных банковских услуг, выявлять наличие искажений и/или изменений в содержании </w:t>
      </w:r>
      <w:r w:rsidR="00686E91" w:rsidRPr="00E7123F">
        <w:rPr>
          <w:rFonts w:eastAsia="Trebuchet MS"/>
          <w:color w:val="000000"/>
          <w:sz w:val="24"/>
          <w:szCs w:val="24"/>
          <w:lang w:bidi="ru-RU"/>
        </w:rPr>
        <w:t>э</w:t>
      </w:r>
      <w:r w:rsidRPr="00E7123F">
        <w:rPr>
          <w:rFonts w:eastAsia="Trebuchet MS"/>
          <w:color w:val="000000"/>
          <w:sz w:val="24"/>
          <w:szCs w:val="24"/>
          <w:lang w:bidi="ru-RU"/>
        </w:rPr>
        <w:t xml:space="preserve">лектронных документов, на основании которых </w:t>
      </w:r>
      <w:r w:rsidR="00686E91" w:rsidRPr="00E7123F">
        <w:rPr>
          <w:rFonts w:eastAsia="Trebuchet MS"/>
          <w:color w:val="000000"/>
          <w:sz w:val="24"/>
          <w:szCs w:val="24"/>
          <w:lang w:bidi="ru-RU"/>
        </w:rPr>
        <w:t>к</w:t>
      </w:r>
      <w:r w:rsidRPr="00E7123F">
        <w:rPr>
          <w:rFonts w:eastAsia="Trebuchet MS"/>
          <w:color w:val="000000"/>
          <w:sz w:val="24"/>
          <w:szCs w:val="24"/>
          <w:lang w:bidi="ru-RU"/>
        </w:rPr>
        <w:t xml:space="preserve">лиенту предоставляются </w:t>
      </w:r>
      <w:r w:rsidR="00686E91" w:rsidRPr="00E7123F">
        <w:rPr>
          <w:rFonts w:eastAsia="Trebuchet MS"/>
          <w:color w:val="000000"/>
          <w:sz w:val="24"/>
          <w:szCs w:val="24"/>
          <w:lang w:bidi="ru-RU"/>
        </w:rPr>
        <w:t>э</w:t>
      </w:r>
      <w:r w:rsidRPr="00E7123F">
        <w:rPr>
          <w:rFonts w:eastAsia="Trebuchet MS"/>
          <w:color w:val="000000"/>
          <w:sz w:val="24"/>
          <w:szCs w:val="24"/>
          <w:lang w:bidi="ru-RU"/>
        </w:rPr>
        <w:t xml:space="preserve">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689BC5E3" w14:textId="32C3BA9D" w:rsidR="000D34C4" w:rsidRPr="00E7123F" w:rsidRDefault="000D34C4" w:rsidP="009F5B58">
      <w:pPr>
        <w:pStyle w:val="a3"/>
        <w:numPr>
          <w:ilvl w:val="1"/>
          <w:numId w:val="7"/>
        </w:numPr>
        <w:tabs>
          <w:tab w:val="left" w:pos="1134"/>
        </w:tabs>
        <w:spacing w:after="120"/>
        <w:ind w:left="0" w:firstLine="567"/>
        <w:contextualSpacing w:val="0"/>
        <w:jc w:val="both"/>
        <w:rPr>
          <w:rStyle w:val="a5"/>
          <w:rFonts w:eastAsia="Trebuchet MS"/>
          <w:color w:val="auto"/>
          <w:sz w:val="24"/>
          <w:szCs w:val="24"/>
          <w:u w:val="none"/>
          <w:lang w:bidi="ru-RU"/>
        </w:rPr>
      </w:pPr>
      <w:r w:rsidRPr="00E7123F">
        <w:rPr>
          <w:rStyle w:val="a5"/>
          <w:rFonts w:eastAsia="Trebuchet MS"/>
          <w:color w:val="auto"/>
          <w:sz w:val="24"/>
          <w:szCs w:val="24"/>
          <w:u w:val="none"/>
        </w:rPr>
        <w:t>Клиент соглашается следовать процедурам безопасн</w:t>
      </w:r>
      <w:r w:rsidR="00197C18" w:rsidRPr="00E7123F">
        <w:rPr>
          <w:rStyle w:val="a5"/>
          <w:rFonts w:eastAsia="Trebuchet MS"/>
          <w:color w:val="auto"/>
          <w:sz w:val="24"/>
          <w:szCs w:val="24"/>
          <w:u w:val="none"/>
        </w:rPr>
        <w:t>ости и любым другим инструкциям</w:t>
      </w:r>
      <w:r w:rsidRPr="00E7123F">
        <w:rPr>
          <w:rStyle w:val="a5"/>
          <w:rFonts w:eastAsia="Trebuchet MS"/>
          <w:color w:val="auto"/>
          <w:sz w:val="24"/>
          <w:szCs w:val="24"/>
          <w:u w:val="none"/>
        </w:rPr>
        <w:t>, предоставляемые клиенту относительно безопасности системы интернет-банкинг.</w:t>
      </w:r>
    </w:p>
    <w:p w14:paraId="3B03815D" w14:textId="77777777" w:rsidR="000D34C4" w:rsidRPr="00E7123F" w:rsidRDefault="000D34C4" w:rsidP="009F5B58">
      <w:pPr>
        <w:pStyle w:val="a3"/>
        <w:numPr>
          <w:ilvl w:val="1"/>
          <w:numId w:val="7"/>
        </w:numPr>
        <w:tabs>
          <w:tab w:val="left" w:pos="1134"/>
        </w:tabs>
        <w:spacing w:after="120"/>
        <w:ind w:left="0" w:firstLine="567"/>
        <w:contextualSpacing w:val="0"/>
        <w:jc w:val="both"/>
        <w:rPr>
          <w:rFonts w:eastAsia="Trebuchet MS"/>
          <w:sz w:val="24"/>
          <w:szCs w:val="24"/>
          <w:lang w:bidi="ru-RU"/>
        </w:rPr>
      </w:pPr>
      <w:r w:rsidRPr="00E7123F">
        <w:rPr>
          <w:rStyle w:val="a5"/>
          <w:rFonts w:eastAsia="Trebuchet MS"/>
          <w:color w:val="auto"/>
          <w:sz w:val="24"/>
          <w:szCs w:val="24"/>
          <w:u w:val="none"/>
        </w:rPr>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7F242D59" w14:textId="5DE7D244" w:rsidR="00345ECD" w:rsidRPr="00E7123F" w:rsidRDefault="00345ECD" w:rsidP="009F5B58">
      <w:pPr>
        <w:pStyle w:val="a3"/>
        <w:numPr>
          <w:ilvl w:val="1"/>
          <w:numId w:val="7"/>
        </w:numPr>
        <w:tabs>
          <w:tab w:val="left" w:pos="1134"/>
        </w:tabs>
        <w:spacing w:after="120"/>
        <w:ind w:left="0" w:firstLine="567"/>
        <w:contextualSpacing w:val="0"/>
        <w:jc w:val="both"/>
        <w:rPr>
          <w:rStyle w:val="a5"/>
          <w:rFonts w:eastAsia="Trebuchet MS"/>
          <w:color w:val="auto"/>
          <w:sz w:val="24"/>
          <w:szCs w:val="24"/>
          <w:u w:val="none"/>
          <w:lang w:bidi="ru-RU"/>
        </w:rPr>
      </w:pPr>
      <w:r w:rsidRPr="00E7123F">
        <w:rPr>
          <w:rFonts w:eastAsia="Trebuchet MS"/>
          <w:color w:val="000000"/>
          <w:sz w:val="24"/>
          <w:szCs w:val="24"/>
          <w:lang w:bidi="ru-RU"/>
        </w:rPr>
        <w:t xml:space="preserve">Процедуры безопасности, применяемые при предоставлении </w:t>
      </w:r>
      <w:r w:rsidR="00686E91" w:rsidRPr="00E7123F">
        <w:rPr>
          <w:rFonts w:eastAsia="Trebuchet MS"/>
          <w:color w:val="000000"/>
          <w:sz w:val="24"/>
          <w:szCs w:val="24"/>
          <w:lang w:bidi="ru-RU"/>
        </w:rPr>
        <w:t>э</w:t>
      </w:r>
      <w:r w:rsidRPr="00E7123F">
        <w:rPr>
          <w:rFonts w:eastAsia="Trebuchet MS"/>
          <w:color w:val="000000"/>
          <w:sz w:val="24"/>
          <w:szCs w:val="24"/>
          <w:lang w:bidi="ru-RU"/>
        </w:rPr>
        <w:t xml:space="preserve">лектронных банковских услуг, предусмотрены Правилами, </w:t>
      </w:r>
      <w:r w:rsidRPr="00E7123F">
        <w:rPr>
          <w:rFonts w:eastAsia="Trebuchet MS"/>
          <w:sz w:val="24"/>
          <w:szCs w:val="24"/>
          <w:lang w:bidi="ru-RU"/>
        </w:rPr>
        <w:t xml:space="preserve">размещаемые на </w:t>
      </w:r>
      <w:r w:rsidR="009C3A3B" w:rsidRPr="00E7123F">
        <w:rPr>
          <w:rFonts w:eastAsia="Trebuchet MS"/>
          <w:sz w:val="24"/>
          <w:szCs w:val="24"/>
          <w:lang w:bidi="ru-RU"/>
        </w:rPr>
        <w:t>и</w:t>
      </w:r>
      <w:r w:rsidRPr="00E7123F">
        <w:rPr>
          <w:rFonts w:eastAsia="Trebuchet MS"/>
          <w:sz w:val="24"/>
          <w:szCs w:val="24"/>
          <w:lang w:bidi="ru-RU"/>
        </w:rPr>
        <w:t>нтернет</w:t>
      </w:r>
      <w:r w:rsidR="009F5B58" w:rsidRPr="00E7123F">
        <w:rPr>
          <w:rFonts w:eastAsia="Trebuchet MS"/>
          <w:sz w:val="24"/>
          <w:szCs w:val="24"/>
          <w:lang w:bidi="ru-RU"/>
        </w:rPr>
        <w:t xml:space="preserve"> </w:t>
      </w:r>
      <w:r w:rsidRPr="00E7123F">
        <w:rPr>
          <w:rFonts w:eastAsia="Trebuchet MS"/>
          <w:sz w:val="24"/>
          <w:szCs w:val="24"/>
          <w:lang w:bidi="ru-RU"/>
        </w:rPr>
        <w:t>-</w:t>
      </w:r>
      <w:r w:rsidR="009F5B58" w:rsidRPr="00E7123F">
        <w:rPr>
          <w:rFonts w:eastAsia="Trebuchet MS"/>
          <w:sz w:val="24"/>
          <w:szCs w:val="24"/>
          <w:lang w:bidi="ru-RU"/>
        </w:rPr>
        <w:t xml:space="preserve"> </w:t>
      </w:r>
      <w:r w:rsidRPr="00E7123F">
        <w:rPr>
          <w:rFonts w:eastAsia="Trebuchet MS"/>
          <w:sz w:val="24"/>
          <w:szCs w:val="24"/>
          <w:lang w:bidi="ru-RU"/>
        </w:rPr>
        <w:t>ресурсе</w:t>
      </w:r>
      <w:r w:rsidR="009C3A3B" w:rsidRPr="00E7123F">
        <w:rPr>
          <w:rFonts w:eastAsia="Trebuchet MS"/>
          <w:sz w:val="24"/>
          <w:szCs w:val="24"/>
          <w:lang w:bidi="ru-RU"/>
        </w:rPr>
        <w:t xml:space="preserve"> (</w:t>
      </w:r>
      <w:r w:rsidR="003A7C61" w:rsidRPr="00E7123F">
        <w:rPr>
          <w:sz w:val="24"/>
          <w:szCs w:val="24"/>
          <w:lang w:bidi="en-US"/>
        </w:rPr>
        <w:t>"</w:t>
      </w:r>
      <w:hyperlink r:id="rId13" w:history="1">
        <w:r w:rsidR="009C3A3B" w:rsidRPr="00E7123F">
          <w:rPr>
            <w:rStyle w:val="a5"/>
            <w:rFonts w:eastAsia="Trebuchet MS"/>
            <w:color w:val="auto"/>
            <w:sz w:val="24"/>
            <w:szCs w:val="24"/>
            <w:u w:val="none"/>
            <w:lang w:val="en-US" w:bidi="ru-RU"/>
          </w:rPr>
          <w:t>www</w:t>
        </w:r>
        <w:r w:rsidR="009C3A3B" w:rsidRPr="00E7123F">
          <w:rPr>
            <w:rStyle w:val="a5"/>
            <w:rFonts w:eastAsia="Trebuchet MS"/>
            <w:color w:val="auto"/>
            <w:sz w:val="24"/>
            <w:szCs w:val="24"/>
            <w:u w:val="none"/>
            <w:lang w:bidi="ru-RU"/>
          </w:rPr>
          <w:t>.hcsbk.kz</w:t>
        </w:r>
      </w:hyperlink>
      <w:r w:rsidR="003A7C61" w:rsidRPr="00E7123F">
        <w:rPr>
          <w:rFonts w:eastAsia="Trebuchet MS"/>
          <w:sz w:val="24"/>
          <w:szCs w:val="24"/>
          <w:lang w:bidi="ru-RU"/>
        </w:rPr>
        <w:t>"</w:t>
      </w:r>
      <w:r w:rsidR="009C3A3B" w:rsidRPr="00E7123F">
        <w:rPr>
          <w:rFonts w:eastAsia="Trebuchet MS"/>
          <w:sz w:val="24"/>
          <w:szCs w:val="24"/>
          <w:lang w:bidi="ru-RU"/>
        </w:rPr>
        <w:t>)</w:t>
      </w:r>
      <w:r w:rsidRPr="00E7123F">
        <w:rPr>
          <w:rStyle w:val="a5"/>
          <w:rFonts w:eastAsia="Trebuchet MS"/>
          <w:color w:val="auto"/>
          <w:sz w:val="24"/>
          <w:szCs w:val="24"/>
          <w:u w:val="none"/>
        </w:rPr>
        <w:t>.</w:t>
      </w:r>
    </w:p>
    <w:p w14:paraId="29ECA14D" w14:textId="77777777" w:rsidR="00345ECD" w:rsidRPr="00E7123F" w:rsidRDefault="00345ECD" w:rsidP="009F5B58">
      <w:pPr>
        <w:pStyle w:val="21"/>
        <w:numPr>
          <w:ilvl w:val="0"/>
          <w:numId w:val="7"/>
        </w:numPr>
        <w:shd w:val="clear" w:color="auto" w:fill="auto"/>
        <w:tabs>
          <w:tab w:val="left" w:pos="1134"/>
        </w:tabs>
        <w:spacing w:before="0" w:after="120" w:line="240" w:lineRule="auto"/>
        <w:ind w:left="0" w:firstLine="567"/>
        <w:rPr>
          <w:rFonts w:ascii="Times New Roman" w:hAnsi="Times New Roman" w:cs="Times New Roman"/>
          <w:b/>
          <w:sz w:val="24"/>
          <w:szCs w:val="24"/>
        </w:rPr>
      </w:pPr>
      <w:r w:rsidRPr="00E7123F">
        <w:rPr>
          <w:rFonts w:ascii="Times New Roman" w:hAnsi="Times New Roman" w:cs="Times New Roman"/>
          <w:b/>
          <w:sz w:val="24"/>
          <w:szCs w:val="24"/>
        </w:rPr>
        <w:t>Срок действия Договора</w:t>
      </w:r>
    </w:p>
    <w:p w14:paraId="75F4C516" w14:textId="715FB83F"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Договор </w:t>
      </w:r>
      <w:r w:rsidR="00424736" w:rsidRPr="00E7123F">
        <w:rPr>
          <w:rFonts w:eastAsia="Trebuchet MS"/>
          <w:color w:val="000000"/>
          <w:sz w:val="24"/>
          <w:szCs w:val="24"/>
          <w:lang w:bidi="ru-RU"/>
        </w:rPr>
        <w:t xml:space="preserve">вступает в силу с момента присоединения Клиента к условиям Договора и </w:t>
      </w:r>
      <w:r w:rsidRPr="00E7123F">
        <w:rPr>
          <w:rFonts w:eastAsia="Trebuchet MS"/>
          <w:color w:val="000000"/>
          <w:sz w:val="24"/>
          <w:szCs w:val="24"/>
          <w:lang w:bidi="ru-RU"/>
        </w:rPr>
        <w:t>действует бессрочно</w:t>
      </w:r>
      <w:r w:rsidR="00424736" w:rsidRPr="00E7123F">
        <w:rPr>
          <w:rFonts w:eastAsia="Trebuchet MS"/>
          <w:color w:val="000000"/>
          <w:sz w:val="24"/>
          <w:szCs w:val="24"/>
          <w:lang w:bidi="ru-RU"/>
        </w:rPr>
        <w:t>.</w:t>
      </w:r>
      <w:r w:rsidRPr="00E7123F">
        <w:rPr>
          <w:rFonts w:eastAsia="Trebuchet MS"/>
          <w:color w:val="000000"/>
          <w:sz w:val="24"/>
          <w:szCs w:val="24"/>
          <w:lang w:bidi="ru-RU"/>
        </w:rPr>
        <w:t xml:space="preserve"> </w:t>
      </w:r>
    </w:p>
    <w:p w14:paraId="2A2EC5F4" w14:textId="07DA57B7" w:rsidR="00424736" w:rsidRPr="00E7123F" w:rsidRDefault="00424736"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Договор может быть расторгнут:</w:t>
      </w:r>
    </w:p>
    <w:p w14:paraId="04F360EF" w14:textId="67F94A7B" w:rsidR="00424736" w:rsidRPr="00E7123F" w:rsidRDefault="00424736" w:rsidP="009F5B58">
      <w:pPr>
        <w:pStyle w:val="a3"/>
        <w:numPr>
          <w:ilvl w:val="2"/>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в любое время по взаимному согласию Банка и клиента;</w:t>
      </w:r>
    </w:p>
    <w:p w14:paraId="4DE71F2B" w14:textId="0042F492" w:rsidR="00424736" w:rsidRPr="00E7123F" w:rsidRDefault="00424736" w:rsidP="009F5B58">
      <w:pPr>
        <w:pStyle w:val="a3"/>
        <w:numPr>
          <w:ilvl w:val="2"/>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4A39CD16" w14:textId="5A2F353E" w:rsidR="00345ECD" w:rsidRPr="00E7123F" w:rsidRDefault="008C7F62"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В случае расторжения всех договоров/соглашений между Банком и клиентом и закрытия последнего из банковских счетов клиента в Банке, настоящий</w:t>
      </w:r>
      <w:r w:rsidRPr="00E7123F" w:rsidDel="00666BEA">
        <w:rPr>
          <w:rFonts w:eastAsia="Trebuchet MS"/>
          <w:color w:val="000000"/>
          <w:sz w:val="24"/>
          <w:szCs w:val="24"/>
          <w:lang w:bidi="ru-RU"/>
        </w:rPr>
        <w:t xml:space="preserve"> </w:t>
      </w:r>
      <w:r w:rsidR="00EB0B0F" w:rsidRPr="00E7123F">
        <w:rPr>
          <w:rFonts w:eastAsia="Trebuchet MS"/>
          <w:color w:val="000000"/>
          <w:sz w:val="24"/>
          <w:szCs w:val="24"/>
          <w:lang w:bidi="ru-RU"/>
        </w:rPr>
        <w:t xml:space="preserve">Договор считается расторгнутым со дня закрытия последнего счета и расторжения последнего из договоров/соглашений. </w:t>
      </w:r>
      <w:r w:rsidR="00345ECD" w:rsidRPr="00E7123F">
        <w:rPr>
          <w:rFonts w:eastAsia="Trebuchet MS"/>
          <w:color w:val="000000"/>
          <w:sz w:val="24"/>
          <w:szCs w:val="24"/>
          <w:lang w:bidi="ru-RU"/>
        </w:rPr>
        <w:t>При этом все финансовые и иные обязательства Сторон должны быть выполнены в полном объеме.</w:t>
      </w:r>
      <w:r w:rsidR="00FD75EF" w:rsidRPr="00E7123F">
        <w:rPr>
          <w:rFonts w:eastAsia="Trebuchet MS"/>
          <w:color w:val="000000"/>
          <w:sz w:val="24"/>
          <w:szCs w:val="24"/>
          <w:lang w:bidi="ru-RU"/>
        </w:rPr>
        <w:t xml:space="preserve"> </w:t>
      </w:r>
    </w:p>
    <w:p w14:paraId="267D94A5" w14:textId="77777777" w:rsidR="00345ECD" w:rsidRPr="00E7123F" w:rsidRDefault="00345ECD" w:rsidP="009F5B58">
      <w:pPr>
        <w:pStyle w:val="21"/>
        <w:numPr>
          <w:ilvl w:val="0"/>
          <w:numId w:val="7"/>
        </w:numPr>
        <w:shd w:val="clear" w:color="auto" w:fill="auto"/>
        <w:tabs>
          <w:tab w:val="left" w:pos="1134"/>
        </w:tabs>
        <w:spacing w:before="0" w:after="120" w:line="240" w:lineRule="auto"/>
        <w:ind w:left="0" w:firstLine="567"/>
        <w:rPr>
          <w:rFonts w:ascii="Times New Roman" w:hAnsi="Times New Roman" w:cs="Times New Roman"/>
          <w:b/>
          <w:sz w:val="24"/>
          <w:szCs w:val="24"/>
        </w:rPr>
      </w:pPr>
      <w:r w:rsidRPr="00E7123F">
        <w:rPr>
          <w:rFonts w:ascii="Times New Roman" w:hAnsi="Times New Roman" w:cs="Times New Roman"/>
          <w:b/>
          <w:sz w:val="24"/>
          <w:szCs w:val="24"/>
        </w:rPr>
        <w:lastRenderedPageBreak/>
        <w:t>Разрешение споров</w:t>
      </w:r>
    </w:p>
    <w:p w14:paraId="3ABC34A4"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При возникновении конфликтных ситуаций Стороны осуществляют следующие действия:</w:t>
      </w:r>
    </w:p>
    <w:p w14:paraId="613C41FB" w14:textId="08F9F255" w:rsidR="00345ECD" w:rsidRPr="00E7123F" w:rsidRDefault="00345ECD" w:rsidP="009F5B58">
      <w:pPr>
        <w:widowControl w:val="0"/>
        <w:numPr>
          <w:ilvl w:val="0"/>
          <w:numId w:val="5"/>
        </w:numPr>
        <w:tabs>
          <w:tab w:val="left" w:pos="851"/>
        </w:tabs>
        <w:spacing w:after="120"/>
        <w:ind w:right="20" w:firstLine="567"/>
        <w:jc w:val="both"/>
        <w:rPr>
          <w:rFonts w:eastAsia="Trebuchet MS"/>
          <w:color w:val="000000"/>
          <w:sz w:val="24"/>
          <w:szCs w:val="24"/>
          <w:lang w:bidi="ru-RU"/>
        </w:rPr>
      </w:pPr>
      <w:r w:rsidRPr="00E7123F">
        <w:rPr>
          <w:rFonts w:eastAsia="Trebuchet MS"/>
          <w:color w:val="000000"/>
          <w:sz w:val="24"/>
          <w:szCs w:val="24"/>
          <w:lang w:bidi="ru-RU"/>
        </w:rPr>
        <w:t xml:space="preserve">Клиент направляет обращение в письменном виде либо оставляет электронное обращение на </w:t>
      </w:r>
      <w:r w:rsidR="00DE3877" w:rsidRPr="00E7123F">
        <w:rPr>
          <w:rFonts w:eastAsia="Trebuchet MS"/>
          <w:color w:val="000000"/>
          <w:sz w:val="24"/>
          <w:szCs w:val="24"/>
          <w:lang w:bidi="ru-RU"/>
        </w:rPr>
        <w:t>и</w:t>
      </w:r>
      <w:r w:rsidRPr="00E7123F">
        <w:rPr>
          <w:rFonts w:eastAsia="Trebuchet MS"/>
          <w:color w:val="000000"/>
          <w:sz w:val="24"/>
          <w:szCs w:val="24"/>
          <w:lang w:bidi="ru-RU"/>
        </w:rPr>
        <w:t>нтернет</w:t>
      </w:r>
      <w:r w:rsidR="009F5B58" w:rsidRPr="00E7123F">
        <w:rPr>
          <w:rFonts w:eastAsia="Trebuchet MS"/>
          <w:color w:val="000000"/>
          <w:sz w:val="24"/>
          <w:szCs w:val="24"/>
          <w:lang w:bidi="ru-RU"/>
        </w:rPr>
        <w:t xml:space="preserve"> </w:t>
      </w:r>
      <w:r w:rsidRPr="00E7123F">
        <w:rPr>
          <w:rFonts w:eastAsia="Trebuchet MS"/>
          <w:color w:val="000000"/>
          <w:sz w:val="24"/>
          <w:szCs w:val="24"/>
          <w:lang w:bidi="ru-RU"/>
        </w:rPr>
        <w:t>-</w:t>
      </w:r>
      <w:r w:rsidR="009F5B58" w:rsidRPr="00E7123F">
        <w:rPr>
          <w:rFonts w:eastAsia="Trebuchet MS"/>
          <w:color w:val="000000"/>
          <w:sz w:val="24"/>
          <w:szCs w:val="24"/>
          <w:lang w:bidi="ru-RU"/>
        </w:rPr>
        <w:t xml:space="preserve"> </w:t>
      </w:r>
      <w:r w:rsidRPr="00E7123F">
        <w:rPr>
          <w:rFonts w:eastAsia="Trebuchet MS"/>
          <w:color w:val="000000"/>
          <w:sz w:val="24"/>
          <w:szCs w:val="24"/>
          <w:lang w:bidi="ru-RU"/>
        </w:rPr>
        <w:t>ресурс</w:t>
      </w:r>
      <w:r w:rsidR="00DE3877" w:rsidRPr="00E7123F">
        <w:rPr>
          <w:rFonts w:eastAsia="Trebuchet MS"/>
          <w:color w:val="000000"/>
          <w:sz w:val="24"/>
          <w:szCs w:val="24"/>
          <w:lang w:bidi="ru-RU"/>
        </w:rPr>
        <w:t>е Банка</w:t>
      </w:r>
      <w:r w:rsidRPr="00E7123F">
        <w:rPr>
          <w:rFonts w:eastAsia="Trebuchet MS"/>
          <w:color w:val="000000"/>
          <w:sz w:val="24"/>
          <w:szCs w:val="24"/>
          <w:lang w:bidi="ru-RU"/>
        </w:rPr>
        <w:t xml:space="preserve">, </w:t>
      </w:r>
      <w:r w:rsidRPr="00E7123F">
        <w:rPr>
          <w:rFonts w:eastAsia="Trebuchet MS"/>
          <w:color w:val="000000"/>
          <w:sz w:val="24"/>
          <w:szCs w:val="24"/>
          <w:lang w:eastAsia="en-US" w:bidi="en-US"/>
        </w:rPr>
        <w:t xml:space="preserve">обращается в подразделение </w:t>
      </w:r>
      <w:r w:rsidR="008C48F9" w:rsidRPr="00E7123F">
        <w:rPr>
          <w:rFonts w:eastAsia="Trebuchet MS"/>
          <w:color w:val="000000"/>
          <w:sz w:val="24"/>
          <w:szCs w:val="24"/>
          <w:lang w:bidi="ru-RU"/>
        </w:rPr>
        <w:t>дистанционного обслуживания</w:t>
      </w:r>
      <w:r w:rsidRPr="00E7123F">
        <w:rPr>
          <w:rFonts w:eastAsia="Trebuchet MS"/>
          <w:color w:val="000000"/>
          <w:sz w:val="24"/>
          <w:szCs w:val="24"/>
          <w:lang w:eastAsia="en-US" w:bidi="en-US"/>
        </w:rPr>
        <w:t xml:space="preserve"> </w:t>
      </w:r>
      <w:r w:rsidRPr="00E7123F">
        <w:rPr>
          <w:rFonts w:eastAsia="Trebuchet MS"/>
          <w:color w:val="000000"/>
          <w:sz w:val="24"/>
          <w:szCs w:val="24"/>
          <w:lang w:bidi="ru-RU"/>
        </w:rPr>
        <w:t>Банка по тел. 8-8000-801-880 или на номер 300 с мобильного телефона с указанием адреса, номера телефона, содержания претензии и иной информации;</w:t>
      </w:r>
      <w:r w:rsidR="004A6396" w:rsidRPr="00E7123F">
        <w:rPr>
          <w:rFonts w:eastAsia="Trebuchet MS"/>
          <w:color w:val="000000"/>
          <w:sz w:val="24"/>
          <w:szCs w:val="24"/>
          <w:lang w:bidi="ru-RU"/>
        </w:rPr>
        <w:t xml:space="preserve"> </w:t>
      </w:r>
      <w:r w:rsidR="004A6396" w:rsidRPr="00E7123F">
        <w:rPr>
          <w:rFonts w:eastAsia="Calibri"/>
          <w:i/>
          <w:color w:val="0000FF"/>
          <w:spacing w:val="-3"/>
          <w:sz w:val="24"/>
          <w:szCs w:val="24"/>
          <w:lang w:eastAsia="en-US"/>
        </w:rPr>
        <w:t>(подпункт 1) пункта 10.1. изменен решением Правления от 16.04.2021 г. (протокол № 57))</w:t>
      </w:r>
    </w:p>
    <w:p w14:paraId="5FBC222F" w14:textId="77777777" w:rsidR="00345ECD" w:rsidRPr="00E7123F" w:rsidRDefault="00345ECD" w:rsidP="009F5B58">
      <w:pPr>
        <w:widowControl w:val="0"/>
        <w:numPr>
          <w:ilvl w:val="0"/>
          <w:numId w:val="5"/>
        </w:numPr>
        <w:tabs>
          <w:tab w:val="left" w:pos="851"/>
        </w:tabs>
        <w:spacing w:after="120"/>
        <w:ind w:right="20" w:firstLine="567"/>
        <w:jc w:val="both"/>
        <w:rPr>
          <w:rFonts w:eastAsia="Trebuchet MS"/>
          <w:color w:val="000000"/>
          <w:sz w:val="24"/>
          <w:szCs w:val="24"/>
          <w:lang w:bidi="ru-RU"/>
        </w:rPr>
      </w:pPr>
      <w:r w:rsidRPr="00E7123F">
        <w:rPr>
          <w:rFonts w:eastAsia="Trebuchet MS"/>
          <w:color w:val="000000"/>
          <w:sz w:val="24"/>
          <w:szCs w:val="24"/>
          <w:lang w:bidi="ru-RU"/>
        </w:rPr>
        <w:t xml:space="preserve">Банк рассматривает обращение </w:t>
      </w:r>
      <w:r w:rsidR="00686E91" w:rsidRPr="00E7123F">
        <w:rPr>
          <w:rFonts w:eastAsia="Trebuchet MS"/>
          <w:color w:val="000000"/>
          <w:sz w:val="24"/>
          <w:szCs w:val="24"/>
          <w:lang w:bidi="ru-RU"/>
        </w:rPr>
        <w:t>к</w:t>
      </w:r>
      <w:r w:rsidRPr="00E7123F">
        <w:rPr>
          <w:rFonts w:eastAsia="Trebuchet MS"/>
          <w:color w:val="000000"/>
          <w:sz w:val="24"/>
          <w:szCs w:val="24"/>
          <w:lang w:bidi="ru-RU"/>
        </w:rPr>
        <w:t>лиента в сроки, установленные действующим законодательством Республики Казахстан о порядке рассмотрения обращений граждан;</w:t>
      </w:r>
    </w:p>
    <w:p w14:paraId="4F784369" w14:textId="77777777" w:rsidR="00345ECD" w:rsidRPr="00E7123F" w:rsidRDefault="00686E91" w:rsidP="009F5B58">
      <w:pPr>
        <w:widowControl w:val="0"/>
        <w:numPr>
          <w:ilvl w:val="0"/>
          <w:numId w:val="5"/>
        </w:numPr>
        <w:tabs>
          <w:tab w:val="left" w:pos="851"/>
        </w:tabs>
        <w:spacing w:after="120"/>
        <w:ind w:right="20" w:firstLine="567"/>
        <w:jc w:val="both"/>
        <w:rPr>
          <w:rFonts w:eastAsia="Trebuchet MS"/>
          <w:color w:val="000000"/>
          <w:sz w:val="24"/>
          <w:szCs w:val="24"/>
          <w:lang w:bidi="ru-RU"/>
        </w:rPr>
      </w:pPr>
      <w:r w:rsidRPr="00E7123F">
        <w:rPr>
          <w:rFonts w:eastAsia="Trebuchet MS"/>
          <w:color w:val="000000"/>
          <w:sz w:val="24"/>
          <w:szCs w:val="24"/>
          <w:lang w:bidi="ru-RU"/>
        </w:rPr>
        <w:t>Банк предоставляет к</w:t>
      </w:r>
      <w:r w:rsidR="00345ECD" w:rsidRPr="00E7123F">
        <w:rPr>
          <w:rFonts w:eastAsia="Trebuchet MS"/>
          <w:color w:val="000000"/>
          <w:sz w:val="24"/>
          <w:szCs w:val="24"/>
          <w:lang w:bidi="ru-RU"/>
        </w:rPr>
        <w:t>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53BEE0EB"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Все споры и разногласия, которые могут возникнуть между Банком и </w:t>
      </w:r>
      <w:r w:rsidR="00686E91" w:rsidRPr="00E7123F">
        <w:rPr>
          <w:rFonts w:eastAsia="Trebuchet MS"/>
          <w:color w:val="000000"/>
          <w:sz w:val="24"/>
          <w:szCs w:val="24"/>
          <w:lang w:bidi="ru-RU"/>
        </w:rPr>
        <w:t>к</w:t>
      </w:r>
      <w:r w:rsidRPr="00E7123F">
        <w:rPr>
          <w:rFonts w:eastAsia="Trebuchet MS"/>
          <w:color w:val="000000"/>
          <w:sz w:val="24"/>
          <w:szCs w:val="24"/>
          <w:lang w:bidi="ru-RU"/>
        </w:rPr>
        <w:t xml:space="preserve">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w:t>
      </w:r>
      <w:r w:rsidR="00686E91" w:rsidRPr="00E7123F">
        <w:rPr>
          <w:rFonts w:eastAsia="Trebuchet MS"/>
          <w:color w:val="000000"/>
          <w:sz w:val="24"/>
          <w:szCs w:val="24"/>
          <w:lang w:bidi="ru-RU"/>
        </w:rPr>
        <w:t>ф</w:t>
      </w:r>
      <w:r w:rsidRPr="00E7123F">
        <w:rPr>
          <w:rFonts w:eastAsia="Trebuchet MS"/>
          <w:color w:val="000000"/>
          <w:sz w:val="24"/>
          <w:szCs w:val="24"/>
          <w:lang w:bidi="ru-RU"/>
        </w:rPr>
        <w:t>илиала.</w:t>
      </w:r>
    </w:p>
    <w:p w14:paraId="5CC7860A" w14:textId="77777777" w:rsidR="00345ECD" w:rsidRPr="00E7123F" w:rsidRDefault="00345ECD" w:rsidP="009F5B58">
      <w:pPr>
        <w:pStyle w:val="21"/>
        <w:numPr>
          <w:ilvl w:val="0"/>
          <w:numId w:val="7"/>
        </w:numPr>
        <w:shd w:val="clear" w:color="auto" w:fill="auto"/>
        <w:tabs>
          <w:tab w:val="left" w:pos="1134"/>
        </w:tabs>
        <w:spacing w:before="0" w:after="120" w:line="240" w:lineRule="auto"/>
        <w:ind w:left="0" w:firstLine="567"/>
        <w:rPr>
          <w:rFonts w:ascii="Times New Roman" w:hAnsi="Times New Roman" w:cs="Times New Roman"/>
          <w:b/>
          <w:sz w:val="24"/>
          <w:szCs w:val="24"/>
        </w:rPr>
      </w:pPr>
      <w:r w:rsidRPr="00E7123F">
        <w:rPr>
          <w:rFonts w:ascii="Times New Roman" w:hAnsi="Times New Roman" w:cs="Times New Roman"/>
          <w:b/>
          <w:sz w:val="24"/>
          <w:szCs w:val="24"/>
        </w:rPr>
        <w:t>Заключительные положения</w:t>
      </w:r>
    </w:p>
    <w:p w14:paraId="528519E5" w14:textId="0D20BFFD" w:rsidR="00AB21EA" w:rsidRPr="00E7123F" w:rsidRDefault="00AB21EA"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0CBFA6A0" w14:textId="0AA649F8" w:rsidR="00236986" w:rsidRPr="00E7123F" w:rsidRDefault="00236986"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Банк оставляет за собой право вносить</w:t>
      </w:r>
      <w:r w:rsidR="002A08DF" w:rsidRPr="00E7123F">
        <w:rPr>
          <w:rFonts w:eastAsia="Trebuchet MS"/>
          <w:color w:val="000000"/>
          <w:sz w:val="24"/>
          <w:szCs w:val="24"/>
          <w:lang w:bidi="ru-RU"/>
        </w:rPr>
        <w:t xml:space="preserve"> в Договор</w:t>
      </w:r>
      <w:r w:rsidRPr="00E7123F">
        <w:rPr>
          <w:rFonts w:eastAsia="Trebuchet MS"/>
          <w:color w:val="000000"/>
          <w:sz w:val="24"/>
          <w:szCs w:val="24"/>
          <w:lang w:bidi="ru-RU"/>
        </w:rPr>
        <w:t xml:space="preserve"> изменения в одностороннем порядке, о чем информирует клиента о таких изменениях (за исключением изменений тариф</w:t>
      </w:r>
      <w:r w:rsidR="00DA5A31" w:rsidRPr="00E7123F">
        <w:rPr>
          <w:rFonts w:eastAsia="Trebuchet MS"/>
          <w:color w:val="000000"/>
          <w:sz w:val="24"/>
          <w:szCs w:val="24"/>
          <w:lang w:bidi="ru-RU"/>
        </w:rPr>
        <w:t>ов/комиссий</w:t>
      </w:r>
      <w:r w:rsidR="0067242C" w:rsidRPr="00E7123F">
        <w:rPr>
          <w:rFonts w:eastAsia="Trebuchet MS"/>
          <w:color w:val="000000"/>
          <w:sz w:val="24"/>
          <w:szCs w:val="24"/>
          <w:lang w:bidi="ru-RU"/>
        </w:rPr>
        <w:t>, порядок изменения</w:t>
      </w:r>
      <w:r w:rsidR="002713EA" w:rsidRPr="00E7123F">
        <w:rPr>
          <w:rFonts w:eastAsia="Trebuchet MS"/>
          <w:color w:val="000000"/>
          <w:sz w:val="24"/>
          <w:szCs w:val="24"/>
          <w:lang w:bidi="ru-RU"/>
        </w:rPr>
        <w:t xml:space="preserve"> которых регулируется иными договорами/соглашениями между Банком и клиентом</w:t>
      </w:r>
      <w:r w:rsidRPr="00E7123F">
        <w:rPr>
          <w:rFonts w:eastAsia="Trebuchet MS"/>
          <w:color w:val="000000"/>
          <w:sz w:val="24"/>
          <w:szCs w:val="24"/>
          <w:lang w:bidi="ru-RU"/>
        </w:rPr>
        <w:t>)</w:t>
      </w:r>
      <w:r w:rsidR="002713EA" w:rsidRPr="00E7123F">
        <w:rPr>
          <w:rFonts w:eastAsia="Trebuchet MS"/>
          <w:color w:val="000000"/>
          <w:sz w:val="24"/>
          <w:szCs w:val="24"/>
          <w:lang w:bidi="ru-RU"/>
        </w:rPr>
        <w:t xml:space="preserve"> не менее чем за 10 (десять) календарных дней до вступления </w:t>
      </w:r>
      <w:r w:rsidR="001E21E3" w:rsidRPr="00E7123F">
        <w:rPr>
          <w:rFonts w:eastAsia="Trebuchet MS"/>
          <w:color w:val="000000"/>
          <w:sz w:val="24"/>
          <w:szCs w:val="24"/>
          <w:lang w:bidi="ru-RU"/>
        </w:rPr>
        <w:t>таких изменений в силу</w:t>
      </w:r>
      <w:r w:rsidR="002713EA" w:rsidRPr="00E7123F">
        <w:rPr>
          <w:rFonts w:eastAsia="Trebuchet MS"/>
          <w:color w:val="000000"/>
          <w:sz w:val="24"/>
          <w:szCs w:val="24"/>
          <w:lang w:bidi="ru-RU"/>
        </w:rPr>
        <w:t>.</w:t>
      </w:r>
    </w:p>
    <w:p w14:paraId="1F6629A1" w14:textId="4C86E673" w:rsidR="001E21E3" w:rsidRPr="00E7123F" w:rsidRDefault="001E21E3" w:rsidP="009F5B58">
      <w:pPr>
        <w:pStyle w:val="a3"/>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При несогласии клиента с изменениями Договор</w:t>
      </w:r>
      <w:r w:rsidR="005A6BED" w:rsidRPr="00E7123F">
        <w:rPr>
          <w:rFonts w:eastAsia="Trebuchet MS"/>
          <w:color w:val="000000"/>
          <w:sz w:val="24"/>
          <w:szCs w:val="24"/>
          <w:lang w:bidi="ru-RU"/>
        </w:rPr>
        <w:t>а</w:t>
      </w:r>
      <w:r w:rsidRPr="00E7123F">
        <w:rPr>
          <w:rFonts w:eastAsia="Trebuchet MS"/>
          <w:color w:val="000000"/>
          <w:sz w:val="24"/>
          <w:szCs w:val="24"/>
          <w:lang w:bidi="ru-RU"/>
        </w:rPr>
        <w:t xml:space="preserve">, Клиент вправе отказаться </w:t>
      </w:r>
      <w:r w:rsidR="00ED579A" w:rsidRPr="00E7123F">
        <w:rPr>
          <w:rFonts w:eastAsia="Trebuchet MS"/>
          <w:color w:val="000000"/>
          <w:sz w:val="24"/>
          <w:szCs w:val="24"/>
          <w:lang w:bidi="ru-RU"/>
        </w:rPr>
        <w:t xml:space="preserve">от Договора путем направления в Банк соответствующего письменного уведомления </w:t>
      </w:r>
      <w:r w:rsidR="005D1CB9" w:rsidRPr="00E7123F">
        <w:rPr>
          <w:rFonts w:eastAsia="Trebuchet MS"/>
          <w:color w:val="000000"/>
          <w:sz w:val="24"/>
          <w:szCs w:val="24"/>
          <w:lang w:bidi="ru-RU"/>
        </w:rPr>
        <w:t>не позднее даты введения в действие изменений в Договор.</w:t>
      </w:r>
    </w:p>
    <w:p w14:paraId="49C36DCB" w14:textId="1D73FB5F" w:rsidR="00D75D0F" w:rsidRPr="00E7123F" w:rsidRDefault="00D75D0F" w:rsidP="009F5B58">
      <w:pPr>
        <w:pStyle w:val="a3"/>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 xml:space="preserve">В случае непредставления клиентом возражений до указанной Банком даты введения в действие изменений в Договор, </w:t>
      </w:r>
      <w:r w:rsidR="00CE486A" w:rsidRPr="00E7123F">
        <w:rPr>
          <w:rFonts w:eastAsia="Trebuchet MS"/>
          <w:color w:val="000000"/>
          <w:sz w:val="24"/>
          <w:szCs w:val="24"/>
          <w:lang w:bidi="ru-RU"/>
        </w:rPr>
        <w:t>данное обстоятельство означает согласие клиента с изменениями Договора и присоединение клиентам к ним</w:t>
      </w:r>
      <w:r w:rsidRPr="00E7123F">
        <w:rPr>
          <w:rFonts w:eastAsia="Trebuchet MS"/>
          <w:color w:val="000000"/>
          <w:sz w:val="24"/>
          <w:szCs w:val="24"/>
          <w:lang w:bidi="ru-RU"/>
        </w:rPr>
        <w:t>.</w:t>
      </w:r>
    </w:p>
    <w:p w14:paraId="2DAD908D" w14:textId="5CA620CA" w:rsidR="00B157DF" w:rsidRPr="00E7123F" w:rsidRDefault="00713D02" w:rsidP="009F5B58">
      <w:pPr>
        <w:spacing w:after="120"/>
        <w:ind w:firstLine="567"/>
        <w:jc w:val="both"/>
        <w:rPr>
          <w:rFonts w:eastAsia="Trebuchet MS"/>
          <w:color w:val="000000"/>
          <w:sz w:val="24"/>
          <w:szCs w:val="24"/>
          <w:lang w:bidi="ru-RU"/>
        </w:rPr>
      </w:pPr>
      <w:r w:rsidRPr="00E7123F">
        <w:rPr>
          <w:rFonts w:eastAsia="Trebuchet MS"/>
          <w:color w:val="000000"/>
          <w:sz w:val="24"/>
          <w:szCs w:val="24"/>
          <w:lang w:bidi="ru-RU"/>
        </w:rPr>
        <w:t>Уведомление Банка</w:t>
      </w:r>
      <w:r w:rsidR="006D3B50" w:rsidRPr="00E7123F">
        <w:rPr>
          <w:rFonts w:eastAsia="Trebuchet MS"/>
          <w:color w:val="000000"/>
          <w:sz w:val="24"/>
          <w:szCs w:val="24"/>
          <w:lang w:bidi="ru-RU"/>
        </w:rPr>
        <w:t>, в соответствии с настоящим пунктом,</w:t>
      </w:r>
      <w:r w:rsidRPr="00E7123F">
        <w:rPr>
          <w:rFonts w:eastAsia="Trebuchet MS"/>
          <w:color w:val="000000"/>
          <w:sz w:val="24"/>
          <w:szCs w:val="24"/>
          <w:lang w:bidi="ru-RU"/>
        </w:rPr>
        <w:t xml:space="preserve"> </w:t>
      </w:r>
      <w:r w:rsidR="00D77522" w:rsidRPr="00E7123F">
        <w:rPr>
          <w:rFonts w:eastAsia="Trebuchet MS"/>
          <w:color w:val="000000"/>
          <w:sz w:val="24"/>
          <w:szCs w:val="24"/>
          <w:lang w:bidi="ru-RU"/>
        </w:rPr>
        <w:t xml:space="preserve">о внесении изменений в Договор осуществляется путем размещения </w:t>
      </w:r>
      <w:r w:rsidR="00F40E4A" w:rsidRPr="00E7123F">
        <w:rPr>
          <w:rFonts w:eastAsia="Trebuchet MS"/>
          <w:color w:val="000000"/>
          <w:sz w:val="24"/>
          <w:szCs w:val="24"/>
          <w:lang w:bidi="ru-RU"/>
        </w:rPr>
        <w:t xml:space="preserve">Договора с изменениями на интернет-ресурсе </w:t>
      </w:r>
      <w:r w:rsidR="00F40E4A" w:rsidRPr="00E7123F">
        <w:rPr>
          <w:rFonts w:eastAsia="Trebuchet MS"/>
          <w:sz w:val="24"/>
          <w:szCs w:val="24"/>
          <w:lang w:bidi="ru-RU"/>
        </w:rPr>
        <w:t xml:space="preserve">Банка </w:t>
      </w:r>
      <w:r w:rsidR="00380EBF" w:rsidRPr="00E7123F">
        <w:rPr>
          <w:rFonts w:eastAsia="Trebuchet MS"/>
          <w:sz w:val="24"/>
          <w:szCs w:val="24"/>
          <w:lang w:bidi="ru-RU"/>
        </w:rPr>
        <w:t>(</w:t>
      </w:r>
      <w:r w:rsidR="003A7C61" w:rsidRPr="00E7123F">
        <w:rPr>
          <w:sz w:val="24"/>
          <w:szCs w:val="24"/>
          <w:lang w:bidi="en-US"/>
        </w:rPr>
        <w:t>"</w:t>
      </w:r>
      <w:hyperlink r:id="rId14" w:history="1">
        <w:r w:rsidR="00645010" w:rsidRPr="00E7123F">
          <w:rPr>
            <w:rStyle w:val="a5"/>
            <w:rFonts w:eastAsia="Trebuchet MS"/>
            <w:color w:val="auto"/>
            <w:sz w:val="24"/>
            <w:szCs w:val="24"/>
            <w:u w:val="none"/>
            <w:lang w:val="en-US" w:bidi="ru-RU"/>
          </w:rPr>
          <w:t>www</w:t>
        </w:r>
        <w:r w:rsidR="00645010" w:rsidRPr="00E7123F">
          <w:rPr>
            <w:rStyle w:val="a5"/>
            <w:rFonts w:eastAsia="Trebuchet MS"/>
            <w:color w:val="auto"/>
            <w:sz w:val="24"/>
            <w:szCs w:val="24"/>
            <w:u w:val="none"/>
            <w:lang w:bidi="ru-RU"/>
          </w:rPr>
          <w:t>.hcsbk.kz</w:t>
        </w:r>
      </w:hyperlink>
      <w:r w:rsidR="003A7C61" w:rsidRPr="00E7123F">
        <w:rPr>
          <w:rFonts w:eastAsia="Trebuchet MS"/>
          <w:sz w:val="24"/>
          <w:szCs w:val="24"/>
          <w:lang w:bidi="ru-RU"/>
        </w:rPr>
        <w:t>"</w:t>
      </w:r>
      <w:r w:rsidR="00380EBF" w:rsidRPr="00E7123F">
        <w:rPr>
          <w:rFonts w:eastAsia="Trebuchet MS"/>
          <w:sz w:val="24"/>
          <w:szCs w:val="24"/>
          <w:lang w:bidi="ru-RU"/>
        </w:rPr>
        <w:t>)</w:t>
      </w:r>
      <w:r w:rsidR="007144C3" w:rsidRPr="00E7123F">
        <w:rPr>
          <w:rFonts w:eastAsia="Trebuchet MS"/>
          <w:sz w:val="24"/>
          <w:szCs w:val="24"/>
          <w:lang w:bidi="ru-RU"/>
        </w:rPr>
        <w:t xml:space="preserve">. </w:t>
      </w:r>
      <w:r w:rsidR="007144C3" w:rsidRPr="00E7123F">
        <w:rPr>
          <w:rFonts w:eastAsia="Trebuchet MS"/>
          <w:color w:val="000000"/>
          <w:sz w:val="24"/>
          <w:szCs w:val="24"/>
          <w:lang w:bidi="ru-RU"/>
        </w:rPr>
        <w:t>Возможные риски, св</w:t>
      </w:r>
      <w:r w:rsidR="00F1479A" w:rsidRPr="00E7123F">
        <w:rPr>
          <w:rFonts w:eastAsia="Trebuchet MS"/>
          <w:color w:val="000000"/>
          <w:sz w:val="24"/>
          <w:szCs w:val="24"/>
          <w:lang w:bidi="ru-RU"/>
        </w:rPr>
        <w:t>язанные с неполучением клиентом информации об изменениях в Договоре, возлагаются на клиента.</w:t>
      </w:r>
    </w:p>
    <w:p w14:paraId="6D6E1256"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32C24BE1"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62E5BA19"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lastRenderedPageBreak/>
        <w:t xml:space="preserve">Условия Договора применяются к отношениям между Банком и </w:t>
      </w:r>
      <w:r w:rsidR="00686E91" w:rsidRPr="00E7123F">
        <w:rPr>
          <w:rFonts w:eastAsia="Trebuchet MS"/>
          <w:color w:val="000000"/>
          <w:sz w:val="24"/>
          <w:szCs w:val="24"/>
          <w:lang w:bidi="ru-RU"/>
        </w:rPr>
        <w:t>к</w:t>
      </w:r>
      <w:r w:rsidRPr="00E7123F">
        <w:rPr>
          <w:rFonts w:eastAsia="Trebuchet MS"/>
          <w:color w:val="000000"/>
          <w:sz w:val="24"/>
          <w:szCs w:val="24"/>
          <w:lang w:bidi="ru-RU"/>
        </w:rPr>
        <w:t xml:space="preserve">лиентом, регулируемым ранее заключенными договорами между Банком и </w:t>
      </w:r>
      <w:r w:rsidR="00686E91" w:rsidRPr="00E7123F">
        <w:rPr>
          <w:rFonts w:eastAsia="Trebuchet MS"/>
          <w:color w:val="000000"/>
          <w:sz w:val="24"/>
          <w:szCs w:val="24"/>
          <w:lang w:bidi="ru-RU"/>
        </w:rPr>
        <w:t>к</w:t>
      </w:r>
      <w:r w:rsidRPr="00E7123F">
        <w:rPr>
          <w:rFonts w:eastAsia="Trebuchet MS"/>
          <w:color w:val="000000"/>
          <w:sz w:val="24"/>
          <w:szCs w:val="24"/>
          <w:lang w:bidi="ru-RU"/>
        </w:rPr>
        <w:t>лиентом, в качестве дополнительного соглашения.</w:t>
      </w:r>
    </w:p>
    <w:p w14:paraId="6F2A7DE0" w14:textId="7CB2CBF9" w:rsidR="00345ECD" w:rsidRPr="00E7123F" w:rsidRDefault="00345ECD" w:rsidP="00E74881">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К порядку заключения Договора применяются установленные гражданским законодательством Республики Казахстан правила публичной оферты.</w:t>
      </w:r>
    </w:p>
    <w:p w14:paraId="4C2BF1A9" w14:textId="77777777" w:rsidR="00345ECD" w:rsidRPr="00E7123F" w:rsidRDefault="00345ECD" w:rsidP="009F5B58">
      <w:pPr>
        <w:pStyle w:val="a3"/>
        <w:numPr>
          <w:ilvl w:val="1"/>
          <w:numId w:val="7"/>
        </w:numPr>
        <w:tabs>
          <w:tab w:val="left" w:pos="1134"/>
        </w:tabs>
        <w:spacing w:after="120"/>
        <w:ind w:left="0" w:firstLine="567"/>
        <w:contextualSpacing w:val="0"/>
        <w:jc w:val="both"/>
        <w:rPr>
          <w:rFonts w:eastAsia="Trebuchet MS"/>
          <w:color w:val="000000"/>
          <w:sz w:val="24"/>
          <w:szCs w:val="24"/>
          <w:lang w:bidi="ru-RU"/>
        </w:rPr>
      </w:pPr>
      <w:r w:rsidRPr="00E7123F">
        <w:rPr>
          <w:rFonts w:eastAsia="Trebuchet MS"/>
          <w:color w:val="000000"/>
          <w:sz w:val="24"/>
          <w:szCs w:val="24"/>
          <w:lang w:bidi="ru-RU"/>
        </w:rPr>
        <w:t>Договор составлен на государственном и русском языках. В случае возникновения расхождений в текстах Договора, Стороны пришли к соглашению руководствоваться текстом на русском языке.</w:t>
      </w:r>
    </w:p>
    <w:p w14:paraId="4CE2C0D4" w14:textId="77777777" w:rsidR="00345ECD" w:rsidRPr="006B414B" w:rsidRDefault="00345ECD" w:rsidP="009F5B58">
      <w:pPr>
        <w:spacing w:after="120"/>
        <w:jc w:val="both"/>
        <w:rPr>
          <w:rFonts w:eastAsia="Trebuchet MS"/>
          <w:color w:val="000000"/>
          <w:sz w:val="24"/>
          <w:szCs w:val="24"/>
          <w:lang w:bidi="ru-RU"/>
        </w:rPr>
      </w:pPr>
    </w:p>
    <w:p w14:paraId="320C5617" w14:textId="77777777" w:rsidR="00FE1935" w:rsidRPr="006B414B" w:rsidRDefault="00FE1935" w:rsidP="009F5B58">
      <w:pPr>
        <w:spacing w:after="120"/>
        <w:rPr>
          <w:sz w:val="24"/>
          <w:szCs w:val="24"/>
        </w:rPr>
      </w:pPr>
    </w:p>
    <w:sectPr w:rsidR="00FE1935" w:rsidRPr="006B414B" w:rsidSect="00E36A9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59059" w14:textId="77777777" w:rsidR="001474F9" w:rsidRDefault="001474F9" w:rsidP="00F157E7">
      <w:r>
        <w:separator/>
      </w:r>
    </w:p>
  </w:endnote>
  <w:endnote w:type="continuationSeparator" w:id="0">
    <w:p w14:paraId="1545CD9D" w14:textId="77777777" w:rsidR="001474F9" w:rsidRDefault="001474F9" w:rsidP="00F1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EE19A" w14:textId="77777777" w:rsidR="001474F9" w:rsidRDefault="001474F9" w:rsidP="00F157E7">
      <w:r>
        <w:separator/>
      </w:r>
    </w:p>
  </w:footnote>
  <w:footnote w:type="continuationSeparator" w:id="0">
    <w:p w14:paraId="63D33861" w14:textId="77777777" w:rsidR="001474F9" w:rsidRDefault="001474F9" w:rsidP="00F15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D74CA0"/>
    <w:multiLevelType w:val="hybridMultilevel"/>
    <w:tmpl w:val="CF662E50"/>
    <w:lvl w:ilvl="0" w:tplc="36941412">
      <w:start w:val="1"/>
      <w:numFmt w:val="decimal"/>
      <w:lvlText w:val="%1."/>
      <w:lvlJc w:val="left"/>
      <w:pPr>
        <w:ind w:left="1983"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11">
      <w:start w:val="1"/>
      <w:numFmt w:val="decimal"/>
      <w:lvlText w:val="%4)"/>
      <w:lvlJc w:val="left"/>
      <w:pPr>
        <w:ind w:left="928"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2" w15:restartNumberingAfterBreak="0">
    <w:nsid w:val="10FC4D40"/>
    <w:multiLevelType w:val="hybridMultilevel"/>
    <w:tmpl w:val="432C3C0C"/>
    <w:lvl w:ilvl="0" w:tplc="0419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83043B"/>
    <w:multiLevelType w:val="multilevel"/>
    <w:tmpl w:val="59A0A4CE"/>
    <w:lvl w:ilvl="0">
      <w:start w:val="1"/>
      <w:numFmt w:val="decimal"/>
      <w:lvlText w:val="%1."/>
      <w:lvlJc w:val="right"/>
      <w:pPr>
        <w:ind w:left="0" w:firstLine="288"/>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15F65BC"/>
    <w:multiLevelType w:val="hybridMultilevel"/>
    <w:tmpl w:val="432C3C0C"/>
    <w:lvl w:ilvl="0" w:tplc="0419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24C4279C"/>
    <w:multiLevelType w:val="multilevel"/>
    <w:tmpl w:val="2A3CBC0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C0209F9"/>
    <w:multiLevelType w:val="hybridMultilevel"/>
    <w:tmpl w:val="6826181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4874EB"/>
    <w:multiLevelType w:val="hybridMultilevel"/>
    <w:tmpl w:val="C96CE5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4E6B3F"/>
    <w:multiLevelType w:val="hybridMultilevel"/>
    <w:tmpl w:val="DB56F6AC"/>
    <w:lvl w:ilvl="0" w:tplc="1E66B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7262F7"/>
    <w:multiLevelType w:val="hybridMultilevel"/>
    <w:tmpl w:val="B900D306"/>
    <w:lvl w:ilvl="0" w:tplc="1FA0B62C">
      <w:start w:val="1"/>
      <w:numFmt w:val="bullet"/>
      <w:lvlText w:val=""/>
      <w:lvlJc w:val="left"/>
      <w:pPr>
        <w:ind w:left="2420" w:hanging="360"/>
      </w:pPr>
      <w:rPr>
        <w:rFonts w:ascii="Symbol" w:hAnsi="Symbol"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12" w15:restartNumberingAfterBreak="0">
    <w:nsid w:val="5BDA78A2"/>
    <w:multiLevelType w:val="multilevel"/>
    <w:tmpl w:val="728E3ECC"/>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C9102CE"/>
    <w:multiLevelType w:val="multilevel"/>
    <w:tmpl w:val="C088B3F8"/>
    <w:lvl w:ilvl="0">
      <w:start w:val="1"/>
      <w:numFmt w:val="decimal"/>
      <w:lvlText w:val="%1."/>
      <w:lvlJc w:val="left"/>
      <w:pPr>
        <w:ind w:left="284" w:firstLine="283"/>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63963B3"/>
    <w:multiLevelType w:val="hybridMultilevel"/>
    <w:tmpl w:val="3576772A"/>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A7B2DAF"/>
    <w:multiLevelType w:val="hybridMultilevel"/>
    <w:tmpl w:val="386A9FD4"/>
    <w:lvl w:ilvl="0" w:tplc="36941412">
      <w:start w:val="1"/>
      <w:numFmt w:val="decimal"/>
      <w:lvlText w:val="%1."/>
      <w:lvlJc w:val="left"/>
      <w:pPr>
        <w:ind w:left="990"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17" w15:restartNumberingAfterBreak="0">
    <w:nsid w:val="6B7F2DC0"/>
    <w:multiLevelType w:val="multilevel"/>
    <w:tmpl w:val="10504EE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903112"/>
    <w:multiLevelType w:val="multilevel"/>
    <w:tmpl w:val="690EA6B2"/>
    <w:lvl w:ilvl="0">
      <w:start w:val="1"/>
      <w:numFmt w:val="decimal"/>
      <w:lvlText w:val="%1)"/>
      <w:lvlJc w:val="left"/>
      <w:pPr>
        <w:ind w:left="361" w:hanging="360"/>
      </w:pPr>
      <w:rPr>
        <w:rFonts w:hint="default"/>
      </w:rPr>
    </w:lvl>
    <w:lvl w:ilvl="1">
      <w:start w:val="1"/>
      <w:numFmt w:val="decimal"/>
      <w:lvlText w:val="%1.%2."/>
      <w:lvlJc w:val="left"/>
      <w:pPr>
        <w:ind w:left="1638" w:hanging="360"/>
      </w:pPr>
      <w:rPr>
        <w:rFonts w:hint="default"/>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916" w:hanging="1080"/>
      </w:pPr>
      <w:rPr>
        <w:rFonts w:hint="default"/>
      </w:rPr>
    </w:lvl>
    <w:lvl w:ilvl="6">
      <w:start w:val="1"/>
      <w:numFmt w:val="decimal"/>
      <w:lvlText w:val="%1.%2.%3.%4.%5.%6.%7."/>
      <w:lvlJc w:val="left"/>
      <w:pPr>
        <w:ind w:left="4843"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6337" w:hanging="1800"/>
      </w:pPr>
      <w:rPr>
        <w:rFonts w:hint="default"/>
      </w:rPr>
    </w:lvl>
  </w:abstractNum>
  <w:abstractNum w:abstractNumId="19" w15:restartNumberingAfterBreak="0">
    <w:nsid w:val="7C4A6B8A"/>
    <w:multiLevelType w:val="hybridMultilevel"/>
    <w:tmpl w:val="C96CE5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17"/>
  </w:num>
  <w:num w:numId="5">
    <w:abstractNumId w:val="6"/>
  </w:num>
  <w:num w:numId="6">
    <w:abstractNumId w:val="7"/>
  </w:num>
  <w:num w:numId="7">
    <w:abstractNumId w:val="12"/>
  </w:num>
  <w:num w:numId="8">
    <w:abstractNumId w:val="8"/>
  </w:num>
  <w:num w:numId="9">
    <w:abstractNumId w:val="18"/>
  </w:num>
  <w:num w:numId="10">
    <w:abstractNumId w:val="10"/>
  </w:num>
  <w:num w:numId="11">
    <w:abstractNumId w:val="14"/>
  </w:num>
  <w:num w:numId="12">
    <w:abstractNumId w:val="16"/>
  </w:num>
  <w:num w:numId="13">
    <w:abstractNumId w:val="1"/>
  </w:num>
  <w:num w:numId="14">
    <w:abstractNumId w:val="0"/>
  </w:num>
  <w:num w:numId="15">
    <w:abstractNumId w:val="4"/>
  </w:num>
  <w:num w:numId="16">
    <w:abstractNumId w:val="3"/>
  </w:num>
  <w:num w:numId="17">
    <w:abstractNumId w:val="19"/>
  </w:num>
  <w:num w:numId="18">
    <w:abstractNumId w:val="15"/>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CD"/>
    <w:rsid w:val="000017AA"/>
    <w:rsid w:val="00011E68"/>
    <w:rsid w:val="00017DF8"/>
    <w:rsid w:val="00024D9B"/>
    <w:rsid w:val="00030008"/>
    <w:rsid w:val="00035010"/>
    <w:rsid w:val="0005299A"/>
    <w:rsid w:val="00060CEA"/>
    <w:rsid w:val="00064997"/>
    <w:rsid w:val="00076A2F"/>
    <w:rsid w:val="00081EA9"/>
    <w:rsid w:val="000902D1"/>
    <w:rsid w:val="0009709C"/>
    <w:rsid w:val="000A030C"/>
    <w:rsid w:val="000B473D"/>
    <w:rsid w:val="000B7421"/>
    <w:rsid w:val="000D34C4"/>
    <w:rsid w:val="000D3803"/>
    <w:rsid w:val="000E5260"/>
    <w:rsid w:val="000E662F"/>
    <w:rsid w:val="000F21BD"/>
    <w:rsid w:val="00111DE8"/>
    <w:rsid w:val="001257F2"/>
    <w:rsid w:val="0013364E"/>
    <w:rsid w:val="0014228F"/>
    <w:rsid w:val="001474F9"/>
    <w:rsid w:val="001602CB"/>
    <w:rsid w:val="00161A2C"/>
    <w:rsid w:val="0016468E"/>
    <w:rsid w:val="001938F2"/>
    <w:rsid w:val="00194835"/>
    <w:rsid w:val="00197C18"/>
    <w:rsid w:val="001A0913"/>
    <w:rsid w:val="001A0CFB"/>
    <w:rsid w:val="001A2FEE"/>
    <w:rsid w:val="001B06C9"/>
    <w:rsid w:val="001B105E"/>
    <w:rsid w:val="001D1C36"/>
    <w:rsid w:val="001E21E3"/>
    <w:rsid w:val="001E46A8"/>
    <w:rsid w:val="001E70FA"/>
    <w:rsid w:val="001F5185"/>
    <w:rsid w:val="001F6D19"/>
    <w:rsid w:val="00201168"/>
    <w:rsid w:val="0020651D"/>
    <w:rsid w:val="00206DAD"/>
    <w:rsid w:val="00223122"/>
    <w:rsid w:val="002276D8"/>
    <w:rsid w:val="002305F4"/>
    <w:rsid w:val="00236986"/>
    <w:rsid w:val="002400AC"/>
    <w:rsid w:val="00240F0A"/>
    <w:rsid w:val="00245046"/>
    <w:rsid w:val="00260D56"/>
    <w:rsid w:val="00262E2F"/>
    <w:rsid w:val="002713EA"/>
    <w:rsid w:val="00277EE7"/>
    <w:rsid w:val="00280FCB"/>
    <w:rsid w:val="0028394A"/>
    <w:rsid w:val="002877D2"/>
    <w:rsid w:val="002878FB"/>
    <w:rsid w:val="00297D03"/>
    <w:rsid w:val="002A08DF"/>
    <w:rsid w:val="002A3E18"/>
    <w:rsid w:val="002A5F54"/>
    <w:rsid w:val="002E47B7"/>
    <w:rsid w:val="002F0FF4"/>
    <w:rsid w:val="002F4AAC"/>
    <w:rsid w:val="002F5480"/>
    <w:rsid w:val="0031104D"/>
    <w:rsid w:val="003120B9"/>
    <w:rsid w:val="0031428A"/>
    <w:rsid w:val="00316896"/>
    <w:rsid w:val="00317B23"/>
    <w:rsid w:val="003217A8"/>
    <w:rsid w:val="00327D4A"/>
    <w:rsid w:val="00336971"/>
    <w:rsid w:val="0034002E"/>
    <w:rsid w:val="00344C75"/>
    <w:rsid w:val="00345ECD"/>
    <w:rsid w:val="00360FEE"/>
    <w:rsid w:val="003630F9"/>
    <w:rsid w:val="00380082"/>
    <w:rsid w:val="003800EF"/>
    <w:rsid w:val="00380EBF"/>
    <w:rsid w:val="00386508"/>
    <w:rsid w:val="003900F9"/>
    <w:rsid w:val="003A7C07"/>
    <w:rsid w:val="003A7C61"/>
    <w:rsid w:val="003B10E4"/>
    <w:rsid w:val="003C5E99"/>
    <w:rsid w:val="003D1907"/>
    <w:rsid w:val="003D6ABB"/>
    <w:rsid w:val="003E6845"/>
    <w:rsid w:val="00405E00"/>
    <w:rsid w:val="00412FF0"/>
    <w:rsid w:val="004166EA"/>
    <w:rsid w:val="00417FC9"/>
    <w:rsid w:val="00424736"/>
    <w:rsid w:val="004250FF"/>
    <w:rsid w:val="00433DE8"/>
    <w:rsid w:val="00441974"/>
    <w:rsid w:val="004517DA"/>
    <w:rsid w:val="00456757"/>
    <w:rsid w:val="0046154B"/>
    <w:rsid w:val="00461F0F"/>
    <w:rsid w:val="004646E8"/>
    <w:rsid w:val="00475D50"/>
    <w:rsid w:val="00480728"/>
    <w:rsid w:val="004A6396"/>
    <w:rsid w:val="004C03FF"/>
    <w:rsid w:val="004C0D80"/>
    <w:rsid w:val="004D6C3B"/>
    <w:rsid w:val="00505305"/>
    <w:rsid w:val="005134EF"/>
    <w:rsid w:val="00522C4A"/>
    <w:rsid w:val="00531173"/>
    <w:rsid w:val="0053663D"/>
    <w:rsid w:val="00536876"/>
    <w:rsid w:val="0054044A"/>
    <w:rsid w:val="00553433"/>
    <w:rsid w:val="00553BC5"/>
    <w:rsid w:val="00554AD0"/>
    <w:rsid w:val="00556908"/>
    <w:rsid w:val="005572F3"/>
    <w:rsid w:val="005730C3"/>
    <w:rsid w:val="00576D03"/>
    <w:rsid w:val="00577E45"/>
    <w:rsid w:val="00582929"/>
    <w:rsid w:val="0058455F"/>
    <w:rsid w:val="00585112"/>
    <w:rsid w:val="00592FB8"/>
    <w:rsid w:val="005A20D7"/>
    <w:rsid w:val="005A243E"/>
    <w:rsid w:val="005A6BED"/>
    <w:rsid w:val="005D1CB9"/>
    <w:rsid w:val="005D225D"/>
    <w:rsid w:val="005D3235"/>
    <w:rsid w:val="005F3A19"/>
    <w:rsid w:val="006103B2"/>
    <w:rsid w:val="006252EF"/>
    <w:rsid w:val="00626A64"/>
    <w:rsid w:val="00645010"/>
    <w:rsid w:val="006475C2"/>
    <w:rsid w:val="00647E2B"/>
    <w:rsid w:val="00666BEA"/>
    <w:rsid w:val="00666E01"/>
    <w:rsid w:val="00672164"/>
    <w:rsid w:val="0067242C"/>
    <w:rsid w:val="0067756F"/>
    <w:rsid w:val="00681A40"/>
    <w:rsid w:val="00686E91"/>
    <w:rsid w:val="00695C40"/>
    <w:rsid w:val="006B39E8"/>
    <w:rsid w:val="006B414B"/>
    <w:rsid w:val="006B6522"/>
    <w:rsid w:val="006B6EA1"/>
    <w:rsid w:val="006C6528"/>
    <w:rsid w:val="006C7D22"/>
    <w:rsid w:val="006D2EE8"/>
    <w:rsid w:val="006D3B50"/>
    <w:rsid w:val="006F49D4"/>
    <w:rsid w:val="00713D02"/>
    <w:rsid w:val="00713EFD"/>
    <w:rsid w:val="007144C3"/>
    <w:rsid w:val="00716946"/>
    <w:rsid w:val="00716DA5"/>
    <w:rsid w:val="00726934"/>
    <w:rsid w:val="00743AF4"/>
    <w:rsid w:val="00747CE0"/>
    <w:rsid w:val="007702BF"/>
    <w:rsid w:val="0077665C"/>
    <w:rsid w:val="0078026E"/>
    <w:rsid w:val="00781AC8"/>
    <w:rsid w:val="007951EF"/>
    <w:rsid w:val="007A4FD8"/>
    <w:rsid w:val="007A5C93"/>
    <w:rsid w:val="007B2C41"/>
    <w:rsid w:val="007D5925"/>
    <w:rsid w:val="007F0C7B"/>
    <w:rsid w:val="007F659D"/>
    <w:rsid w:val="00802B80"/>
    <w:rsid w:val="008034FA"/>
    <w:rsid w:val="0080555D"/>
    <w:rsid w:val="00822891"/>
    <w:rsid w:val="00843E52"/>
    <w:rsid w:val="00847BBD"/>
    <w:rsid w:val="008505A2"/>
    <w:rsid w:val="008532BE"/>
    <w:rsid w:val="00861ACC"/>
    <w:rsid w:val="008921B6"/>
    <w:rsid w:val="00897828"/>
    <w:rsid w:val="008A29B7"/>
    <w:rsid w:val="008A6B30"/>
    <w:rsid w:val="008B0BCA"/>
    <w:rsid w:val="008B352E"/>
    <w:rsid w:val="008C35DB"/>
    <w:rsid w:val="008C48F9"/>
    <w:rsid w:val="008C7F62"/>
    <w:rsid w:val="008D1ED9"/>
    <w:rsid w:val="008E444B"/>
    <w:rsid w:val="008F2EA1"/>
    <w:rsid w:val="008F528D"/>
    <w:rsid w:val="008F5AB7"/>
    <w:rsid w:val="00902260"/>
    <w:rsid w:val="009076BB"/>
    <w:rsid w:val="00915740"/>
    <w:rsid w:val="009163EC"/>
    <w:rsid w:val="009214B8"/>
    <w:rsid w:val="00932456"/>
    <w:rsid w:val="00947494"/>
    <w:rsid w:val="009512FB"/>
    <w:rsid w:val="00956C2C"/>
    <w:rsid w:val="00961FEE"/>
    <w:rsid w:val="00977965"/>
    <w:rsid w:val="00981CBA"/>
    <w:rsid w:val="00986961"/>
    <w:rsid w:val="009A1338"/>
    <w:rsid w:val="009A54CE"/>
    <w:rsid w:val="009B0E5A"/>
    <w:rsid w:val="009B3338"/>
    <w:rsid w:val="009B396E"/>
    <w:rsid w:val="009B429D"/>
    <w:rsid w:val="009C3221"/>
    <w:rsid w:val="009C3A3B"/>
    <w:rsid w:val="009E4823"/>
    <w:rsid w:val="009F32A7"/>
    <w:rsid w:val="009F5B58"/>
    <w:rsid w:val="00A02F10"/>
    <w:rsid w:val="00A21737"/>
    <w:rsid w:val="00A24CC9"/>
    <w:rsid w:val="00A37927"/>
    <w:rsid w:val="00A4070A"/>
    <w:rsid w:val="00A512F6"/>
    <w:rsid w:val="00A51E78"/>
    <w:rsid w:val="00A609AA"/>
    <w:rsid w:val="00A6780E"/>
    <w:rsid w:val="00AB21EA"/>
    <w:rsid w:val="00AB2C94"/>
    <w:rsid w:val="00AB3B75"/>
    <w:rsid w:val="00AE5317"/>
    <w:rsid w:val="00AF6C33"/>
    <w:rsid w:val="00B157DF"/>
    <w:rsid w:val="00B24F60"/>
    <w:rsid w:val="00B34BC1"/>
    <w:rsid w:val="00B458A3"/>
    <w:rsid w:val="00B45B7F"/>
    <w:rsid w:val="00B55BF1"/>
    <w:rsid w:val="00B64EB7"/>
    <w:rsid w:val="00B65732"/>
    <w:rsid w:val="00B661D8"/>
    <w:rsid w:val="00B74E21"/>
    <w:rsid w:val="00B77B5A"/>
    <w:rsid w:val="00B87F3B"/>
    <w:rsid w:val="00BA0061"/>
    <w:rsid w:val="00BA5D53"/>
    <w:rsid w:val="00BB4C01"/>
    <w:rsid w:val="00BB7B5A"/>
    <w:rsid w:val="00BC08D4"/>
    <w:rsid w:val="00BC5FF8"/>
    <w:rsid w:val="00BD4733"/>
    <w:rsid w:val="00BE16E8"/>
    <w:rsid w:val="00BE2BA4"/>
    <w:rsid w:val="00C013D4"/>
    <w:rsid w:val="00C03426"/>
    <w:rsid w:val="00C046A7"/>
    <w:rsid w:val="00C13E0E"/>
    <w:rsid w:val="00C15BCC"/>
    <w:rsid w:val="00C20AE0"/>
    <w:rsid w:val="00C22257"/>
    <w:rsid w:val="00C610C1"/>
    <w:rsid w:val="00C74D01"/>
    <w:rsid w:val="00C9116C"/>
    <w:rsid w:val="00CA580E"/>
    <w:rsid w:val="00CB26FE"/>
    <w:rsid w:val="00CB3C85"/>
    <w:rsid w:val="00CC0D5C"/>
    <w:rsid w:val="00CC1A5E"/>
    <w:rsid w:val="00CD235C"/>
    <w:rsid w:val="00CD37F3"/>
    <w:rsid w:val="00CD44F7"/>
    <w:rsid w:val="00CE486A"/>
    <w:rsid w:val="00CF482C"/>
    <w:rsid w:val="00D03C38"/>
    <w:rsid w:val="00D056D9"/>
    <w:rsid w:val="00D06423"/>
    <w:rsid w:val="00D258D4"/>
    <w:rsid w:val="00D33DEF"/>
    <w:rsid w:val="00D33F69"/>
    <w:rsid w:val="00D45E7A"/>
    <w:rsid w:val="00D52A78"/>
    <w:rsid w:val="00D75D0F"/>
    <w:rsid w:val="00D77522"/>
    <w:rsid w:val="00D8117F"/>
    <w:rsid w:val="00D82DBE"/>
    <w:rsid w:val="00DA3196"/>
    <w:rsid w:val="00DA5A31"/>
    <w:rsid w:val="00DE3877"/>
    <w:rsid w:val="00DF22F8"/>
    <w:rsid w:val="00DF5452"/>
    <w:rsid w:val="00E12DFD"/>
    <w:rsid w:val="00E13D1F"/>
    <w:rsid w:val="00E17909"/>
    <w:rsid w:val="00E23B8C"/>
    <w:rsid w:val="00E33C33"/>
    <w:rsid w:val="00E355E6"/>
    <w:rsid w:val="00E36A95"/>
    <w:rsid w:val="00E41583"/>
    <w:rsid w:val="00E61C96"/>
    <w:rsid w:val="00E646C6"/>
    <w:rsid w:val="00E7123F"/>
    <w:rsid w:val="00E74881"/>
    <w:rsid w:val="00E94C2E"/>
    <w:rsid w:val="00EA1178"/>
    <w:rsid w:val="00EA22DA"/>
    <w:rsid w:val="00EA4333"/>
    <w:rsid w:val="00EB0B0F"/>
    <w:rsid w:val="00EB259D"/>
    <w:rsid w:val="00EB4E12"/>
    <w:rsid w:val="00EB56A5"/>
    <w:rsid w:val="00EB6017"/>
    <w:rsid w:val="00EB7742"/>
    <w:rsid w:val="00ED07EF"/>
    <w:rsid w:val="00ED579A"/>
    <w:rsid w:val="00EF4775"/>
    <w:rsid w:val="00F03BEF"/>
    <w:rsid w:val="00F1479A"/>
    <w:rsid w:val="00F157E7"/>
    <w:rsid w:val="00F24631"/>
    <w:rsid w:val="00F26A9B"/>
    <w:rsid w:val="00F343D3"/>
    <w:rsid w:val="00F371D7"/>
    <w:rsid w:val="00F37E6A"/>
    <w:rsid w:val="00F40E4A"/>
    <w:rsid w:val="00F64E19"/>
    <w:rsid w:val="00F723CA"/>
    <w:rsid w:val="00FA109F"/>
    <w:rsid w:val="00FC3EF7"/>
    <w:rsid w:val="00FC7FC5"/>
    <w:rsid w:val="00FD5DAA"/>
    <w:rsid w:val="00FD75EF"/>
    <w:rsid w:val="00FE1935"/>
    <w:rsid w:val="00FF0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C00E"/>
  <w15:chartTrackingRefBased/>
  <w15:docId w15:val="{DA094D10-7F70-4FD4-BB3C-6721D5BC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E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345ECD"/>
    <w:pPr>
      <w:tabs>
        <w:tab w:val="left" w:pos="567"/>
      </w:tabs>
      <w:ind w:firstLine="567"/>
      <w:jc w:val="center"/>
      <w:outlineLvl w:val="0"/>
    </w:pPr>
    <w:rPr>
      <w:b/>
      <w:snapToGrid w:val="0"/>
      <w:sz w:val="22"/>
      <w:szCs w:val="22"/>
    </w:rPr>
  </w:style>
  <w:style w:type="paragraph" w:styleId="2">
    <w:name w:val="heading 2"/>
    <w:basedOn w:val="a"/>
    <w:next w:val="a"/>
    <w:link w:val="20"/>
    <w:uiPriority w:val="9"/>
    <w:semiHidden/>
    <w:unhideWhenUsed/>
    <w:qFormat/>
    <w:rsid w:val="00DF54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ECD"/>
    <w:rPr>
      <w:rFonts w:ascii="Times New Roman" w:eastAsia="Times New Roman" w:hAnsi="Times New Roman" w:cs="Times New Roman"/>
      <w:b/>
      <w:snapToGrid w:val="0"/>
      <w:lang w:eastAsia="ru-RU"/>
    </w:rPr>
  </w:style>
  <w:style w:type="paragraph" w:styleId="a3">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4"/>
    <w:uiPriority w:val="34"/>
    <w:qFormat/>
    <w:rsid w:val="00345ECD"/>
    <w:pPr>
      <w:ind w:left="720"/>
      <w:contextualSpacing/>
    </w:pPr>
  </w:style>
  <w:style w:type="character" w:customStyle="1" w:styleId="s0">
    <w:name w:val="s0"/>
    <w:basedOn w:val="a0"/>
    <w:rsid w:val="00345ECD"/>
    <w:rPr>
      <w:rFonts w:ascii="Times New Roman" w:hAnsi="Times New Roman" w:cs="Times New Roman" w:hint="default"/>
      <w:b w:val="0"/>
      <w:bCs w:val="0"/>
      <w:i w:val="0"/>
      <w:iCs w:val="0"/>
      <w:strike w:val="0"/>
      <w:dstrike w:val="0"/>
      <w:color w:val="000000"/>
      <w:sz w:val="24"/>
      <w:szCs w:val="24"/>
      <w:u w:val="none"/>
      <w:effect w:val="none"/>
    </w:rPr>
  </w:style>
  <w:style w:type="character" w:styleId="a5">
    <w:name w:val="Hyperlink"/>
    <w:basedOn w:val="a0"/>
    <w:uiPriority w:val="99"/>
    <w:unhideWhenUsed/>
    <w:rsid w:val="00345ECD"/>
    <w:rPr>
      <w:color w:val="0563C1" w:themeColor="hyperlink"/>
      <w:u w:val="single"/>
    </w:rPr>
  </w:style>
  <w:style w:type="character" w:customStyle="1" w:styleId="apple-converted-space">
    <w:name w:val="apple-converted-space"/>
    <w:basedOn w:val="a0"/>
    <w:rsid w:val="00345ECD"/>
  </w:style>
  <w:style w:type="character" w:customStyle="1" w:styleId="a6">
    <w:name w:val="Основной текст_"/>
    <w:basedOn w:val="a0"/>
    <w:link w:val="21"/>
    <w:rsid w:val="00345ECD"/>
    <w:rPr>
      <w:rFonts w:ascii="Trebuchet MS" w:eastAsia="Trebuchet MS" w:hAnsi="Trebuchet MS" w:cs="Trebuchet MS"/>
      <w:sz w:val="19"/>
      <w:szCs w:val="19"/>
      <w:shd w:val="clear" w:color="auto" w:fill="FFFFFF"/>
    </w:rPr>
  </w:style>
  <w:style w:type="paragraph" w:customStyle="1" w:styleId="21">
    <w:name w:val="Основной текст2"/>
    <w:basedOn w:val="a"/>
    <w:link w:val="a6"/>
    <w:rsid w:val="00345ECD"/>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4">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3"/>
    <w:uiPriority w:val="34"/>
    <w:qFormat/>
    <w:locked/>
    <w:rsid w:val="00345EC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512F6"/>
    <w:rPr>
      <w:rFonts w:ascii="Segoe UI" w:hAnsi="Segoe UI" w:cs="Segoe UI"/>
      <w:sz w:val="18"/>
      <w:szCs w:val="18"/>
    </w:rPr>
  </w:style>
  <w:style w:type="character" w:customStyle="1" w:styleId="a8">
    <w:name w:val="Текст выноски Знак"/>
    <w:basedOn w:val="a0"/>
    <w:link w:val="a7"/>
    <w:uiPriority w:val="99"/>
    <w:semiHidden/>
    <w:rsid w:val="00A512F6"/>
    <w:rPr>
      <w:rFonts w:ascii="Segoe UI" w:eastAsia="Times New Roman" w:hAnsi="Segoe UI" w:cs="Segoe UI"/>
      <w:sz w:val="18"/>
      <w:szCs w:val="18"/>
      <w:lang w:eastAsia="ru-RU"/>
    </w:rPr>
  </w:style>
  <w:style w:type="character" w:styleId="a9">
    <w:name w:val="annotation reference"/>
    <w:basedOn w:val="a0"/>
    <w:uiPriority w:val="99"/>
    <w:unhideWhenUsed/>
    <w:rsid w:val="0016468E"/>
    <w:rPr>
      <w:sz w:val="16"/>
      <w:szCs w:val="16"/>
    </w:rPr>
  </w:style>
  <w:style w:type="paragraph" w:styleId="aa">
    <w:name w:val="annotation text"/>
    <w:basedOn w:val="a"/>
    <w:link w:val="ab"/>
    <w:uiPriority w:val="99"/>
    <w:unhideWhenUsed/>
    <w:rsid w:val="0016468E"/>
  </w:style>
  <w:style w:type="character" w:customStyle="1" w:styleId="ab">
    <w:name w:val="Текст примечания Знак"/>
    <w:basedOn w:val="a0"/>
    <w:link w:val="aa"/>
    <w:uiPriority w:val="99"/>
    <w:rsid w:val="0016468E"/>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6468E"/>
    <w:rPr>
      <w:b/>
      <w:bCs/>
    </w:rPr>
  </w:style>
  <w:style w:type="character" w:customStyle="1" w:styleId="ad">
    <w:name w:val="Тема примечания Знак"/>
    <w:basedOn w:val="ab"/>
    <w:link w:val="ac"/>
    <w:uiPriority w:val="99"/>
    <w:semiHidden/>
    <w:rsid w:val="0016468E"/>
    <w:rPr>
      <w:rFonts w:ascii="Times New Roman" w:eastAsia="Times New Roman" w:hAnsi="Times New Roman" w:cs="Times New Roman"/>
      <w:b/>
      <w:bCs/>
      <w:sz w:val="20"/>
      <w:szCs w:val="20"/>
      <w:lang w:eastAsia="ru-RU"/>
    </w:rPr>
  </w:style>
  <w:style w:type="paragraph" w:styleId="ae">
    <w:name w:val="No Spacing"/>
    <w:link w:val="af"/>
    <w:uiPriority w:val="1"/>
    <w:qFormat/>
    <w:rsid w:val="0031428A"/>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31428A"/>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157E7"/>
    <w:pPr>
      <w:tabs>
        <w:tab w:val="center" w:pos="4677"/>
        <w:tab w:val="right" w:pos="9355"/>
      </w:tabs>
    </w:pPr>
  </w:style>
  <w:style w:type="character" w:customStyle="1" w:styleId="af1">
    <w:name w:val="Верхний колонтитул Знак"/>
    <w:basedOn w:val="a0"/>
    <w:link w:val="af0"/>
    <w:uiPriority w:val="99"/>
    <w:rsid w:val="00F157E7"/>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157E7"/>
    <w:pPr>
      <w:tabs>
        <w:tab w:val="center" w:pos="4677"/>
        <w:tab w:val="right" w:pos="9355"/>
      </w:tabs>
    </w:pPr>
  </w:style>
  <w:style w:type="character" w:customStyle="1" w:styleId="af3">
    <w:name w:val="Нижний колонтитул Знак"/>
    <w:basedOn w:val="a0"/>
    <w:link w:val="af2"/>
    <w:uiPriority w:val="99"/>
    <w:rsid w:val="00F157E7"/>
    <w:rPr>
      <w:rFonts w:ascii="Times New Roman" w:eastAsia="Times New Roman" w:hAnsi="Times New Roman" w:cs="Times New Roman"/>
      <w:sz w:val="20"/>
      <w:szCs w:val="20"/>
      <w:lang w:eastAsia="ru-RU"/>
    </w:rPr>
  </w:style>
  <w:style w:type="character" w:customStyle="1" w:styleId="s1">
    <w:name w:val="s1"/>
    <w:rsid w:val="00C9116C"/>
    <w:rPr>
      <w:rFonts w:ascii="Times New Roman" w:hAnsi="Times New Roman" w:cs="Times New Roman" w:hint="default"/>
      <w:b/>
      <w:bCs/>
      <w:i w:val="0"/>
      <w:iCs w:val="0"/>
      <w:strike w:val="0"/>
      <w:dstrike w:val="0"/>
      <w:color w:val="000000"/>
      <w:sz w:val="28"/>
      <w:szCs w:val="28"/>
      <w:u w:val="none"/>
      <w:effect w:val="none"/>
    </w:rPr>
  </w:style>
  <w:style w:type="character" w:customStyle="1" w:styleId="20">
    <w:name w:val="Заголовок 2 Знак"/>
    <w:basedOn w:val="a0"/>
    <w:link w:val="2"/>
    <w:rsid w:val="00DF5452"/>
    <w:rPr>
      <w:rFonts w:asciiTheme="majorHAnsi" w:eastAsiaTheme="majorEastAsia" w:hAnsiTheme="majorHAnsi" w:cstheme="majorBidi"/>
      <w:color w:val="2E74B5" w:themeColor="accent1" w:themeShade="BF"/>
      <w:sz w:val="26"/>
      <w:szCs w:val="26"/>
      <w:lang w:eastAsia="ru-RU"/>
    </w:rPr>
  </w:style>
  <w:style w:type="character" w:customStyle="1" w:styleId="FontStyle28">
    <w:name w:val="Font Style28"/>
    <w:rsid w:val="000350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http://www.hcsb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06C0-B482-4C9B-A197-13870E25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5794</Words>
  <Characters>33030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Серикбаева Динара Алиевна</dc:creator>
  <cp:keywords/>
  <dc:description/>
  <cp:lastModifiedBy>Тасыбаева Карлыгаш Сералыевна</cp:lastModifiedBy>
  <cp:revision>59</cp:revision>
  <dcterms:created xsi:type="dcterms:W3CDTF">2018-10-24T11:03:00Z</dcterms:created>
  <dcterms:modified xsi:type="dcterms:W3CDTF">2021-08-20T04:36:00Z</dcterms:modified>
</cp:coreProperties>
</file>