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2A9F" w14:textId="77777777" w:rsidR="00D74DB2" w:rsidRPr="00E83962" w:rsidRDefault="00D74DB2" w:rsidP="00D74DB2">
      <w:pPr>
        <w:spacing w:after="120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962">
        <w:rPr>
          <w:rFonts w:ascii="Times New Roman" w:hAnsi="Times New Roman" w:cs="Times New Roman"/>
          <w:sz w:val="24"/>
          <w:szCs w:val="24"/>
        </w:rPr>
        <w:t>Приложение №10-1</w:t>
      </w:r>
    </w:p>
    <w:p w14:paraId="1B14F8BF" w14:textId="77777777" w:rsidR="00D74DB2" w:rsidRPr="00E83962" w:rsidRDefault="00D74DB2" w:rsidP="00D74DB2">
      <w:pPr>
        <w:tabs>
          <w:tab w:val="left" w:pos="993"/>
        </w:tabs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3962">
        <w:rPr>
          <w:rFonts w:ascii="Times New Roman" w:hAnsi="Times New Roman" w:cs="Times New Roman"/>
          <w:sz w:val="24"/>
          <w:szCs w:val="24"/>
        </w:rPr>
        <w:t>к решению совета директоров</w:t>
      </w:r>
      <w:r w:rsidRPr="00E83962">
        <w:rPr>
          <w:rFonts w:ascii="Times New Roman" w:hAnsi="Times New Roman" w:cs="Times New Roman"/>
          <w:bCs/>
          <w:sz w:val="24"/>
          <w:szCs w:val="24"/>
        </w:rPr>
        <w:t xml:space="preserve"> АО "Отбасы банк"</w:t>
      </w:r>
    </w:p>
    <w:p w14:paraId="0E9768D8" w14:textId="77777777" w:rsidR="00D74DB2" w:rsidRPr="00E83962" w:rsidRDefault="00D74DB2" w:rsidP="00D74DB2">
      <w:pPr>
        <w:spacing w:after="1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962">
        <w:rPr>
          <w:rFonts w:ascii="Times New Roman" w:hAnsi="Times New Roman" w:cs="Times New Roman"/>
          <w:bCs/>
          <w:sz w:val="24"/>
          <w:szCs w:val="24"/>
        </w:rPr>
        <w:t>(протокол №14) от 24.12.2021 года</w:t>
      </w:r>
    </w:p>
    <w:p w14:paraId="619DD572" w14:textId="77777777" w:rsidR="00D74DB2" w:rsidRPr="00E83962" w:rsidRDefault="00D74DB2" w:rsidP="00D74DB2">
      <w:pPr>
        <w:pStyle w:val="style3"/>
        <w:spacing w:after="0" w:line="240" w:lineRule="atLeast"/>
        <w:ind w:firstLine="567"/>
        <w:jc w:val="right"/>
        <w:rPr>
          <w:color w:val="FF0000"/>
          <w:lang w:val="kk-KZ"/>
        </w:rPr>
      </w:pPr>
    </w:p>
    <w:p w14:paraId="7F127258" w14:textId="77777777" w:rsidR="00D74DB2" w:rsidRPr="00E83962" w:rsidRDefault="00D74DB2" w:rsidP="00D74DB2">
      <w:pPr>
        <w:ind w:left="4678" w:hanging="283"/>
        <w:jc w:val="right"/>
        <w:rPr>
          <w:rFonts w:ascii="Times New Roman" w:hAnsi="Times New Roman" w:cs="Times New Roman"/>
          <w:sz w:val="24"/>
          <w:szCs w:val="24"/>
        </w:rPr>
      </w:pPr>
      <w:r w:rsidRPr="00E83962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14:paraId="01B98472" w14:textId="77777777" w:rsidR="00D74DB2" w:rsidRPr="00E83962" w:rsidRDefault="00D74DB2" w:rsidP="00D74DB2">
      <w:pPr>
        <w:ind w:left="4678" w:hanging="283"/>
        <w:jc w:val="right"/>
        <w:rPr>
          <w:rFonts w:ascii="Times New Roman" w:hAnsi="Times New Roman" w:cs="Times New Roman"/>
          <w:sz w:val="24"/>
          <w:szCs w:val="24"/>
        </w:rPr>
      </w:pPr>
      <w:r w:rsidRPr="00E83962">
        <w:rPr>
          <w:rFonts w:ascii="Times New Roman" w:hAnsi="Times New Roman" w:cs="Times New Roman"/>
          <w:sz w:val="24"/>
          <w:szCs w:val="24"/>
        </w:rPr>
        <w:t xml:space="preserve">к решению совета директоров </w:t>
      </w:r>
    </w:p>
    <w:p w14:paraId="451AC13C" w14:textId="77777777" w:rsidR="00D74DB2" w:rsidRPr="00E83962" w:rsidRDefault="00D74DB2" w:rsidP="00D74DB2">
      <w:pPr>
        <w:ind w:left="4678" w:hanging="283"/>
        <w:jc w:val="right"/>
        <w:rPr>
          <w:rFonts w:ascii="Times New Roman" w:hAnsi="Times New Roman" w:cs="Times New Roman"/>
          <w:sz w:val="24"/>
          <w:szCs w:val="24"/>
        </w:rPr>
      </w:pPr>
      <w:r w:rsidRPr="00E83962">
        <w:rPr>
          <w:rFonts w:ascii="Times New Roman" w:hAnsi="Times New Roman" w:cs="Times New Roman"/>
          <w:sz w:val="24"/>
          <w:szCs w:val="24"/>
        </w:rPr>
        <w:t>АО "Жилстройсбербанк Казахстана"</w:t>
      </w:r>
    </w:p>
    <w:p w14:paraId="2E740101" w14:textId="77777777" w:rsidR="00D74DB2" w:rsidRPr="00E83962" w:rsidRDefault="00D74DB2" w:rsidP="00D74DB2">
      <w:pPr>
        <w:jc w:val="right"/>
        <w:rPr>
          <w:rFonts w:ascii="Times New Roman" w:hAnsi="Times New Roman" w:cs="Times New Roman"/>
          <w:sz w:val="24"/>
          <w:szCs w:val="24"/>
        </w:rPr>
      </w:pPr>
      <w:r w:rsidRPr="00E83962">
        <w:rPr>
          <w:rFonts w:ascii="Times New Roman" w:hAnsi="Times New Roman" w:cs="Times New Roman"/>
          <w:sz w:val="24"/>
          <w:szCs w:val="24"/>
        </w:rPr>
        <w:t>(протокол заседания № 7 от 04.06.2019 г.)</w:t>
      </w:r>
    </w:p>
    <w:p w14:paraId="3357448D" w14:textId="77777777" w:rsidR="00D74DB2" w:rsidRPr="00E83962" w:rsidRDefault="00D74DB2" w:rsidP="00D74DB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6"/>
        <w:gridCol w:w="2212"/>
        <w:gridCol w:w="4880"/>
      </w:tblGrid>
      <w:tr w:rsidR="00D74DB2" w:rsidRPr="00E83962" w14:paraId="47B4D966" w14:textId="77777777" w:rsidTr="009017B1">
        <w:trPr>
          <w:trHeight w:val="141"/>
        </w:trPr>
        <w:tc>
          <w:tcPr>
            <w:tcW w:w="1417" w:type="dxa"/>
            <w:vMerge w:val="restart"/>
          </w:tcPr>
          <w:p w14:paraId="35EDB01D" w14:textId="77777777" w:rsidR="00D74DB2" w:rsidRPr="00E83962" w:rsidRDefault="00D74DB2" w:rsidP="009017B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8A08AC" w14:textId="77777777" w:rsidR="00D74DB2" w:rsidRPr="00E83962" w:rsidRDefault="00D74DB2" w:rsidP="009017B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7B9AE8" w14:textId="77777777" w:rsidR="00D74DB2" w:rsidRPr="00E83962" w:rsidRDefault="00D74DB2" w:rsidP="009017B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9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EEABB" wp14:editId="7C8FFF71">
                  <wp:extent cx="1285875" cy="419100"/>
                  <wp:effectExtent l="0" t="0" r="9525" b="0"/>
                  <wp:docPr id="3" name="Рисунок 3" descr="cid:image001.png@01D6F482.19DF7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6F482.19DF7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CF289D3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Вышестоящий внутренний документ</w:t>
            </w:r>
          </w:p>
        </w:tc>
        <w:tc>
          <w:tcPr>
            <w:tcW w:w="5534" w:type="dxa"/>
            <w:vAlign w:val="center"/>
          </w:tcPr>
          <w:p w14:paraId="0F9E51CD" w14:textId="77777777" w:rsidR="00D74DB2" w:rsidRPr="00E83962" w:rsidRDefault="00D74DB2" w:rsidP="009017B1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Устав АО "Отбасы банк"</w:t>
            </w:r>
          </w:p>
        </w:tc>
      </w:tr>
      <w:tr w:rsidR="00D74DB2" w:rsidRPr="00E83962" w14:paraId="75E84C28" w14:textId="77777777" w:rsidTr="009017B1">
        <w:trPr>
          <w:trHeight w:val="61"/>
        </w:trPr>
        <w:tc>
          <w:tcPr>
            <w:tcW w:w="1417" w:type="dxa"/>
            <w:vMerge/>
          </w:tcPr>
          <w:p w14:paraId="0004F32D" w14:textId="77777777" w:rsidR="00D74DB2" w:rsidRPr="00E83962" w:rsidRDefault="00D74DB2" w:rsidP="009017B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vAlign w:val="center"/>
          </w:tcPr>
          <w:p w14:paraId="58F1C602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Владелец внутреннего документа</w:t>
            </w:r>
          </w:p>
        </w:tc>
        <w:tc>
          <w:tcPr>
            <w:tcW w:w="5534" w:type="dxa"/>
            <w:vAlign w:val="center"/>
          </w:tcPr>
          <w:p w14:paraId="4E463190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 планирования и стратегического анализа</w:t>
            </w:r>
          </w:p>
        </w:tc>
      </w:tr>
      <w:tr w:rsidR="00D74DB2" w:rsidRPr="00E83962" w14:paraId="42018D10" w14:textId="77777777" w:rsidTr="009017B1">
        <w:trPr>
          <w:trHeight w:val="2231"/>
        </w:trPr>
        <w:tc>
          <w:tcPr>
            <w:tcW w:w="1417" w:type="dxa"/>
            <w:vMerge/>
          </w:tcPr>
          <w:p w14:paraId="6BBE9B7B" w14:textId="77777777" w:rsidR="00D74DB2" w:rsidRPr="00E83962" w:rsidRDefault="00D74DB2" w:rsidP="009017B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vAlign w:val="center"/>
          </w:tcPr>
          <w:p w14:paraId="0A5FAEC1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Разработал</w:t>
            </w:r>
          </w:p>
        </w:tc>
        <w:tc>
          <w:tcPr>
            <w:tcW w:w="5534" w:type="dxa"/>
            <w:vAlign w:val="center"/>
          </w:tcPr>
          <w:p w14:paraId="13BFD957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396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Мадиева А.К. – начальник Управления учета и мотивации персонала Департамента по работе с персоналом</w:t>
            </w:r>
          </w:p>
        </w:tc>
      </w:tr>
      <w:tr w:rsidR="00D74DB2" w:rsidRPr="00E83962" w14:paraId="2E6AA71F" w14:textId="77777777" w:rsidTr="009017B1">
        <w:trPr>
          <w:trHeight w:val="624"/>
        </w:trPr>
        <w:tc>
          <w:tcPr>
            <w:tcW w:w="1417" w:type="dxa"/>
            <w:vMerge/>
          </w:tcPr>
          <w:p w14:paraId="508D69F7" w14:textId="77777777" w:rsidR="00D74DB2" w:rsidRPr="00E83962" w:rsidRDefault="00D74DB2" w:rsidP="009017B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C2709B0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  <w:tc>
          <w:tcPr>
            <w:tcW w:w="5534" w:type="dxa"/>
            <w:vAlign w:val="center"/>
          </w:tcPr>
          <w:p w14:paraId="60AB806C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совета директоров АО </w:t>
            </w:r>
            <w:r w:rsidRPr="00E83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3962">
              <w:rPr>
                <w:rFonts w:ascii="Times New Roman" w:hAnsi="Times New Roman" w:cs="Times New Roman"/>
                <w:bCs/>
                <w:sz w:val="24"/>
                <w:szCs w:val="24"/>
              </w:rPr>
              <w:t>Жилстройсбербанк Казахстана</w:t>
            </w:r>
            <w:r w:rsidRPr="00E83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04.06.</w:t>
            </w:r>
            <w:r w:rsidRPr="00E839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(протокол № 7)</w:t>
            </w:r>
          </w:p>
        </w:tc>
      </w:tr>
      <w:tr w:rsidR="00D74DB2" w:rsidRPr="00E83962" w14:paraId="3846372D" w14:textId="77777777" w:rsidTr="009017B1">
        <w:trPr>
          <w:trHeight w:val="61"/>
        </w:trPr>
        <w:tc>
          <w:tcPr>
            <w:tcW w:w="1417" w:type="dxa"/>
            <w:vMerge/>
          </w:tcPr>
          <w:p w14:paraId="4C9A1BB7" w14:textId="77777777" w:rsidR="00D74DB2" w:rsidRPr="00E83962" w:rsidRDefault="00D74DB2" w:rsidP="009017B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F2611F2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</w:rPr>
              <w:t>Дата вступления в силу</w:t>
            </w:r>
          </w:p>
        </w:tc>
        <w:tc>
          <w:tcPr>
            <w:tcW w:w="5534" w:type="dxa"/>
            <w:vAlign w:val="center"/>
          </w:tcPr>
          <w:p w14:paraId="028B6249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</w:rPr>
              <w:t>04.06.2019 года</w:t>
            </w:r>
          </w:p>
        </w:tc>
      </w:tr>
      <w:tr w:rsidR="00D74DB2" w:rsidRPr="00E83962" w14:paraId="5F45D29B" w14:textId="77777777" w:rsidTr="009017B1">
        <w:trPr>
          <w:trHeight w:val="434"/>
        </w:trPr>
        <w:tc>
          <w:tcPr>
            <w:tcW w:w="1417" w:type="dxa"/>
            <w:vMerge/>
          </w:tcPr>
          <w:p w14:paraId="78BF9D14" w14:textId="77777777" w:rsidR="00D74DB2" w:rsidRPr="00E83962" w:rsidRDefault="00D74DB2" w:rsidP="009017B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69F9F00A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Гриф ограничения</w:t>
            </w:r>
          </w:p>
        </w:tc>
        <w:tc>
          <w:tcPr>
            <w:tcW w:w="5534" w:type="dxa"/>
            <w:vAlign w:val="center"/>
          </w:tcPr>
          <w:p w14:paraId="347A9F80" w14:textId="77777777" w:rsidR="00D74DB2" w:rsidRPr="00E83962" w:rsidRDefault="00D74DB2" w:rsidP="009017B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75D003" w14:textId="77777777" w:rsidR="00D74DB2" w:rsidRPr="00E83962" w:rsidRDefault="00D74DB2" w:rsidP="00D74DB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0EC85" w14:textId="77777777" w:rsidR="00D74DB2" w:rsidRPr="00E83962" w:rsidRDefault="00D74DB2" w:rsidP="00D74D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962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14:paraId="1315F2EA" w14:textId="48B9CA32" w:rsidR="00D74DB2" w:rsidRPr="00E83962" w:rsidRDefault="00D74DB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62">
        <w:rPr>
          <w:rFonts w:ascii="Times New Roman" w:hAnsi="Times New Roman" w:cs="Times New Roman"/>
          <w:b/>
          <w:bCs/>
          <w:sz w:val="24"/>
          <w:szCs w:val="24"/>
        </w:rPr>
        <w:t xml:space="preserve">устойчивого развития АО </w:t>
      </w:r>
      <w:r w:rsidRPr="00E83962">
        <w:rPr>
          <w:rFonts w:ascii="Times New Roman" w:hAnsi="Times New Roman" w:cs="Times New Roman"/>
          <w:b/>
          <w:sz w:val="24"/>
          <w:szCs w:val="24"/>
        </w:rPr>
        <w:t>"Отбасы банк"</w:t>
      </w:r>
    </w:p>
    <w:p w14:paraId="4FAA85E6" w14:textId="77777777" w:rsidR="00D74DB2" w:rsidRDefault="00D74DB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3611A" w14:textId="77777777" w:rsidR="00E83962" w:rsidRDefault="00E8396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11F33" w14:textId="77777777" w:rsidR="00E83962" w:rsidRDefault="00E8396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6D201" w14:textId="77777777" w:rsidR="00E83962" w:rsidRDefault="00E8396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3282F" w14:textId="77777777" w:rsidR="00E83962" w:rsidRDefault="00E8396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FB9FF" w14:textId="77777777" w:rsidR="00D74DB2" w:rsidRDefault="00D74DB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62">
        <w:rPr>
          <w:rFonts w:ascii="Times New Roman" w:hAnsi="Times New Roman" w:cs="Times New Roman"/>
          <w:b/>
          <w:sz w:val="24"/>
          <w:szCs w:val="24"/>
        </w:rPr>
        <w:t>Алматы, 2019 год</w:t>
      </w:r>
    </w:p>
    <w:p w14:paraId="0283D03A" w14:textId="77777777" w:rsidR="00E83962" w:rsidRDefault="00E8396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7E5DD" w14:textId="77777777" w:rsidR="00E83962" w:rsidRDefault="00E8396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A09E2" w14:textId="77777777" w:rsidR="00E83962" w:rsidRDefault="00E8396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9EF3B" w14:textId="77777777" w:rsidR="00E83962" w:rsidRDefault="00E83962" w:rsidP="00D74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B72E4" w14:textId="77777777" w:rsidR="00E83962" w:rsidRPr="00E83962" w:rsidRDefault="00E83962" w:rsidP="00D74DB2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30EF45A0" w14:textId="77777777" w:rsidR="00D74DB2" w:rsidRDefault="00D74DB2" w:rsidP="00D74DB2"/>
    <w:p w14:paraId="537D99EF" w14:textId="77777777" w:rsidR="00D74DB2" w:rsidRDefault="00D74DB2" w:rsidP="0016670A">
      <w:pPr>
        <w:pBdr>
          <w:right w:val="none" w:sz="4" w:space="5" w:color="000000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id w:val="-562091748"/>
        <w:docPartObj>
          <w:docPartGallery w:val="Table of Contents"/>
          <w:docPartUnique/>
        </w:docPartObj>
      </w:sdtPr>
      <w:sdtEndPr/>
      <w:sdtContent>
        <w:p w14:paraId="37A16637" w14:textId="0EC6A4FC" w:rsidR="004865F9" w:rsidRPr="00C92B07" w:rsidRDefault="008B5A2F" w:rsidP="008B5A2F">
          <w:pPr>
            <w:pStyle w:val="af9"/>
            <w:spacing w:before="0" w:after="12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412DC888" w14:textId="77777777" w:rsidR="00413087" w:rsidRPr="001C0A5E" w:rsidRDefault="00731337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r w:rsidRPr="00632792">
            <w:rPr>
              <w:bCs/>
            </w:rPr>
            <w:fldChar w:fldCharType="begin"/>
          </w:r>
          <w:r w:rsidRPr="00632792">
            <w:rPr>
              <w:bCs/>
            </w:rPr>
            <w:instrText xml:space="preserve"> TOC \o "1-3" \h \z \u </w:instrText>
          </w:r>
          <w:r w:rsidRPr="00632792">
            <w:rPr>
              <w:bCs/>
            </w:rPr>
            <w:fldChar w:fldCharType="separate"/>
          </w:r>
          <w:hyperlink w:anchor="_Toc8743352" w:history="1">
            <w:r w:rsidR="00413087" w:rsidRPr="00413087">
              <w:rPr>
                <w:rStyle w:val="ac"/>
                <w:b/>
                <w:noProof/>
              </w:rPr>
              <w:t>Раздел 1. Общие положения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_Toc8743352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3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1472E499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53" w:history="1">
            <w:r w:rsidR="00413087" w:rsidRPr="00413087">
              <w:rPr>
                <w:rStyle w:val="ac"/>
                <w:b/>
                <w:noProof/>
              </w:rPr>
              <w:t>Глава 1.</w:t>
            </w:r>
            <w:r w:rsidR="00413087" w:rsidRPr="001C0A5E">
              <w:rPr>
                <w:rStyle w:val="ac"/>
                <w:b/>
                <w:noProof/>
                <w:snapToGrid w:val="0"/>
              </w:rPr>
              <w:t xml:space="preserve"> </w:t>
            </w:r>
            <w:r w:rsidR="00413087" w:rsidRPr="00413087">
              <w:rPr>
                <w:rStyle w:val="ac"/>
                <w:b/>
                <w:noProof/>
              </w:rPr>
              <w:t>Сфера применения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_Toc8743353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3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16B8773C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54" w:history="1">
            <w:r w:rsidR="00413087" w:rsidRPr="00413087">
              <w:rPr>
                <w:rStyle w:val="ac"/>
                <w:b/>
                <w:noProof/>
              </w:rPr>
              <w:t>Глава 2. Цели и задачи Банка в области устойчивого развития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_Toc8743354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5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3DC2EE5F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55" w:history="1">
            <w:r w:rsidR="00413087" w:rsidRPr="00413087">
              <w:rPr>
                <w:rStyle w:val="ac"/>
                <w:b/>
                <w:noProof/>
              </w:rPr>
              <w:t>Глава 3. Принципы устойчивого развития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_Toc8743355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6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7A3F877A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56" w:history="1">
            <w:r w:rsidR="00413087" w:rsidRPr="00413087">
              <w:rPr>
                <w:rStyle w:val="ac"/>
                <w:b/>
                <w:noProof/>
              </w:rPr>
              <w:t>Глава 4. Взаимодействие с заинтересованными сторонами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_Toc8743356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7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723D52C5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57" w:history="1">
            <w:r w:rsidR="00413087" w:rsidRPr="00413087">
              <w:rPr>
                <w:rStyle w:val="ac"/>
                <w:b/>
                <w:noProof/>
              </w:rPr>
              <w:t>Раздел 2. Направления деятельности Банка в области устойчивого развития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_Toc8743357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10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359D4EB8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58" w:history="1">
            <w:r w:rsidR="00413087" w:rsidRPr="00413087">
              <w:rPr>
                <w:rStyle w:val="ac"/>
                <w:b/>
                <w:noProof/>
              </w:rPr>
              <w:t>Глава 1</w:t>
            </w:r>
            <w:r w:rsidR="00413087" w:rsidRPr="001C0A5E">
              <w:rPr>
                <w:rStyle w:val="ac"/>
                <w:b/>
                <w:noProof/>
                <w:snapToGrid w:val="0"/>
              </w:rPr>
              <w:t xml:space="preserve">. </w:t>
            </w:r>
            <w:r w:rsidR="00413087" w:rsidRPr="00413087">
              <w:rPr>
                <w:rStyle w:val="ac"/>
                <w:b/>
                <w:noProof/>
              </w:rPr>
              <w:t>Экономическая, экологическая и социальная составляющие устойчивого развития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_Toc8743358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10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6EE1CC1F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59" w:history="1">
            <w:r w:rsidR="00413087" w:rsidRPr="00413087">
              <w:rPr>
                <w:rStyle w:val="ac"/>
                <w:b/>
                <w:noProof/>
              </w:rPr>
              <w:t>Параграф 1. Содействие устойчивому развитию национальной экономики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_Toc8743359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10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6760B4F3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60" w:history="1">
            <w:r w:rsidR="00413087" w:rsidRPr="00413087">
              <w:rPr>
                <w:rStyle w:val="ac"/>
                <w:b/>
                <w:noProof/>
              </w:rPr>
              <w:t>Параграф 2. Управление собственным экологическим воздействием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_Toc8743360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11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040AB981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61" w:history="1">
            <w:r w:rsidR="00413087" w:rsidRPr="00413087">
              <w:rPr>
                <w:rStyle w:val="ac"/>
                <w:b/>
                <w:noProof/>
              </w:rPr>
              <w:t>Параграф 3. Ответственная трудовая практика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_Toc8743361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12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2A7B3A91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62" w:history="1">
            <w:r w:rsidR="00413087" w:rsidRPr="00413087">
              <w:rPr>
                <w:rStyle w:val="ac"/>
                <w:b/>
                <w:noProof/>
              </w:rPr>
              <w:t>Параграф 4. Ответственная деловая практика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_Toc8743362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13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5482A910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63" w:history="1">
            <w:r w:rsidR="00413087" w:rsidRPr="00413087">
              <w:rPr>
                <w:rStyle w:val="ac"/>
                <w:b/>
                <w:noProof/>
              </w:rPr>
              <w:t>Раздел 3. Механизмы реализации настоящей Политики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_Toc8743363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13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339CA33B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64" w:history="1">
            <w:r w:rsidR="00413087" w:rsidRPr="00413087">
              <w:rPr>
                <w:rStyle w:val="ac"/>
                <w:b/>
                <w:noProof/>
              </w:rPr>
              <w:t>Глава 1</w:t>
            </w:r>
            <w:r w:rsidR="00413087" w:rsidRPr="001C0A5E">
              <w:rPr>
                <w:rStyle w:val="ac"/>
                <w:b/>
                <w:noProof/>
                <w:snapToGrid w:val="0"/>
              </w:rPr>
              <w:t xml:space="preserve">. </w:t>
            </w:r>
            <w:r w:rsidR="00413087" w:rsidRPr="00413087">
              <w:rPr>
                <w:rStyle w:val="ac"/>
                <w:b/>
                <w:noProof/>
              </w:rPr>
              <w:t>Распределение ответственности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_Toc8743364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13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1B2ECECD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65" w:history="1">
            <w:r w:rsidR="00413087" w:rsidRPr="00413087">
              <w:rPr>
                <w:rStyle w:val="ac"/>
                <w:b/>
                <w:noProof/>
              </w:rPr>
              <w:t>Глава 2</w:t>
            </w:r>
            <w:r w:rsidR="00413087" w:rsidRPr="001C0A5E">
              <w:rPr>
                <w:rStyle w:val="ac"/>
                <w:b/>
                <w:noProof/>
                <w:snapToGrid w:val="0"/>
              </w:rPr>
              <w:t xml:space="preserve">. </w:t>
            </w:r>
            <w:r w:rsidR="00413087" w:rsidRPr="00413087">
              <w:rPr>
                <w:rStyle w:val="ac"/>
                <w:b/>
                <w:noProof/>
              </w:rPr>
              <w:t>Интеграция принципов устойчивого развития в ключевые процессы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_Toc8743365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14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6DC04312" w14:textId="77777777" w:rsidR="00413087" w:rsidRPr="001C0A5E" w:rsidRDefault="00CB0172">
          <w:pPr>
            <w:pStyle w:val="13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eastAsia="ru-RU"/>
            </w:rPr>
          </w:pPr>
          <w:hyperlink w:anchor="_Toc8743366" w:history="1">
            <w:r w:rsidR="00413087" w:rsidRPr="00413087">
              <w:rPr>
                <w:rStyle w:val="ac"/>
                <w:b/>
                <w:noProof/>
              </w:rPr>
              <w:t>Глава 3. Раскрытие информации в области устойчивого развития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_Toc8743366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17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03D9F703" w14:textId="77777777" w:rsidR="00413087" w:rsidRDefault="00CB017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43367" w:history="1">
            <w:r w:rsidR="00413087" w:rsidRPr="00413087">
              <w:rPr>
                <w:rStyle w:val="ac"/>
                <w:b/>
                <w:noProof/>
              </w:rPr>
              <w:t>Раздел 4. Заключительные положения</w:t>
            </w:r>
            <w:r w:rsidR="00413087" w:rsidRPr="001C0A5E">
              <w:rPr>
                <w:b/>
                <w:noProof/>
                <w:webHidden/>
              </w:rPr>
              <w:tab/>
            </w:r>
            <w:r w:rsidR="00413087" w:rsidRPr="001C0A5E">
              <w:rPr>
                <w:b/>
                <w:noProof/>
                <w:webHidden/>
              </w:rPr>
              <w:fldChar w:fldCharType="begin"/>
            </w:r>
            <w:r w:rsidR="00413087" w:rsidRPr="001C0A5E">
              <w:rPr>
                <w:b/>
                <w:noProof/>
                <w:webHidden/>
              </w:rPr>
              <w:instrText xml:space="preserve"> PAGEREF _Toc8743367 \h </w:instrText>
            </w:r>
            <w:r w:rsidR="00413087" w:rsidRPr="001C0A5E">
              <w:rPr>
                <w:b/>
                <w:noProof/>
                <w:webHidden/>
              </w:rPr>
            </w:r>
            <w:r w:rsidR="00413087" w:rsidRPr="001C0A5E">
              <w:rPr>
                <w:b/>
                <w:noProof/>
                <w:webHidden/>
              </w:rPr>
              <w:fldChar w:fldCharType="separate"/>
            </w:r>
            <w:r w:rsidR="00413087" w:rsidRPr="001C0A5E">
              <w:rPr>
                <w:b/>
                <w:noProof/>
                <w:webHidden/>
              </w:rPr>
              <w:t>17</w:t>
            </w:r>
            <w:r w:rsidR="00413087" w:rsidRPr="001C0A5E">
              <w:rPr>
                <w:b/>
                <w:noProof/>
                <w:webHidden/>
              </w:rPr>
              <w:fldChar w:fldCharType="end"/>
            </w:r>
          </w:hyperlink>
        </w:p>
        <w:p w14:paraId="58EBF5C5" w14:textId="5F7C5B50" w:rsidR="004865F9" w:rsidRPr="00C92B07" w:rsidRDefault="00731337" w:rsidP="00C92B07">
          <w:pPr>
            <w:spacing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32792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FF2CECF" w14:textId="77777777" w:rsidR="004865F9" w:rsidRPr="00C92B07" w:rsidRDefault="004865F9" w:rsidP="00C92B0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0F4ABFA" w14:textId="77777777" w:rsidR="004865F9" w:rsidRPr="00C92B07" w:rsidRDefault="004865F9" w:rsidP="00C92B0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57641F5" w14:textId="77777777" w:rsidR="004865F9" w:rsidRPr="00C92B07" w:rsidRDefault="004865F9" w:rsidP="00C92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D06F4" w14:textId="77777777" w:rsidR="004865F9" w:rsidRPr="00C92B07" w:rsidRDefault="004865F9" w:rsidP="00C92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0AC42" w14:textId="77777777" w:rsidR="004865F9" w:rsidRPr="00C92B07" w:rsidRDefault="004865F9" w:rsidP="00C92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D5649" w14:textId="77777777" w:rsidR="004865F9" w:rsidRPr="00C92B07" w:rsidRDefault="004865F9" w:rsidP="00C92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42788" w14:textId="093C61D6" w:rsidR="004865F9" w:rsidRPr="00C92B07" w:rsidRDefault="001B3BCE" w:rsidP="00E21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7D4D4B" w14:textId="796FED2D" w:rsidR="004865F9" w:rsidRPr="00C92B07" w:rsidRDefault="001B3BCE" w:rsidP="00E212DC">
      <w:pPr>
        <w:pStyle w:val="1"/>
        <w:tabs>
          <w:tab w:val="center" w:pos="4677"/>
          <w:tab w:val="right" w:pos="9355"/>
        </w:tabs>
        <w:spacing w:before="0" w:after="12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  <w:sectPr w:rsidR="004865F9" w:rsidRPr="00C92B07" w:rsidSect="001C0A5E">
          <w:headerReference w:type="default" r:id="rId10"/>
          <w:footerReference w:type="default" r:id="rId11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580B1B9F" w14:textId="043271E4" w:rsidR="004865F9" w:rsidRPr="00C92B07" w:rsidRDefault="00CD107C" w:rsidP="009C3A31">
      <w:pPr>
        <w:pStyle w:val="1"/>
        <w:spacing w:before="0" w:after="120" w:line="240" w:lineRule="auto"/>
        <w:ind w:left="720" w:hanging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874335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</w:t>
      </w:r>
      <w:r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  <w:bookmarkEnd w:id="1"/>
    </w:p>
    <w:p w14:paraId="3D2F99D3" w14:textId="0AF2C89C" w:rsidR="004865F9" w:rsidRPr="00C92B07" w:rsidRDefault="00CD107C" w:rsidP="009C3A31">
      <w:pPr>
        <w:pStyle w:val="1"/>
        <w:spacing w:before="0" w:after="120" w:line="240" w:lineRule="auto"/>
        <w:ind w:left="720" w:hanging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743353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Глава </w:t>
      </w:r>
      <w:r w:rsidR="00424FD3" w:rsidRPr="00424FD3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424FD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24FD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Сфера применения</w:t>
      </w:r>
      <w:bookmarkEnd w:id="2"/>
    </w:p>
    <w:p w14:paraId="662CFF2E" w14:textId="33F693DE" w:rsidR="004865F9" w:rsidRPr="00206811" w:rsidRDefault="00731337" w:rsidP="00C92B07">
      <w:pPr>
        <w:pStyle w:val="aa"/>
        <w:numPr>
          <w:ilvl w:val="0"/>
          <w:numId w:val="2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Настоящая Политика устойчивого </w:t>
      </w:r>
      <w:r w:rsidRPr="00206811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="00C92B07" w:rsidRPr="00206811">
        <w:rPr>
          <w:rFonts w:ascii="Times New Roman" w:hAnsi="Times New Roman" w:cs="Times New Roman"/>
          <w:sz w:val="24"/>
          <w:szCs w:val="24"/>
        </w:rPr>
        <w:t>АО "</w:t>
      </w:r>
      <w:r w:rsidR="0016670A" w:rsidRPr="00206811">
        <w:rPr>
          <w:rFonts w:ascii="Times New Roman" w:hAnsi="Times New Roman" w:cs="Times New Roman"/>
          <w:sz w:val="24"/>
          <w:szCs w:val="24"/>
        </w:rPr>
        <w:t>Отбасы банк</w:t>
      </w:r>
      <w:r w:rsidR="00C92B07" w:rsidRPr="00206811">
        <w:rPr>
          <w:rFonts w:ascii="Times New Roman" w:hAnsi="Times New Roman" w:cs="Times New Roman"/>
          <w:sz w:val="24"/>
          <w:szCs w:val="24"/>
        </w:rPr>
        <w:t xml:space="preserve">" </w:t>
      </w:r>
      <w:r w:rsidRPr="0020681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04A91" w:rsidRPr="00206811">
        <w:rPr>
          <w:rFonts w:ascii="Times New Roman" w:hAnsi="Times New Roman" w:cs="Times New Roman"/>
          <w:sz w:val="24"/>
          <w:szCs w:val="24"/>
        </w:rPr>
        <w:t>–</w:t>
      </w:r>
      <w:r w:rsidRPr="00206811">
        <w:rPr>
          <w:rFonts w:ascii="Times New Roman" w:hAnsi="Times New Roman" w:cs="Times New Roman"/>
          <w:sz w:val="24"/>
          <w:szCs w:val="24"/>
        </w:rPr>
        <w:t xml:space="preserve"> Политика) разработана в соответствии с законодательством Республики Казахстан, </w:t>
      </w:r>
      <w:r w:rsidR="00C33C9F" w:rsidRPr="00206811">
        <w:rPr>
          <w:rFonts w:ascii="Times New Roman" w:hAnsi="Times New Roman" w:cs="Times New Roman"/>
          <w:sz w:val="24"/>
          <w:szCs w:val="24"/>
        </w:rPr>
        <w:t>Политикой устойчивого развития акционерного общества "</w:t>
      </w:r>
      <w:r w:rsidRPr="00206811">
        <w:rPr>
          <w:rFonts w:ascii="Times New Roman" w:hAnsi="Times New Roman" w:cs="Times New Roman"/>
          <w:sz w:val="24"/>
          <w:szCs w:val="24"/>
        </w:rPr>
        <w:t>Национальный управляющий холдин</w:t>
      </w:r>
      <w:r w:rsidR="00C33C9F" w:rsidRPr="00206811">
        <w:rPr>
          <w:rFonts w:ascii="Times New Roman" w:hAnsi="Times New Roman" w:cs="Times New Roman"/>
          <w:sz w:val="24"/>
          <w:szCs w:val="24"/>
        </w:rPr>
        <w:t xml:space="preserve">г "Байтерек" (далее </w:t>
      </w:r>
      <w:r w:rsidR="00CB13EF" w:rsidRPr="00206811">
        <w:rPr>
          <w:rFonts w:ascii="Times New Roman" w:hAnsi="Times New Roman" w:cs="Times New Roman"/>
          <w:sz w:val="24"/>
          <w:szCs w:val="24"/>
        </w:rPr>
        <w:t>–</w:t>
      </w:r>
      <w:r w:rsidR="00C33C9F" w:rsidRPr="00206811">
        <w:rPr>
          <w:rFonts w:ascii="Times New Roman" w:hAnsi="Times New Roman" w:cs="Times New Roman"/>
          <w:sz w:val="24"/>
          <w:szCs w:val="24"/>
        </w:rPr>
        <w:t xml:space="preserve"> Холдинг)</w:t>
      </w:r>
      <w:r w:rsidR="00543FDE" w:rsidRPr="00206811">
        <w:rPr>
          <w:rFonts w:ascii="Times New Roman" w:hAnsi="Times New Roman" w:cs="Times New Roman"/>
          <w:sz w:val="24"/>
          <w:szCs w:val="24"/>
        </w:rPr>
        <w:t>,</w:t>
      </w:r>
      <w:r w:rsidR="00543FDE" w:rsidRPr="0020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FDE" w:rsidRPr="00206811">
        <w:rPr>
          <w:rFonts w:ascii="Times New Roman" w:hAnsi="Times New Roman" w:cs="Times New Roman"/>
          <w:sz w:val="24"/>
          <w:szCs w:val="24"/>
        </w:rPr>
        <w:t>утвержденной решением Правления Холдинга (протокол заседания № 52/18 от 28.11.2018 года)</w:t>
      </w:r>
      <w:r w:rsidR="00CB13EF" w:rsidRPr="00206811">
        <w:rPr>
          <w:rFonts w:ascii="Times New Roman" w:hAnsi="Times New Roman" w:cs="Times New Roman"/>
          <w:sz w:val="24"/>
          <w:szCs w:val="24"/>
        </w:rPr>
        <w:t>,</w:t>
      </w:r>
      <w:r w:rsidR="00543FDE" w:rsidRPr="00206811">
        <w:rPr>
          <w:rFonts w:ascii="Times New Roman" w:hAnsi="Times New Roman" w:cs="Times New Roman"/>
          <w:sz w:val="24"/>
          <w:szCs w:val="24"/>
        </w:rPr>
        <w:t xml:space="preserve"> </w:t>
      </w:r>
      <w:r w:rsidRPr="00206811">
        <w:rPr>
          <w:rFonts w:ascii="Times New Roman" w:hAnsi="Times New Roman" w:cs="Times New Roman"/>
          <w:sz w:val="24"/>
          <w:szCs w:val="24"/>
        </w:rPr>
        <w:t>и иными внутренними документами, регулирующими деятельность</w:t>
      </w:r>
      <w:r w:rsidR="009C3A31" w:rsidRPr="00206811">
        <w:rPr>
          <w:rFonts w:ascii="Times New Roman" w:hAnsi="Times New Roman" w:cs="Times New Roman"/>
          <w:sz w:val="24"/>
          <w:szCs w:val="24"/>
        </w:rPr>
        <w:t xml:space="preserve"> АО "</w:t>
      </w:r>
      <w:r w:rsidR="0016670A" w:rsidRPr="00206811">
        <w:rPr>
          <w:rFonts w:ascii="Times New Roman" w:hAnsi="Times New Roman" w:cs="Times New Roman"/>
          <w:sz w:val="24"/>
          <w:szCs w:val="24"/>
        </w:rPr>
        <w:t>Отбасы банк</w:t>
      </w:r>
      <w:r w:rsidR="009C3A31" w:rsidRPr="00206811">
        <w:rPr>
          <w:rFonts w:ascii="Times New Roman" w:hAnsi="Times New Roman" w:cs="Times New Roman"/>
          <w:sz w:val="24"/>
          <w:szCs w:val="24"/>
        </w:rPr>
        <w:t>"</w:t>
      </w:r>
      <w:r w:rsidRPr="00206811">
        <w:rPr>
          <w:rFonts w:ascii="Times New Roman" w:hAnsi="Times New Roman" w:cs="Times New Roman"/>
          <w:sz w:val="24"/>
          <w:szCs w:val="24"/>
        </w:rPr>
        <w:t xml:space="preserve"> </w:t>
      </w:r>
      <w:r w:rsidR="009C3A31" w:rsidRPr="0020681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04A91" w:rsidRPr="00206811">
        <w:rPr>
          <w:rFonts w:ascii="Times New Roman" w:hAnsi="Times New Roman" w:cs="Times New Roman"/>
          <w:sz w:val="24"/>
          <w:szCs w:val="24"/>
        </w:rPr>
        <w:t>Банк</w:t>
      </w:r>
      <w:r w:rsidR="009C3A31" w:rsidRPr="00206811">
        <w:rPr>
          <w:rFonts w:ascii="Times New Roman" w:hAnsi="Times New Roman" w:cs="Times New Roman"/>
          <w:sz w:val="24"/>
          <w:szCs w:val="24"/>
        </w:rPr>
        <w:t>)</w:t>
      </w:r>
      <w:r w:rsidRPr="00206811">
        <w:rPr>
          <w:rFonts w:ascii="Times New Roman" w:hAnsi="Times New Roman" w:cs="Times New Roman"/>
          <w:sz w:val="24"/>
          <w:szCs w:val="24"/>
        </w:rPr>
        <w:t>, а также с учетом требований Глобального договора ООН, Принципов ответственного инвестирования ООН, Серии Стандартов АА 1000, Междунаро</w:t>
      </w:r>
      <w:r w:rsidR="00C33C9F" w:rsidRPr="00206811">
        <w:rPr>
          <w:rFonts w:ascii="Times New Roman" w:hAnsi="Times New Roman" w:cs="Times New Roman"/>
          <w:sz w:val="24"/>
          <w:szCs w:val="24"/>
        </w:rPr>
        <w:t>дного стандарта ISO 26000:2010 "</w:t>
      </w:r>
      <w:r w:rsidRPr="00206811">
        <w:rPr>
          <w:rFonts w:ascii="Times New Roman" w:hAnsi="Times New Roman" w:cs="Times New Roman"/>
          <w:sz w:val="24"/>
          <w:szCs w:val="24"/>
        </w:rPr>
        <w:t>Руководство по социальной ответственности</w:t>
      </w:r>
      <w:r w:rsidR="00C33C9F" w:rsidRPr="00206811">
        <w:rPr>
          <w:rFonts w:ascii="Times New Roman" w:hAnsi="Times New Roman" w:cs="Times New Roman"/>
          <w:sz w:val="24"/>
          <w:szCs w:val="24"/>
        </w:rPr>
        <w:t>"</w:t>
      </w:r>
      <w:r w:rsidRPr="00206811">
        <w:rPr>
          <w:rFonts w:ascii="Times New Roman" w:hAnsi="Times New Roman" w:cs="Times New Roman"/>
          <w:sz w:val="24"/>
          <w:szCs w:val="24"/>
        </w:rPr>
        <w:t>, Стандартов отчетности в области устойчивого развития Глобальной инициативы по отчетности (Стандарты GRI).</w:t>
      </w:r>
    </w:p>
    <w:p w14:paraId="67466525" w14:textId="222A451F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Цель настоящей Политики </w:t>
      </w:r>
      <w:r w:rsidRPr="00C92B07">
        <w:rPr>
          <w:rFonts w:ascii="Times New Roman" w:hAnsi="Times New Roman" w:cs="Times New Roman"/>
          <w:sz w:val="24"/>
          <w:szCs w:val="24"/>
        </w:rPr>
        <w:noBreakHyphen/>
        <w:t xml:space="preserve"> определить основополагающие нормы, принципы, правила и подходы, которых должен придерживаться </w:t>
      </w:r>
      <w:r w:rsidR="00204A91">
        <w:rPr>
          <w:rFonts w:ascii="Times New Roman" w:hAnsi="Times New Roman" w:cs="Times New Roman"/>
          <w:sz w:val="24"/>
          <w:szCs w:val="24"/>
        </w:rPr>
        <w:t>Банк</w:t>
      </w:r>
      <w:r w:rsidRPr="00C92B07">
        <w:rPr>
          <w:rFonts w:ascii="Times New Roman" w:hAnsi="Times New Roman" w:cs="Times New Roman"/>
          <w:sz w:val="24"/>
          <w:szCs w:val="24"/>
        </w:rPr>
        <w:t xml:space="preserve"> в построении системы управления в области устойчивого развития. </w:t>
      </w:r>
    </w:p>
    <w:p w14:paraId="12A329B1" w14:textId="7777777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Задачи настоящей Политики: </w:t>
      </w:r>
    </w:p>
    <w:p w14:paraId="18831856" w14:textId="3A7425A5" w:rsidR="004865F9" w:rsidRPr="00C92B07" w:rsidRDefault="00731337" w:rsidP="00C92B07">
      <w:pPr>
        <w:pStyle w:val="aa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определить принципы и направления деятельности </w:t>
      </w:r>
      <w:r w:rsidR="00204A91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 xml:space="preserve"> в области устойчивого развития, в том числе в части создания эффективной и прозрачной системы взаимодействия с заинтересованными сторонами;</w:t>
      </w:r>
    </w:p>
    <w:p w14:paraId="78495515" w14:textId="35554472" w:rsidR="004865F9" w:rsidRPr="00C92B07" w:rsidRDefault="00731337" w:rsidP="00C92B07">
      <w:pPr>
        <w:pStyle w:val="aa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закрепить роли, компетенции, ответственность каждого органа и всех работников </w:t>
      </w:r>
      <w:r w:rsidR="00204A91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 xml:space="preserve"> за реализацию принципов устойчивого развития;</w:t>
      </w:r>
    </w:p>
    <w:p w14:paraId="30520F86" w14:textId="559EECA5" w:rsidR="004865F9" w:rsidRPr="00C92B07" w:rsidRDefault="00731337" w:rsidP="00C92B07">
      <w:pPr>
        <w:pStyle w:val="aa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определить взаимосвязь устойчивого развития и ключевых процессов </w:t>
      </w:r>
      <w:r w:rsidR="00204A91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>.</w:t>
      </w:r>
    </w:p>
    <w:p w14:paraId="572A5C1F" w14:textId="5A18D042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Решая задачи в области устойчивого развития, </w:t>
      </w:r>
      <w:r w:rsidR="00204A91">
        <w:rPr>
          <w:rFonts w:ascii="Times New Roman" w:hAnsi="Times New Roman" w:cs="Times New Roman"/>
          <w:sz w:val="24"/>
          <w:szCs w:val="24"/>
        </w:rPr>
        <w:t>Банк</w:t>
      </w:r>
      <w:r w:rsidRPr="00C92B07">
        <w:rPr>
          <w:rFonts w:ascii="Times New Roman" w:hAnsi="Times New Roman" w:cs="Times New Roman"/>
          <w:sz w:val="24"/>
          <w:szCs w:val="24"/>
        </w:rPr>
        <w:t xml:space="preserve"> опира</w:t>
      </w:r>
      <w:r w:rsidR="00EE3B9E" w:rsidRPr="00C92B07">
        <w:rPr>
          <w:rFonts w:ascii="Times New Roman" w:hAnsi="Times New Roman" w:cs="Times New Roman"/>
          <w:sz w:val="24"/>
          <w:szCs w:val="24"/>
        </w:rPr>
        <w:t>е</w:t>
      </w:r>
      <w:r w:rsidRPr="00C92B07">
        <w:rPr>
          <w:rFonts w:ascii="Times New Roman" w:hAnsi="Times New Roman" w:cs="Times New Roman"/>
          <w:sz w:val="24"/>
          <w:szCs w:val="24"/>
        </w:rPr>
        <w:t>тся на сво</w:t>
      </w:r>
      <w:r w:rsidR="00EE3B9E" w:rsidRPr="00C92B07">
        <w:rPr>
          <w:rFonts w:ascii="Times New Roman" w:hAnsi="Times New Roman" w:cs="Times New Roman"/>
          <w:sz w:val="24"/>
          <w:szCs w:val="24"/>
        </w:rPr>
        <w:t>ю</w:t>
      </w:r>
      <w:r w:rsidRPr="00C92B07">
        <w:rPr>
          <w:rFonts w:ascii="Times New Roman" w:hAnsi="Times New Roman" w:cs="Times New Roman"/>
          <w:sz w:val="24"/>
          <w:szCs w:val="24"/>
        </w:rPr>
        <w:t xml:space="preserve"> мисси</w:t>
      </w:r>
      <w:r w:rsidR="00EE3B9E" w:rsidRPr="00C92B07">
        <w:rPr>
          <w:rFonts w:ascii="Times New Roman" w:hAnsi="Times New Roman" w:cs="Times New Roman"/>
          <w:sz w:val="24"/>
          <w:szCs w:val="24"/>
        </w:rPr>
        <w:t>ю, положения Стратегии</w:t>
      </w:r>
      <w:r w:rsidRPr="00C92B0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EE3B9E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204A91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>, а также использу</w:t>
      </w:r>
      <w:r w:rsidR="00EE3B9E" w:rsidRPr="00C92B07">
        <w:rPr>
          <w:rFonts w:ascii="Times New Roman" w:hAnsi="Times New Roman" w:cs="Times New Roman"/>
          <w:sz w:val="24"/>
          <w:szCs w:val="24"/>
        </w:rPr>
        <w:t>е</w:t>
      </w:r>
      <w:r w:rsidRPr="00C92B07">
        <w:rPr>
          <w:rFonts w:ascii="Times New Roman" w:hAnsi="Times New Roman" w:cs="Times New Roman"/>
          <w:sz w:val="24"/>
          <w:szCs w:val="24"/>
        </w:rPr>
        <w:t>т международные нормы поведения и принципы, закреплённые международными стандартами в области устойчивого развития.</w:t>
      </w:r>
    </w:p>
    <w:p w14:paraId="0F1D064E" w14:textId="565A576B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Использование международных стандартов в</w:t>
      </w:r>
      <w:r w:rsidR="001B1E37">
        <w:rPr>
          <w:rFonts w:ascii="Times New Roman" w:hAnsi="Times New Roman" w:cs="Times New Roman"/>
          <w:sz w:val="24"/>
          <w:szCs w:val="24"/>
        </w:rPr>
        <w:t xml:space="preserve"> области устойчивого развития Банк</w:t>
      </w:r>
      <w:r w:rsidRPr="00C92B07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EE3B9E" w:rsidRPr="00C92B07">
        <w:rPr>
          <w:rFonts w:ascii="Times New Roman" w:hAnsi="Times New Roman" w:cs="Times New Roman"/>
          <w:sz w:val="24"/>
          <w:szCs w:val="24"/>
        </w:rPr>
        <w:t>е</w:t>
      </w:r>
      <w:r w:rsidRPr="00C92B07">
        <w:rPr>
          <w:rFonts w:ascii="Times New Roman" w:hAnsi="Times New Roman" w:cs="Times New Roman"/>
          <w:sz w:val="24"/>
          <w:szCs w:val="24"/>
        </w:rPr>
        <w:t xml:space="preserve">т как необходимое условие обеспечения соответствия своей деятельности лучшей международной практике и достижения целей и задач в области устойчивого развития.  </w:t>
      </w:r>
    </w:p>
    <w:p w14:paraId="6787872B" w14:textId="2DDB7200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Положения настоящей Политики должны соблюдаться всеми работниками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 xml:space="preserve"> в части, затрагивающей взаимодействие с заинтересованными сторонами, при планировании и осуществлении своей деятельности, разработке внутренних документов, распространении информации и других видов коммуникации.    </w:t>
      </w:r>
    </w:p>
    <w:p w14:paraId="2675931D" w14:textId="501AFCF8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В настояще</w:t>
      </w:r>
      <w:r w:rsidR="001B1E37">
        <w:rPr>
          <w:rFonts w:ascii="Times New Roman" w:hAnsi="Times New Roman" w:cs="Times New Roman"/>
          <w:sz w:val="24"/>
          <w:szCs w:val="24"/>
        </w:rPr>
        <w:t>й Политике</w:t>
      </w:r>
      <w:r w:rsidRPr="00C92B07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термины и определения:</w:t>
      </w:r>
    </w:p>
    <w:p w14:paraId="079995DB" w14:textId="77777777" w:rsidR="004865F9" w:rsidRPr="00C92B07" w:rsidRDefault="00731337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Глобальный договор ООН </w:t>
      </w:r>
      <w:r w:rsidRPr="00C92B07">
        <w:rPr>
          <w:rFonts w:ascii="Times New Roman" w:hAnsi="Times New Roman" w:cs="Times New Roman"/>
          <w:sz w:val="24"/>
          <w:szCs w:val="24"/>
        </w:rPr>
        <w:noBreakHyphen/>
        <w:t xml:space="preserve"> крупнейшая международная инициатива в области устойчивого развития, целью которой является внедрение в деятельность делового сообщества десяти основных принципов в области прав человека, трудовых отношений, охраны окружающей среды и противодействия коррупции.</w:t>
      </w:r>
    </w:p>
    <w:p w14:paraId="4B1D80F2" w14:textId="286E32AD" w:rsidR="004865F9" w:rsidRPr="00C92B07" w:rsidRDefault="00731337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заинтересованная сторона (стейкхолдер)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 или группы лиц, которые влияют на </w:t>
      </w:r>
      <w:r w:rsidR="001B1E37">
        <w:rPr>
          <w:rFonts w:ascii="Times New Roman" w:hAnsi="Times New Roman" w:cs="Times New Roman"/>
          <w:sz w:val="24"/>
          <w:szCs w:val="24"/>
        </w:rPr>
        <w:t>Банк</w:t>
      </w:r>
      <w:r w:rsidR="00EE3B9E" w:rsidRPr="00C92B07">
        <w:rPr>
          <w:rFonts w:ascii="Times New Roman" w:hAnsi="Times New Roman" w:cs="Times New Roman"/>
          <w:sz w:val="24"/>
          <w:szCs w:val="24"/>
        </w:rPr>
        <w:t xml:space="preserve"> и его </w:t>
      </w:r>
      <w:r w:rsidRPr="00C92B07">
        <w:rPr>
          <w:rFonts w:ascii="Times New Roman" w:hAnsi="Times New Roman" w:cs="Times New Roman"/>
          <w:sz w:val="24"/>
          <w:szCs w:val="24"/>
        </w:rPr>
        <w:t>деятельность и/или испытывают на себе влияние со сторо</w:t>
      </w:r>
      <w:r w:rsidR="00EE3B9E" w:rsidRPr="00C92B07">
        <w:rPr>
          <w:rFonts w:ascii="Times New Roman" w:hAnsi="Times New Roman" w:cs="Times New Roman"/>
          <w:sz w:val="24"/>
          <w:szCs w:val="24"/>
        </w:rPr>
        <w:t xml:space="preserve">ны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="00EE3B9E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Pr="00C92B07">
        <w:rPr>
          <w:rFonts w:ascii="Times New Roman" w:hAnsi="Times New Roman" w:cs="Times New Roman"/>
          <w:sz w:val="24"/>
          <w:szCs w:val="24"/>
        </w:rPr>
        <w:t>(например, работники, клиенты, контрагенты и т. д).</w:t>
      </w:r>
    </w:p>
    <w:p w14:paraId="45E89BBB" w14:textId="7E33B08C" w:rsidR="004865F9" w:rsidRPr="00C92B07" w:rsidRDefault="00EE3B9E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арта стейкхолдеров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инструмент, позволяющий систематизировать и визуализировать информацию об окружении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с целью выработки стратегии работы с каждым из стейкхолдеров.</w:t>
      </w:r>
    </w:p>
    <w:p w14:paraId="506F5326" w14:textId="613895DF" w:rsidR="00342EF9" w:rsidRPr="00C92B07" w:rsidRDefault="00342EF9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конкуренты – физические или юридические лица, область деятельности, интересы и цели которых идентичны в области деятельности, интересам и целя</w:t>
      </w:r>
      <w:r w:rsidR="007E0444" w:rsidRPr="00C92B07">
        <w:rPr>
          <w:rFonts w:ascii="Times New Roman" w:hAnsi="Times New Roman" w:cs="Times New Roman"/>
          <w:sz w:val="24"/>
          <w:szCs w:val="24"/>
        </w:rPr>
        <w:t>м</w:t>
      </w:r>
      <w:r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>.</w:t>
      </w:r>
    </w:p>
    <w:p w14:paraId="4C81BB5C" w14:textId="2DCB258D" w:rsidR="004865F9" w:rsidRPr="00C92B07" w:rsidRDefault="00731337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контрагент</w:t>
      </w:r>
      <w:r w:rsidR="00342EF9" w:rsidRPr="00C92B07">
        <w:rPr>
          <w:rFonts w:ascii="Times New Roman" w:hAnsi="Times New Roman" w:cs="Times New Roman"/>
          <w:sz w:val="24"/>
          <w:szCs w:val="24"/>
        </w:rPr>
        <w:t>ы</w:t>
      </w:r>
      <w:r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342EF9" w:rsidRPr="00C92B07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Pr="00C92B07">
        <w:rPr>
          <w:rFonts w:ascii="Times New Roman" w:hAnsi="Times New Roman" w:cs="Times New Roman"/>
          <w:sz w:val="24"/>
          <w:szCs w:val="24"/>
        </w:rPr>
        <w:t xml:space="preserve">или </w:t>
      </w:r>
      <w:r w:rsidR="00342EF9" w:rsidRPr="00C92B07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 w:rsidRPr="00C92B07">
        <w:rPr>
          <w:rFonts w:ascii="Times New Roman" w:hAnsi="Times New Roman" w:cs="Times New Roman"/>
          <w:sz w:val="24"/>
          <w:szCs w:val="24"/>
        </w:rPr>
        <w:t>лиц</w:t>
      </w:r>
      <w:r w:rsidR="00342EF9" w:rsidRPr="00C92B07">
        <w:rPr>
          <w:rFonts w:ascii="Times New Roman" w:hAnsi="Times New Roman" w:cs="Times New Roman"/>
          <w:sz w:val="24"/>
          <w:szCs w:val="24"/>
        </w:rPr>
        <w:t>а</w:t>
      </w:r>
      <w:r w:rsidRPr="00C92B07">
        <w:rPr>
          <w:rFonts w:ascii="Times New Roman" w:hAnsi="Times New Roman" w:cs="Times New Roman"/>
          <w:sz w:val="24"/>
          <w:szCs w:val="24"/>
        </w:rPr>
        <w:t>, принявш</w:t>
      </w:r>
      <w:r w:rsidR="00342EF9" w:rsidRPr="00C92B07">
        <w:rPr>
          <w:rFonts w:ascii="Times New Roman" w:hAnsi="Times New Roman" w:cs="Times New Roman"/>
          <w:sz w:val="24"/>
          <w:szCs w:val="24"/>
        </w:rPr>
        <w:t>и</w:t>
      </w:r>
      <w:r w:rsidRPr="00C92B07">
        <w:rPr>
          <w:rFonts w:ascii="Times New Roman" w:hAnsi="Times New Roman" w:cs="Times New Roman"/>
          <w:sz w:val="24"/>
          <w:szCs w:val="24"/>
        </w:rPr>
        <w:t>е на себя те или иные обязательства по договору (например, поставщики, партнеры).</w:t>
      </w:r>
    </w:p>
    <w:p w14:paraId="23D2E28B" w14:textId="028874A4" w:rsidR="00DA51B3" w:rsidRPr="00C92B07" w:rsidRDefault="001B1E37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"</w:t>
      </w:r>
      <w:r w:rsidR="00DA51B3" w:rsidRPr="00C92B07">
        <w:rPr>
          <w:rFonts w:ascii="Times New Roman" w:hAnsi="Times New Roman" w:cs="Times New Roman"/>
          <w:sz w:val="24"/>
          <w:szCs w:val="24"/>
        </w:rPr>
        <w:t>з</w:t>
      </w:r>
      <w:r w:rsidR="00C062F6" w:rsidRPr="00C92B07">
        <w:rPr>
          <w:rFonts w:ascii="Times New Roman" w:hAnsi="Times New Roman" w:cs="Times New Roman"/>
          <w:sz w:val="24"/>
          <w:szCs w:val="24"/>
        </w:rPr>
        <w:t>еленого офиса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C062F6" w:rsidRPr="00C92B07">
        <w:rPr>
          <w:rFonts w:ascii="Times New Roman" w:hAnsi="Times New Roman" w:cs="Times New Roman"/>
          <w:sz w:val="24"/>
          <w:szCs w:val="24"/>
        </w:rPr>
        <w:t xml:space="preserve"> – </w:t>
      </w:r>
      <w:r w:rsidR="00DA51B3" w:rsidRPr="00C92B07">
        <w:rPr>
          <w:rFonts w:ascii="Times New Roman" w:hAnsi="Times New Roman" w:cs="Times New Roman"/>
          <w:sz w:val="24"/>
          <w:szCs w:val="24"/>
        </w:rPr>
        <w:t>комплексный подход, включающий в себя как технические, так и мотивационно-образовательные мероприятия, направленные на повышение уровня экологической сознательности работников.</w:t>
      </w:r>
    </w:p>
    <w:p w14:paraId="27FDA2E6" w14:textId="111ED10E" w:rsidR="004865F9" w:rsidRPr="00C92B07" w:rsidRDefault="00731337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междуна</w:t>
      </w:r>
      <w:r w:rsidR="001B1E37">
        <w:rPr>
          <w:rFonts w:ascii="Times New Roman" w:hAnsi="Times New Roman" w:cs="Times New Roman"/>
          <w:sz w:val="24"/>
          <w:szCs w:val="24"/>
        </w:rPr>
        <w:t>родный стандарт ISO 26000:2010 "</w:t>
      </w:r>
      <w:r w:rsidRPr="00C92B07">
        <w:rPr>
          <w:rFonts w:ascii="Times New Roman" w:hAnsi="Times New Roman" w:cs="Times New Roman"/>
          <w:sz w:val="24"/>
          <w:szCs w:val="24"/>
        </w:rPr>
        <w:t>Руководство по социальной ответственности</w:t>
      </w:r>
      <w:r w:rsidR="001B1E37">
        <w:rPr>
          <w:rFonts w:ascii="Times New Roman" w:hAnsi="Times New Roman" w:cs="Times New Roman"/>
          <w:sz w:val="24"/>
          <w:szCs w:val="24"/>
        </w:rPr>
        <w:t>"</w:t>
      </w:r>
      <w:r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стандарт, определяющий принципы социальной ответственности, основные темы и проблемы, касающиеся социальной ответственности и способы интеграции социально-ответственного поведения в стратегии, системы, практики и процессы организации.</w:t>
      </w:r>
    </w:p>
    <w:p w14:paraId="1175C667" w14:textId="7CFC33EE" w:rsidR="005A7A34" w:rsidRPr="00C92B07" w:rsidRDefault="005A7A34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Международная Финансовая Корпорация – международный финансовый институт, входящий в Группу Всемирного банка, деятельность которого сосредоточена исключительно на частном секторе развивающихся стран.</w:t>
      </w:r>
    </w:p>
    <w:p w14:paraId="518D4C1C" w14:textId="0B6273B2" w:rsidR="00346D72" w:rsidRPr="00C92B07" w:rsidRDefault="00346D72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менеджмент – Председатель</w:t>
      </w:r>
      <w:r w:rsidR="007E0444" w:rsidRPr="00C92B07">
        <w:rPr>
          <w:rFonts w:ascii="Times New Roman" w:hAnsi="Times New Roman" w:cs="Times New Roman"/>
          <w:sz w:val="24"/>
          <w:szCs w:val="24"/>
        </w:rPr>
        <w:t>,</w:t>
      </w:r>
      <w:r w:rsidR="001B1E37">
        <w:rPr>
          <w:rFonts w:ascii="Times New Roman" w:hAnsi="Times New Roman" w:cs="Times New Roman"/>
          <w:sz w:val="24"/>
          <w:szCs w:val="24"/>
        </w:rPr>
        <w:t xml:space="preserve"> члены Правления </w:t>
      </w:r>
      <w:r w:rsidR="007E0444" w:rsidRPr="00C92B07">
        <w:rPr>
          <w:rFonts w:ascii="Times New Roman" w:hAnsi="Times New Roman" w:cs="Times New Roman"/>
          <w:sz w:val="24"/>
          <w:szCs w:val="24"/>
        </w:rPr>
        <w:t>и</w:t>
      </w:r>
      <w:r w:rsidRPr="00C92B07">
        <w:rPr>
          <w:rFonts w:ascii="Times New Roman" w:hAnsi="Times New Roman" w:cs="Times New Roman"/>
          <w:sz w:val="24"/>
          <w:szCs w:val="24"/>
        </w:rPr>
        <w:t xml:space="preserve"> Управляющие директора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>, не являющиеся членами Правления.</w:t>
      </w:r>
    </w:p>
    <w:p w14:paraId="6DE5B1A8" w14:textId="3CC7E245" w:rsidR="00C31777" w:rsidRPr="00C92B07" w:rsidRDefault="00C31777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орган управления</w:t>
      </w:r>
      <w:r w:rsidR="001B1E37">
        <w:rPr>
          <w:rFonts w:ascii="Times New Roman" w:hAnsi="Times New Roman" w:cs="Times New Roman"/>
          <w:sz w:val="24"/>
          <w:szCs w:val="24"/>
        </w:rPr>
        <w:t xml:space="preserve"> – Председатель и члены с</w:t>
      </w:r>
      <w:r w:rsidR="002B4821" w:rsidRPr="00C92B07">
        <w:rPr>
          <w:rFonts w:ascii="Times New Roman" w:hAnsi="Times New Roman" w:cs="Times New Roman"/>
          <w:sz w:val="24"/>
          <w:szCs w:val="24"/>
        </w:rPr>
        <w:t>овета директоров.</w:t>
      </w:r>
    </w:p>
    <w:p w14:paraId="00F4AE36" w14:textId="479A4A1A" w:rsidR="004865F9" w:rsidRPr="00C92B07" w:rsidRDefault="009E04F9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ринципы ответственного инвестирования ООН (UN PRI Principles)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комплекс принципов, основанны</w:t>
      </w:r>
      <w:r w:rsidR="00BE70BA" w:rsidRPr="00C92B07">
        <w:rPr>
          <w:rFonts w:ascii="Times New Roman" w:hAnsi="Times New Roman" w:cs="Times New Roman"/>
          <w:sz w:val="24"/>
          <w:szCs w:val="24"/>
        </w:rPr>
        <w:t>х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на учёте экологических и социальных факторов, а также факторов добросовестного корпоративного управления на всех этапах инвестиционной деятельности.</w:t>
      </w:r>
    </w:p>
    <w:p w14:paraId="45CBFBEC" w14:textId="679AB20C" w:rsidR="004865F9" w:rsidRDefault="00731337" w:rsidP="00C92B07">
      <w:pPr>
        <w:pStyle w:val="aa"/>
        <w:numPr>
          <w:ilvl w:val="0"/>
          <w:numId w:val="1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принцип предосторожности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принцип подразумевает принятие эффективных мер по предупреждению ухудшения состояния окружающей среды, превентивных действий по предотвращению экологических катастроф, даже при отсутствии полного их научного обоснования.</w:t>
      </w:r>
    </w:p>
    <w:p w14:paraId="38A39064" w14:textId="6A86B77D" w:rsidR="004865F9" w:rsidRPr="00C92B07" w:rsidRDefault="003B2147" w:rsidP="003B2147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50200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E77E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Серия стандартов АА1000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набор инструментов и стандартов управления нефинансовой отчетностью и обеспечения ее качества, разработанные Институтом AccountAbility (Институтом социальной и этической отчетности). В серию стандартов AA1000 входят: </w:t>
      </w:r>
    </w:p>
    <w:p w14:paraId="75E70D5D" w14:textId="77777777" w:rsidR="004865F9" w:rsidRPr="00C92B07" w:rsidRDefault="00731337" w:rsidP="00C92B07">
      <w:pPr>
        <w:pStyle w:val="aa"/>
        <w:numPr>
          <w:ilvl w:val="0"/>
          <w:numId w:val="4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2B07">
        <w:rPr>
          <w:rFonts w:ascii="Times New Roman" w:hAnsi="Times New Roman" w:cs="Times New Roman"/>
          <w:sz w:val="24"/>
          <w:szCs w:val="24"/>
        </w:rPr>
        <w:t>Стандарт</w:t>
      </w:r>
      <w:r w:rsidRPr="00C92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2B07">
        <w:rPr>
          <w:rFonts w:ascii="Times New Roman" w:hAnsi="Times New Roman" w:cs="Times New Roman"/>
          <w:sz w:val="24"/>
          <w:szCs w:val="24"/>
        </w:rPr>
        <w:t>принципов</w:t>
      </w:r>
      <w:r w:rsidRPr="00C92B07">
        <w:rPr>
          <w:rFonts w:ascii="Times New Roman" w:hAnsi="Times New Roman" w:cs="Times New Roman"/>
          <w:sz w:val="24"/>
          <w:szCs w:val="24"/>
          <w:lang w:val="en-US"/>
        </w:rPr>
        <w:t xml:space="preserve"> Accountability AA1000 (AA1000APS); </w:t>
      </w:r>
    </w:p>
    <w:p w14:paraId="3BF89C1A" w14:textId="77777777" w:rsidR="004865F9" w:rsidRPr="00C92B07" w:rsidRDefault="00731337" w:rsidP="00C92B07">
      <w:pPr>
        <w:pStyle w:val="aa"/>
        <w:numPr>
          <w:ilvl w:val="0"/>
          <w:numId w:val="4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Стандарт верификации AA1000 (AA1000AS);</w:t>
      </w:r>
    </w:p>
    <w:p w14:paraId="4B8959E7" w14:textId="77777777" w:rsidR="004865F9" w:rsidRPr="00C92B07" w:rsidRDefault="00731337" w:rsidP="00C92B07">
      <w:pPr>
        <w:pStyle w:val="aa"/>
        <w:numPr>
          <w:ilvl w:val="0"/>
          <w:numId w:val="4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Стандарт взаимодействия с заинтересованными сторонами AA1000 (AA1000SES).</w:t>
      </w:r>
    </w:p>
    <w:p w14:paraId="2195B78F" w14:textId="4D3A1B43" w:rsidR="004865F9" w:rsidRPr="00C92B07" w:rsidRDefault="003B2147" w:rsidP="003B2147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7E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Стандарты отчетности в области устойчивого развития Глобальной инициативы по отчетности (Стандарты GRI)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набор стандартов, включающих 3</w:t>
      </w:r>
      <w:r w:rsidR="001B1E37">
        <w:rPr>
          <w:rFonts w:ascii="Times New Roman" w:hAnsi="Times New Roman" w:cs="Times New Roman"/>
          <w:sz w:val="24"/>
          <w:szCs w:val="24"/>
        </w:rPr>
        <w:t xml:space="preserve"> (три)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универсальных стандарта, применимых ко всем организациям и включающих принципы и требования к подготовке отчетности, общие элементы раскрытия и сведения о подходе менеджмента и 33 тематических стандарта, содержащих серии стандартов по раскрытию экономических, экологических и социальных тем.</w:t>
      </w:r>
    </w:p>
    <w:p w14:paraId="7C95AB2E" w14:textId="4934C5E9" w:rsidR="004865F9" w:rsidRDefault="003B2147" w:rsidP="003B2147">
      <w:pPr>
        <w:pStyle w:val="aa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77E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устойчивое развитие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развитие, при котором </w:t>
      </w:r>
      <w:r w:rsidR="001B1E37">
        <w:rPr>
          <w:rFonts w:ascii="Times New Roman" w:hAnsi="Times New Roman" w:cs="Times New Roman"/>
          <w:sz w:val="24"/>
          <w:szCs w:val="24"/>
        </w:rPr>
        <w:t>Банк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управля</w:t>
      </w:r>
      <w:r w:rsidR="007B6EE1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>т влиянием своей деятельности на окружающую среду, экономику, общество и принима</w:t>
      </w:r>
      <w:r w:rsidR="007B6EE1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решения с учетом </w:t>
      </w:r>
      <w:r w:rsidR="00731337" w:rsidRPr="00C92B07">
        <w:rPr>
          <w:rFonts w:ascii="Times New Roman" w:hAnsi="Times New Roman" w:cs="Times New Roman"/>
          <w:sz w:val="24"/>
          <w:szCs w:val="24"/>
        </w:rPr>
        <w:lastRenderedPageBreak/>
        <w:t>соблюдения интересов заинтересованных сторон. Устойчивое развитие должно отвечать потребностям нынешнего поколения, не лишая будущие поколения возможности удовлетворять свои потребности.</w:t>
      </w:r>
    </w:p>
    <w:p w14:paraId="59EF1EDA" w14:textId="08995D0E" w:rsidR="009E04F9" w:rsidRPr="00C92B07" w:rsidRDefault="009E04F9" w:rsidP="003B2147">
      <w:pPr>
        <w:pStyle w:val="aa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77E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4F9">
        <w:rPr>
          <w:rFonts w:ascii="Times New Roman" w:hAnsi="Times New Roman" w:cs="Times New Roman"/>
          <w:sz w:val="24"/>
          <w:szCs w:val="24"/>
        </w:rPr>
        <w:t>факторы ESG – комплекс принципов экологической эффективности и охраны окружающей среды, социальной направленности и добросовестного корпоративного управления, основанный на стандартах, признанных международным сообществом.</w:t>
      </w:r>
    </w:p>
    <w:p w14:paraId="27DD20E8" w14:textId="7E939AA7" w:rsidR="004865F9" w:rsidRPr="00C92B07" w:rsidRDefault="009E04F9" w:rsidP="003B2147">
      <w:pPr>
        <w:pStyle w:val="aa"/>
        <w:tabs>
          <w:tab w:val="left" w:pos="1276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7E34">
        <w:rPr>
          <w:rFonts w:ascii="Times New Roman" w:hAnsi="Times New Roman" w:cs="Times New Roman"/>
          <w:sz w:val="24"/>
          <w:szCs w:val="24"/>
        </w:rPr>
        <w:t>7</w:t>
      </w:r>
      <w:r w:rsidR="003B2147">
        <w:rPr>
          <w:rFonts w:ascii="Times New Roman" w:hAnsi="Times New Roman" w:cs="Times New Roman"/>
          <w:sz w:val="24"/>
          <w:szCs w:val="24"/>
        </w:rPr>
        <w:t xml:space="preserve">)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Цели устойчивого развития ООН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17 целей и 169 задач, принятых в рамках Повестки дня в области устойчивого развития на период до 2030 года и направленных на ликвидацию нищеты сохранение ресурсов планеты и обеспечение благополучия для всех.</w:t>
      </w:r>
    </w:p>
    <w:p w14:paraId="69443B45" w14:textId="54B45883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В настояще</w:t>
      </w:r>
      <w:r w:rsidR="001B1E37">
        <w:rPr>
          <w:rFonts w:ascii="Times New Roman" w:hAnsi="Times New Roman" w:cs="Times New Roman"/>
          <w:sz w:val="24"/>
          <w:szCs w:val="24"/>
        </w:rPr>
        <w:t xml:space="preserve">й Политике </w:t>
      </w:r>
      <w:r w:rsidRPr="00C92B07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="005A7A34" w:rsidRPr="00C92B07">
        <w:rPr>
          <w:rFonts w:ascii="Times New Roman" w:hAnsi="Times New Roman" w:cs="Times New Roman"/>
          <w:sz w:val="24"/>
          <w:szCs w:val="24"/>
        </w:rPr>
        <w:t>сокращения</w:t>
      </w:r>
      <w:r w:rsidRPr="00C92B07">
        <w:rPr>
          <w:rFonts w:ascii="Times New Roman" w:hAnsi="Times New Roman" w:cs="Times New Roman"/>
          <w:sz w:val="24"/>
          <w:szCs w:val="24"/>
        </w:rPr>
        <w:t>:</w:t>
      </w:r>
    </w:p>
    <w:p w14:paraId="458C66EE" w14:textId="0757F04D" w:rsidR="004865F9" w:rsidRPr="00C92B07" w:rsidRDefault="00731337" w:rsidP="00C92B07">
      <w:pPr>
        <w:pStyle w:val="aa"/>
        <w:numPr>
          <w:ilvl w:val="0"/>
          <w:numId w:val="1"/>
        </w:numPr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ККУ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Кодекс корпоративного управления</w:t>
      </w:r>
      <w:r w:rsidR="00983BBC">
        <w:rPr>
          <w:rFonts w:ascii="Times New Roman" w:hAnsi="Times New Roman" w:cs="Times New Roman"/>
          <w:sz w:val="24"/>
          <w:szCs w:val="24"/>
        </w:rPr>
        <w:t xml:space="preserve"> Банка;</w:t>
      </w:r>
    </w:p>
    <w:p w14:paraId="36559705" w14:textId="53AA79E3" w:rsidR="004865F9" w:rsidRPr="00C92B07" w:rsidRDefault="00731337" w:rsidP="00C92B07">
      <w:pPr>
        <w:pStyle w:val="aa"/>
        <w:numPr>
          <w:ilvl w:val="0"/>
          <w:numId w:val="1"/>
        </w:numPr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КПД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ключевые показатели деятельности</w:t>
      </w:r>
      <w:r w:rsidR="00983BBC">
        <w:rPr>
          <w:rFonts w:ascii="Times New Roman" w:hAnsi="Times New Roman" w:cs="Times New Roman"/>
          <w:sz w:val="24"/>
          <w:szCs w:val="24"/>
        </w:rPr>
        <w:t>;</w:t>
      </w:r>
    </w:p>
    <w:p w14:paraId="77CE5371" w14:textId="4E12D0FB" w:rsidR="004865F9" w:rsidRPr="00C92B07" w:rsidRDefault="00731337" w:rsidP="00C92B07">
      <w:pPr>
        <w:pStyle w:val="aa"/>
        <w:numPr>
          <w:ilvl w:val="0"/>
          <w:numId w:val="1"/>
        </w:numPr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МФК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Международная Финансовая Корпорация</w:t>
      </w:r>
      <w:r w:rsidR="00983BBC">
        <w:rPr>
          <w:rFonts w:ascii="Times New Roman" w:hAnsi="Times New Roman" w:cs="Times New Roman"/>
          <w:sz w:val="24"/>
          <w:szCs w:val="24"/>
        </w:rPr>
        <w:t>;</w:t>
      </w:r>
    </w:p>
    <w:p w14:paraId="33C2BAE2" w14:textId="42E80D04" w:rsidR="004865F9" w:rsidRPr="00C92B07" w:rsidRDefault="00731337" w:rsidP="00C92B07">
      <w:pPr>
        <w:pStyle w:val="aa"/>
        <w:numPr>
          <w:ilvl w:val="0"/>
          <w:numId w:val="1"/>
        </w:numPr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ООН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Организация Объединенный Наций</w:t>
      </w:r>
      <w:r w:rsidR="00983BBC">
        <w:rPr>
          <w:rFonts w:ascii="Times New Roman" w:hAnsi="Times New Roman" w:cs="Times New Roman"/>
          <w:sz w:val="24"/>
          <w:szCs w:val="24"/>
        </w:rPr>
        <w:t>;</w:t>
      </w:r>
    </w:p>
    <w:p w14:paraId="5D5A913D" w14:textId="5B483881" w:rsidR="005B7947" w:rsidRPr="009E04F9" w:rsidRDefault="005B7947" w:rsidP="00C92B07">
      <w:pPr>
        <w:pStyle w:val="aa"/>
        <w:numPr>
          <w:ilvl w:val="0"/>
          <w:numId w:val="1"/>
        </w:numPr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4F9">
        <w:rPr>
          <w:rFonts w:ascii="Times New Roman" w:hAnsi="Times New Roman" w:cs="Times New Roman"/>
          <w:sz w:val="24"/>
          <w:szCs w:val="24"/>
        </w:rPr>
        <w:t xml:space="preserve">Стратегия развития – Стратегия развития </w:t>
      </w:r>
      <w:r w:rsidR="001B1E37" w:rsidRPr="009E04F9">
        <w:rPr>
          <w:rFonts w:ascii="Times New Roman" w:hAnsi="Times New Roman" w:cs="Times New Roman"/>
          <w:sz w:val="24"/>
          <w:szCs w:val="24"/>
        </w:rPr>
        <w:t>Банка до 2</w:t>
      </w:r>
      <w:r w:rsidRPr="009E04F9">
        <w:rPr>
          <w:rFonts w:ascii="Times New Roman" w:hAnsi="Times New Roman" w:cs="Times New Roman"/>
          <w:sz w:val="24"/>
          <w:szCs w:val="24"/>
        </w:rPr>
        <w:t>023 год</w:t>
      </w:r>
      <w:r w:rsidR="001B1E37" w:rsidRPr="009E04F9">
        <w:rPr>
          <w:rFonts w:ascii="Times New Roman" w:hAnsi="Times New Roman" w:cs="Times New Roman"/>
          <w:sz w:val="24"/>
          <w:szCs w:val="24"/>
        </w:rPr>
        <w:t>а</w:t>
      </w:r>
      <w:r w:rsidR="00983BBC" w:rsidRPr="009E04F9">
        <w:rPr>
          <w:rFonts w:ascii="Times New Roman" w:hAnsi="Times New Roman" w:cs="Times New Roman"/>
          <w:sz w:val="24"/>
          <w:szCs w:val="24"/>
        </w:rPr>
        <w:t>;</w:t>
      </w:r>
    </w:p>
    <w:p w14:paraId="5C16D2BD" w14:textId="07052BE4" w:rsidR="009E04F9" w:rsidRPr="009E04F9" w:rsidRDefault="009E04F9" w:rsidP="009E04F9">
      <w:pPr>
        <w:pStyle w:val="aa"/>
        <w:numPr>
          <w:ilvl w:val="0"/>
          <w:numId w:val="1"/>
        </w:numPr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4F9">
        <w:rPr>
          <w:rFonts w:ascii="Times New Roman" w:hAnsi="Times New Roman" w:cs="Times New Roman"/>
          <w:sz w:val="24"/>
          <w:szCs w:val="24"/>
          <w:lang w:val="en-US"/>
        </w:rPr>
        <w:t>ESG – Environmental, Social and Governance;</w:t>
      </w:r>
    </w:p>
    <w:p w14:paraId="279690CE" w14:textId="1F5BC614" w:rsidR="004C05FE" w:rsidRPr="00C92B07" w:rsidRDefault="00731337" w:rsidP="00C92B07">
      <w:pPr>
        <w:pStyle w:val="aa"/>
        <w:numPr>
          <w:ilvl w:val="0"/>
          <w:numId w:val="1"/>
        </w:numPr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GRI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Global Reporting Initiative</w:t>
      </w:r>
      <w:r w:rsidR="00983BBC">
        <w:rPr>
          <w:rFonts w:ascii="Times New Roman" w:hAnsi="Times New Roman" w:cs="Times New Roman"/>
          <w:sz w:val="24"/>
          <w:szCs w:val="24"/>
        </w:rPr>
        <w:t>.</w:t>
      </w:r>
    </w:p>
    <w:p w14:paraId="58A7A1E7" w14:textId="77777777" w:rsidR="00983BBC" w:rsidRDefault="00983BBC" w:rsidP="00424FD3">
      <w:pPr>
        <w:pStyle w:val="1"/>
        <w:tabs>
          <w:tab w:val="left" w:pos="284"/>
        </w:tabs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C2CF15" w14:textId="5E446BA6" w:rsidR="004865F9" w:rsidRPr="00C92B07" w:rsidRDefault="00CD107C" w:rsidP="00424FD3">
      <w:pPr>
        <w:pStyle w:val="1"/>
        <w:tabs>
          <w:tab w:val="left" w:pos="284"/>
        </w:tabs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743354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Глава </w:t>
      </w:r>
      <w:r w:rsidR="00424F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Цели и задачи </w:t>
      </w:r>
      <w:r w:rsidR="001B1E37">
        <w:rPr>
          <w:rFonts w:ascii="Times New Roman" w:hAnsi="Times New Roman" w:cs="Times New Roman"/>
          <w:b/>
          <w:color w:val="auto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области устойчивого развития</w:t>
      </w:r>
      <w:bookmarkEnd w:id="4"/>
    </w:p>
    <w:p w14:paraId="028F237D" w14:textId="2B5B4015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Устойчивое развитие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2463CA" w:rsidRPr="00C92B07">
        <w:rPr>
          <w:rFonts w:ascii="Times New Roman" w:hAnsi="Times New Roman" w:cs="Times New Roman"/>
          <w:sz w:val="24"/>
          <w:szCs w:val="24"/>
        </w:rPr>
        <w:t>–</w:t>
      </w:r>
      <w:r w:rsidRPr="00C92B07">
        <w:rPr>
          <w:rFonts w:ascii="Times New Roman" w:hAnsi="Times New Roman" w:cs="Times New Roman"/>
          <w:sz w:val="24"/>
          <w:szCs w:val="24"/>
        </w:rPr>
        <w:t xml:space="preserve"> это совокупность принципов и обязательств, которыми руководству</w:t>
      </w:r>
      <w:r w:rsidR="005D2160">
        <w:rPr>
          <w:rFonts w:ascii="Times New Roman" w:hAnsi="Times New Roman" w:cs="Times New Roman"/>
          <w:sz w:val="24"/>
          <w:szCs w:val="24"/>
        </w:rPr>
        <w:t>е</w:t>
      </w:r>
      <w:r w:rsidRPr="00C92B07">
        <w:rPr>
          <w:rFonts w:ascii="Times New Roman" w:hAnsi="Times New Roman" w:cs="Times New Roman"/>
          <w:sz w:val="24"/>
          <w:szCs w:val="24"/>
        </w:rPr>
        <w:t xml:space="preserve">тся </w:t>
      </w:r>
      <w:r w:rsidR="001B1E37">
        <w:rPr>
          <w:rFonts w:ascii="Times New Roman" w:hAnsi="Times New Roman" w:cs="Times New Roman"/>
          <w:sz w:val="24"/>
          <w:szCs w:val="24"/>
        </w:rPr>
        <w:t>Банк</w:t>
      </w:r>
      <w:r w:rsidRPr="00C92B07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деятельности, в части: </w:t>
      </w:r>
    </w:p>
    <w:p w14:paraId="48511121" w14:textId="77777777" w:rsidR="004865F9" w:rsidRPr="00C92B07" w:rsidRDefault="00731337" w:rsidP="00C92B07">
      <w:pPr>
        <w:pStyle w:val="aa"/>
        <w:numPr>
          <w:ilvl w:val="0"/>
          <w:numId w:val="31"/>
        </w:numPr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управления взаимоотношениями с заинтересованными сторонами; </w:t>
      </w:r>
    </w:p>
    <w:p w14:paraId="690B0AF6" w14:textId="77777777" w:rsidR="004865F9" w:rsidRPr="00C92B07" w:rsidRDefault="00731337" w:rsidP="00C92B07">
      <w:pPr>
        <w:pStyle w:val="aa"/>
        <w:numPr>
          <w:ilvl w:val="0"/>
          <w:numId w:val="31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оценки и управления воздействием на национальную экономику, социальную сферу и экологию. </w:t>
      </w:r>
    </w:p>
    <w:p w14:paraId="67B06664" w14:textId="3F834B36" w:rsidR="004865F9" w:rsidRPr="00C92B07" w:rsidRDefault="001B1E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7B6EE1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согласованность своих экономических, экологических и социальных целей для устойчивого развития в долгосрочном периоде. </w:t>
      </w:r>
    </w:p>
    <w:p w14:paraId="75550129" w14:textId="29FBE27C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Экономическая составляющая устойчивого развития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 xml:space="preserve"> содержит следующие цели:</w:t>
      </w:r>
    </w:p>
    <w:p w14:paraId="591A853E" w14:textId="5B64D4CE" w:rsidR="004865F9" w:rsidRPr="00C92B07" w:rsidRDefault="00481728" w:rsidP="00C92B07">
      <w:pPr>
        <w:pStyle w:val="aa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б</w:t>
      </w:r>
      <w:r w:rsidR="00DD19E7" w:rsidRPr="00C92B07">
        <w:rPr>
          <w:rFonts w:ascii="Times New Roman" w:hAnsi="Times New Roman" w:cs="Times New Roman"/>
          <w:sz w:val="24"/>
          <w:szCs w:val="24"/>
        </w:rPr>
        <w:t xml:space="preserve">езубыточность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>;</w:t>
      </w:r>
    </w:p>
    <w:p w14:paraId="69768565" w14:textId="319D9246" w:rsidR="004865F9" w:rsidRPr="00C92B07" w:rsidRDefault="00731337" w:rsidP="00C92B07">
      <w:pPr>
        <w:pStyle w:val="aa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обеспечение интересов </w:t>
      </w:r>
      <w:r w:rsidR="005D2160">
        <w:rPr>
          <w:rFonts w:ascii="Times New Roman" w:hAnsi="Times New Roman" w:cs="Times New Roman"/>
          <w:sz w:val="24"/>
          <w:szCs w:val="24"/>
        </w:rPr>
        <w:t xml:space="preserve">Единственного </w:t>
      </w:r>
      <w:r w:rsidRPr="00C92B07">
        <w:rPr>
          <w:rFonts w:ascii="Times New Roman" w:hAnsi="Times New Roman" w:cs="Times New Roman"/>
          <w:sz w:val="24"/>
          <w:szCs w:val="24"/>
        </w:rPr>
        <w:t>акционер</w:t>
      </w:r>
      <w:r w:rsidR="005D2160">
        <w:rPr>
          <w:rFonts w:ascii="Times New Roman" w:hAnsi="Times New Roman" w:cs="Times New Roman"/>
          <w:sz w:val="24"/>
          <w:szCs w:val="24"/>
        </w:rPr>
        <w:t>а</w:t>
      </w:r>
      <w:r w:rsidR="0033512E" w:rsidRPr="001C0A5E">
        <w:rPr>
          <w:rFonts w:ascii="Times New Roman" w:hAnsi="Times New Roman" w:cs="Times New Roman"/>
          <w:sz w:val="24"/>
          <w:szCs w:val="24"/>
        </w:rPr>
        <w:t xml:space="preserve"> </w:t>
      </w:r>
      <w:r w:rsidRPr="00C92B07">
        <w:rPr>
          <w:rFonts w:ascii="Times New Roman" w:hAnsi="Times New Roman" w:cs="Times New Roman"/>
          <w:sz w:val="24"/>
          <w:szCs w:val="24"/>
        </w:rPr>
        <w:t>и инвесторов;</w:t>
      </w:r>
    </w:p>
    <w:p w14:paraId="02E866C9" w14:textId="77777777" w:rsidR="004865F9" w:rsidRPr="00C92B07" w:rsidRDefault="00731337" w:rsidP="00C92B07">
      <w:pPr>
        <w:pStyle w:val="aa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повышение эффективности процессов;</w:t>
      </w:r>
    </w:p>
    <w:p w14:paraId="28BBE07F" w14:textId="62BFB747" w:rsidR="004865F9" w:rsidRPr="00C92B07" w:rsidRDefault="00731337" w:rsidP="00C92B07">
      <w:pPr>
        <w:pStyle w:val="aa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рост инвестиций в создани</w:t>
      </w:r>
      <w:r w:rsidR="00DD19E7" w:rsidRPr="00C92B07">
        <w:rPr>
          <w:rFonts w:ascii="Times New Roman" w:hAnsi="Times New Roman" w:cs="Times New Roman"/>
          <w:sz w:val="24"/>
          <w:szCs w:val="24"/>
        </w:rPr>
        <w:t>е</w:t>
      </w:r>
      <w:r w:rsidRPr="00C92B07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DD19E7" w:rsidRPr="00C92B07">
        <w:rPr>
          <w:rFonts w:ascii="Times New Roman" w:hAnsi="Times New Roman" w:cs="Times New Roman"/>
          <w:sz w:val="24"/>
          <w:szCs w:val="24"/>
        </w:rPr>
        <w:t>е</w:t>
      </w:r>
      <w:r w:rsidRPr="00C92B07">
        <w:rPr>
          <w:rFonts w:ascii="Times New Roman" w:hAnsi="Times New Roman" w:cs="Times New Roman"/>
          <w:sz w:val="24"/>
          <w:szCs w:val="24"/>
        </w:rPr>
        <w:t xml:space="preserve"> более совершенных технологий;</w:t>
      </w:r>
    </w:p>
    <w:p w14:paraId="3DB37F4F" w14:textId="77777777" w:rsidR="00D51F91" w:rsidRPr="00C92B07" w:rsidRDefault="00731337" w:rsidP="00C92B07">
      <w:pPr>
        <w:pStyle w:val="aa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повышение производительности труда</w:t>
      </w:r>
      <w:r w:rsidR="00D51F91" w:rsidRPr="00C92B07">
        <w:rPr>
          <w:rFonts w:ascii="Times New Roman" w:hAnsi="Times New Roman" w:cs="Times New Roman"/>
          <w:sz w:val="24"/>
          <w:szCs w:val="24"/>
        </w:rPr>
        <w:t>;</w:t>
      </w:r>
    </w:p>
    <w:p w14:paraId="4B15C835" w14:textId="579F3827" w:rsidR="00D51F91" w:rsidRPr="00C92B07" w:rsidRDefault="00D51F91" w:rsidP="00C92B07">
      <w:pPr>
        <w:pStyle w:val="aa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создание новых рабочих мест</w:t>
      </w:r>
      <w:r w:rsidR="001B1E37">
        <w:rPr>
          <w:rFonts w:ascii="Times New Roman" w:hAnsi="Times New Roman" w:cs="Times New Roman"/>
          <w:sz w:val="24"/>
          <w:szCs w:val="24"/>
        </w:rPr>
        <w:t>.</w:t>
      </w:r>
    </w:p>
    <w:p w14:paraId="7FD6AA97" w14:textId="77B36955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Экологическая составляющая устойчивого развития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Pr="00C92B07">
        <w:rPr>
          <w:rFonts w:ascii="Times New Roman" w:hAnsi="Times New Roman" w:cs="Times New Roman"/>
          <w:sz w:val="24"/>
          <w:szCs w:val="24"/>
        </w:rPr>
        <w:t xml:space="preserve"> содержит следующие цели:</w:t>
      </w:r>
    </w:p>
    <w:p w14:paraId="695B4E60" w14:textId="77777777" w:rsidR="004865F9" w:rsidRPr="00C92B07" w:rsidRDefault="00731337" w:rsidP="00C92B07">
      <w:pPr>
        <w:pStyle w:val="aa"/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минимизация воздействия на биологические и физические природные системы;</w:t>
      </w:r>
    </w:p>
    <w:p w14:paraId="6EDAABE3" w14:textId="77777777" w:rsidR="004865F9" w:rsidRPr="00C92B07" w:rsidRDefault="00731337" w:rsidP="00C92B07">
      <w:pPr>
        <w:pStyle w:val="aa"/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оптимальное использование ограниченных ресурсов;</w:t>
      </w:r>
    </w:p>
    <w:p w14:paraId="56011CB3" w14:textId="77777777" w:rsidR="004865F9" w:rsidRPr="00C92B07" w:rsidRDefault="00731337" w:rsidP="00C92B07">
      <w:pPr>
        <w:pStyle w:val="aa"/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применение экологичных, энерго- и материалосберегающих технологий.</w:t>
      </w:r>
    </w:p>
    <w:p w14:paraId="03B6D4F9" w14:textId="01FEF5AF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lastRenderedPageBreak/>
        <w:t>Социальная составляюща</w:t>
      </w:r>
      <w:r w:rsidR="00B51992" w:rsidRPr="00C92B07">
        <w:rPr>
          <w:rFonts w:ascii="Times New Roman" w:hAnsi="Times New Roman" w:cs="Times New Roman"/>
          <w:sz w:val="24"/>
          <w:szCs w:val="24"/>
        </w:rPr>
        <w:t xml:space="preserve">я устойчивого развития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="00B51992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Pr="00C92B07">
        <w:rPr>
          <w:rFonts w:ascii="Times New Roman" w:hAnsi="Times New Roman" w:cs="Times New Roman"/>
          <w:sz w:val="24"/>
          <w:szCs w:val="24"/>
        </w:rPr>
        <w:t>содержит следующие цели:</w:t>
      </w:r>
    </w:p>
    <w:p w14:paraId="1815150C" w14:textId="250ABB5B" w:rsidR="004865F9" w:rsidRPr="00C92B07" w:rsidRDefault="00731337" w:rsidP="00C92B07">
      <w:pPr>
        <w:pStyle w:val="aa"/>
        <w:numPr>
          <w:ilvl w:val="0"/>
          <w:numId w:val="3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обеспечение прозрачных конкурсных процедур и равных возможностей</w:t>
      </w:r>
      <w:r w:rsidR="00E019B4" w:rsidRPr="00C92B07">
        <w:rPr>
          <w:rFonts w:ascii="Times New Roman" w:hAnsi="Times New Roman" w:cs="Times New Roman"/>
          <w:sz w:val="24"/>
          <w:szCs w:val="24"/>
        </w:rPr>
        <w:t xml:space="preserve"> при приеме на работу</w:t>
      </w:r>
      <w:r w:rsidRPr="00C92B07">
        <w:rPr>
          <w:rFonts w:ascii="Times New Roman" w:hAnsi="Times New Roman" w:cs="Times New Roman"/>
          <w:sz w:val="24"/>
          <w:szCs w:val="24"/>
        </w:rPr>
        <w:t>;</w:t>
      </w:r>
    </w:p>
    <w:p w14:paraId="7BD536DC" w14:textId="77777777" w:rsidR="004865F9" w:rsidRPr="00C92B07" w:rsidRDefault="00731337" w:rsidP="00C92B07">
      <w:pPr>
        <w:pStyle w:val="aa"/>
        <w:numPr>
          <w:ilvl w:val="0"/>
          <w:numId w:val="3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справедливое вознаграждение и соблюдение прав работников; </w:t>
      </w:r>
    </w:p>
    <w:p w14:paraId="3DA69D65" w14:textId="77777777" w:rsidR="004865F9" w:rsidRPr="00C92B07" w:rsidRDefault="00731337" w:rsidP="00C92B07">
      <w:pPr>
        <w:pStyle w:val="aa"/>
        <w:numPr>
          <w:ilvl w:val="0"/>
          <w:numId w:val="3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обеспечение безопасности труда и сохранение здоровья работников;</w:t>
      </w:r>
    </w:p>
    <w:p w14:paraId="3BF0EEC1" w14:textId="77777777" w:rsidR="004865F9" w:rsidRPr="00C92B07" w:rsidRDefault="00731337" w:rsidP="00C92B07">
      <w:pPr>
        <w:pStyle w:val="aa"/>
        <w:numPr>
          <w:ilvl w:val="0"/>
          <w:numId w:val="3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обучение и профессиональное развитие работников;</w:t>
      </w:r>
    </w:p>
    <w:p w14:paraId="25042B65" w14:textId="77777777" w:rsidR="004865F9" w:rsidRPr="00C92B07" w:rsidRDefault="00731337" w:rsidP="00C92B07">
      <w:pPr>
        <w:pStyle w:val="aa"/>
        <w:numPr>
          <w:ilvl w:val="0"/>
          <w:numId w:val="3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реализация внутренних и внешних социальных программ.  </w:t>
      </w:r>
    </w:p>
    <w:p w14:paraId="2C018DE5" w14:textId="5E205AAB" w:rsidR="004865F9" w:rsidRPr="00C92B07" w:rsidRDefault="00B51992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Задачами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1B1E37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в области устойчивого развития</w:t>
      </w:r>
      <w:r w:rsidRPr="00C92B07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AD599D" w14:textId="6B51E92E" w:rsidR="004865F9" w:rsidRPr="00C92B07" w:rsidRDefault="00731337" w:rsidP="00C92B07">
      <w:pPr>
        <w:pStyle w:val="aa"/>
        <w:numPr>
          <w:ilvl w:val="0"/>
          <w:numId w:val="4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интеграция принципов устойчивого развития в деятельность </w:t>
      </w:r>
      <w:r w:rsidR="001B1E3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Pr="00C92B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53CA8E" w14:textId="77777777" w:rsidR="004865F9" w:rsidRPr="00C92B07" w:rsidRDefault="00731337" w:rsidP="00C92B07">
      <w:pPr>
        <w:pStyle w:val="aa"/>
        <w:numPr>
          <w:ilvl w:val="0"/>
          <w:numId w:val="4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проведение анализа деятельности и контроль </w:t>
      </w:r>
      <w:r w:rsidRPr="00C92B07">
        <w:rPr>
          <w:rFonts w:ascii="Times New Roman" w:hAnsi="Times New Roman" w:cs="Times New Roman"/>
          <w:color w:val="000000"/>
          <w:sz w:val="24"/>
          <w:szCs w:val="24"/>
        </w:rPr>
        <w:t>рисков в разрезе трех составляющих устойчивого развития;</w:t>
      </w:r>
    </w:p>
    <w:p w14:paraId="2C8E805B" w14:textId="77777777" w:rsidR="004865F9" w:rsidRPr="00C92B07" w:rsidRDefault="00731337" w:rsidP="00C92B07">
      <w:pPr>
        <w:pStyle w:val="aa"/>
        <w:numPr>
          <w:ilvl w:val="0"/>
          <w:numId w:val="4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качества управления устойчивым развитием за счет организации системной работы; </w:t>
      </w:r>
    </w:p>
    <w:p w14:paraId="0ECD40F1" w14:textId="0724DDD1" w:rsidR="004865F9" w:rsidRPr="00C92B07" w:rsidRDefault="00731337" w:rsidP="00C92B07">
      <w:pPr>
        <w:pStyle w:val="aa"/>
        <w:numPr>
          <w:ilvl w:val="0"/>
          <w:numId w:val="4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создание механизмов эффективного взаимодействия </w:t>
      </w:r>
      <w:r w:rsidR="006A7625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 заинтересованными сторонами, включая регулярное информирование о результатах деятельности в области устойчивого развития.</w:t>
      </w:r>
    </w:p>
    <w:p w14:paraId="2294A8D3" w14:textId="77777777" w:rsidR="00CB13EF" w:rsidRDefault="00CB13EF" w:rsidP="00424FD3">
      <w:pPr>
        <w:pStyle w:val="1"/>
        <w:tabs>
          <w:tab w:val="left" w:pos="284"/>
        </w:tabs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411C6A" w14:textId="73CB1DE3" w:rsidR="004865F9" w:rsidRPr="00C92B07" w:rsidRDefault="00CD107C" w:rsidP="008C5E08">
      <w:pPr>
        <w:pStyle w:val="1"/>
        <w:tabs>
          <w:tab w:val="left" w:pos="0"/>
        </w:tabs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8743355"/>
      <w:r>
        <w:rPr>
          <w:rFonts w:ascii="Times New Roman" w:hAnsi="Times New Roman" w:cs="Times New Roman"/>
          <w:b/>
          <w:color w:val="auto"/>
          <w:sz w:val="24"/>
          <w:szCs w:val="24"/>
        </w:rPr>
        <w:t>Глава</w:t>
      </w:r>
      <w:r w:rsidR="00424F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Принципы устойчивого развития</w:t>
      </w:r>
      <w:bookmarkEnd w:id="5"/>
    </w:p>
    <w:p w14:paraId="23EBF78F" w14:textId="28E87A5B" w:rsidR="004865F9" w:rsidRPr="00C92B07" w:rsidRDefault="006A7625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="0068222E" w:rsidRPr="00C92B07">
        <w:rPr>
          <w:rFonts w:ascii="Times New Roman" w:hAnsi="Times New Roman" w:cs="Times New Roman"/>
          <w:sz w:val="24"/>
          <w:szCs w:val="24"/>
        </w:rPr>
        <w:t xml:space="preserve"> в рамках своей деятельности руководствуется следующими принципами устойчивого развития, закрепленными в ККУ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68222E" w:rsidRPr="00C92B07">
        <w:rPr>
          <w:rFonts w:ascii="Times New Roman" w:hAnsi="Times New Roman" w:cs="Times New Roman"/>
          <w:sz w:val="24"/>
          <w:szCs w:val="24"/>
        </w:rPr>
        <w:t xml:space="preserve">: </w:t>
      </w:r>
      <w:r w:rsidR="00390516" w:rsidRPr="00C92B07">
        <w:rPr>
          <w:rFonts w:ascii="Times New Roman" w:hAnsi="Times New Roman" w:cs="Times New Roman"/>
          <w:sz w:val="24"/>
          <w:szCs w:val="24"/>
        </w:rPr>
        <w:t>открытость, подотчетность, прозрачность, этичное поведение, соблюдение интересов заинтересованных сторон, законность, соблюдение прав человека, нетерпимость к коррупции, недопустимость конфликта интересов.</w:t>
      </w:r>
    </w:p>
    <w:p w14:paraId="2E84F5E7" w14:textId="0F2524EA" w:rsidR="004865F9" w:rsidRPr="00C92B07" w:rsidRDefault="006A7625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390516" w:rsidRPr="00C92B0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31337" w:rsidRPr="00C92B07">
        <w:rPr>
          <w:rFonts w:ascii="Times New Roman" w:hAnsi="Times New Roman" w:cs="Times New Roman"/>
          <w:sz w:val="24"/>
          <w:szCs w:val="24"/>
        </w:rPr>
        <w:t>заявля</w:t>
      </w:r>
      <w:r w:rsidR="00B51992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>т о приверженности в своей деятельности принципам Глобального договора ООН</w:t>
      </w:r>
      <w:r w:rsidR="00390516" w:rsidRPr="00C92B07">
        <w:rPr>
          <w:rFonts w:ascii="Times New Roman" w:hAnsi="Times New Roman" w:cs="Times New Roman"/>
          <w:sz w:val="24"/>
          <w:szCs w:val="24"/>
        </w:rPr>
        <w:t>:</w:t>
      </w:r>
    </w:p>
    <w:p w14:paraId="7EB9BA47" w14:textId="1B6FF676" w:rsidR="004865F9" w:rsidRPr="00C92B07" w:rsidRDefault="00390516" w:rsidP="00C92B07">
      <w:pPr>
        <w:pStyle w:val="aa"/>
        <w:numPr>
          <w:ilvl w:val="0"/>
          <w:numId w:val="48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области защиты прав человека</w:t>
      </w:r>
      <w:r w:rsidR="00731337" w:rsidRPr="00C92B07">
        <w:rPr>
          <w:rFonts w:ascii="Times New Roman" w:hAnsi="Times New Roman" w:cs="Times New Roman"/>
          <w:sz w:val="24"/>
          <w:szCs w:val="24"/>
        </w:rPr>
        <w:t>:</w:t>
      </w:r>
    </w:p>
    <w:p w14:paraId="362C36AC" w14:textId="1C4841F7" w:rsidR="004865F9" w:rsidRPr="00C92B07" w:rsidRDefault="006A7625" w:rsidP="00C92B07">
      <w:pPr>
        <w:pStyle w:val="aa"/>
        <w:numPr>
          <w:ilvl w:val="0"/>
          <w:numId w:val="46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051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обеспечивает и уважает защиту прав человека, провозглашенных на международном уровне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593A2825" w14:textId="717F1EAE" w:rsidR="004865F9" w:rsidRPr="00C92B07" w:rsidRDefault="006A7625" w:rsidP="00C92B07">
      <w:pPr>
        <w:pStyle w:val="aa"/>
        <w:numPr>
          <w:ilvl w:val="0"/>
          <w:numId w:val="46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051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обеспечивает непричастность к нарушениям прав человека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722EE1B" w14:textId="7850CC62" w:rsidR="004865F9" w:rsidRPr="00C92B07" w:rsidRDefault="00390516" w:rsidP="00C92B07">
      <w:pPr>
        <w:pStyle w:val="aa"/>
        <w:numPr>
          <w:ilvl w:val="0"/>
          <w:numId w:val="48"/>
        </w:numPr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области трудовых отношений</w:t>
      </w:r>
      <w:r w:rsidR="00731337" w:rsidRPr="00C92B07">
        <w:rPr>
          <w:rFonts w:ascii="Times New Roman" w:hAnsi="Times New Roman" w:cs="Times New Roman"/>
          <w:sz w:val="24"/>
          <w:szCs w:val="24"/>
        </w:rPr>
        <w:t>:</w:t>
      </w:r>
    </w:p>
    <w:p w14:paraId="02155369" w14:textId="7AA98806" w:rsidR="004865F9" w:rsidRPr="00C92B07" w:rsidRDefault="003743FD" w:rsidP="00C92B07">
      <w:pPr>
        <w:pStyle w:val="aa"/>
        <w:numPr>
          <w:ilvl w:val="0"/>
          <w:numId w:val="46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051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поддерживает и признает право на заключение коллективных договоров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2BAB6275" w14:textId="6D74F4B7" w:rsidR="00390516" w:rsidRPr="00C92B07" w:rsidRDefault="003743FD" w:rsidP="00C92B07">
      <w:pPr>
        <w:pStyle w:val="aa"/>
        <w:numPr>
          <w:ilvl w:val="0"/>
          <w:numId w:val="46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051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способствует искоренению </w:t>
      </w:r>
      <w:r w:rsidR="00D57465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принудительного и детского труда, дискриминации в сфере труда и занятости.</w:t>
      </w:r>
    </w:p>
    <w:p w14:paraId="2BE01E25" w14:textId="21376A96" w:rsidR="00390516" w:rsidRPr="00C92B07" w:rsidRDefault="00390516" w:rsidP="00C92B07">
      <w:pPr>
        <w:pStyle w:val="aa"/>
        <w:numPr>
          <w:ilvl w:val="0"/>
          <w:numId w:val="48"/>
        </w:numPr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области охраны окружающей среды: </w:t>
      </w:r>
    </w:p>
    <w:p w14:paraId="6600AE3E" w14:textId="0C58DD1F" w:rsidR="00390516" w:rsidRPr="00C92B07" w:rsidRDefault="003743FD" w:rsidP="00C92B07">
      <w:pPr>
        <w:pStyle w:val="aa"/>
        <w:numPr>
          <w:ilvl w:val="0"/>
          <w:numId w:val="46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62B9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поддерживает подход к экологическим вопросам, основанный на принципе предосторожности</w:t>
      </w:r>
      <w:r w:rsidR="0039051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27FD4B1C" w14:textId="75F27087" w:rsidR="00390516" w:rsidRPr="00C92B07" w:rsidRDefault="00684B94" w:rsidP="00C92B07">
      <w:pPr>
        <w:pStyle w:val="aa"/>
        <w:numPr>
          <w:ilvl w:val="0"/>
          <w:numId w:val="46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5669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предпринимает инициативы, направленные на повышение ответственности за состояние окружающей среды</w:t>
      </w:r>
      <w:r w:rsidR="0039051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03141C53" w14:textId="4924AE32" w:rsidR="00390516" w:rsidRPr="00C92B07" w:rsidRDefault="00684B94" w:rsidP="00C92B07">
      <w:pPr>
        <w:pStyle w:val="aa"/>
        <w:numPr>
          <w:ilvl w:val="0"/>
          <w:numId w:val="46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051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содействует развитию и распространению экологически безопасных технологий.</w:t>
      </w:r>
    </w:p>
    <w:p w14:paraId="1B0CAE62" w14:textId="79249D6C" w:rsidR="00390516" w:rsidRPr="00C92B07" w:rsidRDefault="00766BB1" w:rsidP="00C92B07">
      <w:pPr>
        <w:pStyle w:val="aa"/>
        <w:numPr>
          <w:ilvl w:val="0"/>
          <w:numId w:val="48"/>
        </w:numPr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в</w:t>
      </w:r>
      <w:r w:rsidR="0039051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области борьбы с коррупцией: </w:t>
      </w:r>
    </w:p>
    <w:p w14:paraId="358F4404" w14:textId="17BEDAF4" w:rsidR="00390516" w:rsidRPr="00C92B07" w:rsidRDefault="00684B94" w:rsidP="00C92B07">
      <w:pPr>
        <w:pStyle w:val="aa"/>
        <w:numPr>
          <w:ilvl w:val="0"/>
          <w:numId w:val="46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051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заявляет о нетерпимости ко всем формам коррупции и другим противоправным действиям, включая вымогательство и взяточничество.</w:t>
      </w:r>
    </w:p>
    <w:p w14:paraId="5E5988C0" w14:textId="66BBBB19" w:rsidR="00390516" w:rsidRPr="00C92B07" w:rsidRDefault="00390516" w:rsidP="00C92B07">
      <w:pPr>
        <w:pStyle w:val="aa"/>
        <w:tabs>
          <w:tab w:val="left" w:pos="1134"/>
        </w:tabs>
        <w:spacing w:after="120" w:line="240" w:lineRule="auto"/>
        <w:ind w:left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C734DFD" w14:textId="2CABF670" w:rsidR="004865F9" w:rsidRPr="00C92B07" w:rsidRDefault="00CD107C" w:rsidP="00424FD3">
      <w:pPr>
        <w:pStyle w:val="1"/>
        <w:tabs>
          <w:tab w:val="left" w:pos="284"/>
        </w:tabs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8743356"/>
      <w:r>
        <w:rPr>
          <w:rFonts w:ascii="Times New Roman" w:hAnsi="Times New Roman" w:cs="Times New Roman"/>
          <w:b/>
          <w:color w:val="auto"/>
          <w:sz w:val="24"/>
          <w:szCs w:val="24"/>
        </w:rPr>
        <w:t>Глава</w:t>
      </w:r>
      <w:r w:rsidR="00424F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Взаимодействие с заинтересованными сторонами</w:t>
      </w:r>
      <w:bookmarkEnd w:id="6"/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0E83AA6F" w14:textId="5C67ED6F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Для проведения успешной и эффективной политики устойчивого развития в </w:t>
      </w:r>
      <w:r w:rsidR="00684B94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Банке</w:t>
      </w:r>
      <w:r w:rsidR="00684B94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Pr="00C92B07">
        <w:rPr>
          <w:rFonts w:ascii="Times New Roman" w:hAnsi="Times New Roman" w:cs="Times New Roman"/>
          <w:sz w:val="24"/>
          <w:szCs w:val="24"/>
        </w:rPr>
        <w:t>должное внимание уделяется взаимодействию с заинтересованными сторонами.</w:t>
      </w:r>
    </w:p>
    <w:p w14:paraId="6C2E130A" w14:textId="623D762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С целью определения перечня заинтересованных сторон, степени их влияния и сфер влияния на интересы </w:t>
      </w:r>
      <w:r w:rsidR="00684B94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="00684B94">
        <w:rPr>
          <w:rFonts w:ascii="Times New Roman" w:hAnsi="Times New Roman" w:cs="Times New Roman"/>
          <w:sz w:val="24"/>
          <w:szCs w:val="24"/>
        </w:rPr>
        <w:t xml:space="preserve">а </w:t>
      </w:r>
      <w:r w:rsidRPr="00C92B07">
        <w:rPr>
          <w:rFonts w:ascii="Times New Roman" w:hAnsi="Times New Roman" w:cs="Times New Roman"/>
          <w:sz w:val="24"/>
          <w:szCs w:val="24"/>
        </w:rPr>
        <w:t>разраб</w:t>
      </w:r>
      <w:r w:rsidR="006A290E">
        <w:rPr>
          <w:rFonts w:ascii="Times New Roman" w:hAnsi="Times New Roman" w:cs="Times New Roman"/>
          <w:sz w:val="24"/>
          <w:szCs w:val="24"/>
        </w:rPr>
        <w:t xml:space="preserve">атывается </w:t>
      </w:r>
      <w:r w:rsidRPr="00C92B07">
        <w:rPr>
          <w:rFonts w:ascii="Times New Roman" w:hAnsi="Times New Roman" w:cs="Times New Roman"/>
          <w:sz w:val="24"/>
          <w:szCs w:val="24"/>
        </w:rPr>
        <w:t xml:space="preserve">Карта стейкхолдеров </w:t>
      </w:r>
      <w:r w:rsidR="00684B94">
        <w:rPr>
          <w:rFonts w:ascii="Times New Roman" w:hAnsi="Times New Roman" w:cs="Times New Roman"/>
          <w:sz w:val="24"/>
          <w:szCs w:val="24"/>
        </w:rPr>
        <w:t>Банка</w:t>
      </w:r>
      <w:r w:rsidR="006A290E">
        <w:rPr>
          <w:rFonts w:ascii="Times New Roman" w:hAnsi="Times New Roman" w:cs="Times New Roman"/>
          <w:sz w:val="24"/>
          <w:szCs w:val="24"/>
        </w:rPr>
        <w:t>, утверждаемая Правлением Банка.</w:t>
      </w:r>
      <w:r w:rsidRPr="00C92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D5D5B" w14:textId="49C334E3" w:rsidR="004865F9" w:rsidRPr="00C92B07" w:rsidRDefault="00684B94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sz w:val="24"/>
          <w:szCs w:val="24"/>
        </w:rPr>
        <w:t>определя</w:t>
      </w:r>
      <w:r w:rsidR="007B0C44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три группы заинтересованных сторон в зависимости от области воздействия: область полномочий и ответственности, область прямого воздействия, область косвенного воздействия. </w:t>
      </w:r>
    </w:p>
    <w:p w14:paraId="361351E3" w14:textId="7777777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Область полномочий/ответственности:</w:t>
      </w:r>
    </w:p>
    <w:p w14:paraId="1E394589" w14:textId="77777777" w:rsidR="004865F9" w:rsidRPr="00C92B07" w:rsidRDefault="00731337" w:rsidP="00C92B07">
      <w:pPr>
        <w:pStyle w:val="aa"/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1) Единственный акционер;</w:t>
      </w:r>
    </w:p>
    <w:p w14:paraId="162D6AF8" w14:textId="76812F3F" w:rsidR="004865F9" w:rsidRPr="00C92B07" w:rsidRDefault="00731337" w:rsidP="00C92B07">
      <w:pPr>
        <w:pStyle w:val="aa"/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2) орган управления;</w:t>
      </w:r>
    </w:p>
    <w:p w14:paraId="676D6988" w14:textId="77777777" w:rsidR="004865F9" w:rsidRPr="00C92B07" w:rsidRDefault="00731337" w:rsidP="00C92B07">
      <w:pPr>
        <w:pStyle w:val="aa"/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3) менеджмент;</w:t>
      </w:r>
    </w:p>
    <w:p w14:paraId="6B768482" w14:textId="77777777" w:rsidR="004865F9" w:rsidRPr="00C92B07" w:rsidRDefault="00731337" w:rsidP="00C92B07">
      <w:pPr>
        <w:pStyle w:val="aa"/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4) персонал.</w:t>
      </w:r>
    </w:p>
    <w:p w14:paraId="3CC663F7" w14:textId="7777777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Область прямого воздействия:</w:t>
      </w:r>
    </w:p>
    <w:p w14:paraId="21F5D492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1) государственные органы;</w:t>
      </w:r>
    </w:p>
    <w:p w14:paraId="70B63D81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3) инвесторы;</w:t>
      </w:r>
    </w:p>
    <w:p w14:paraId="1A627287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4) финансовые институты;</w:t>
      </w:r>
    </w:p>
    <w:p w14:paraId="4DD077D7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5) поставщики;</w:t>
      </w:r>
    </w:p>
    <w:p w14:paraId="519241EE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6) партнеры;</w:t>
      </w:r>
    </w:p>
    <w:p w14:paraId="72F82498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7) клиенты, потребители;</w:t>
      </w:r>
    </w:p>
    <w:p w14:paraId="34A0D2F5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8) аудиторы;</w:t>
      </w:r>
    </w:p>
    <w:p w14:paraId="18C9BEAC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9) консалтинговые организации.</w:t>
      </w:r>
    </w:p>
    <w:p w14:paraId="0EA492C5" w14:textId="7777777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Область косвенного воздействия:</w:t>
      </w:r>
    </w:p>
    <w:p w14:paraId="5A9F5194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1) население;</w:t>
      </w:r>
    </w:p>
    <w:p w14:paraId="2D097595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2) общественные организации;</w:t>
      </w:r>
    </w:p>
    <w:p w14:paraId="5EF08E4C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3) средства массовой информации;</w:t>
      </w:r>
    </w:p>
    <w:p w14:paraId="4D8FEA27" w14:textId="77777777" w:rsidR="004865F9" w:rsidRPr="00C92B07" w:rsidRDefault="00731337" w:rsidP="00C92B07">
      <w:pPr>
        <w:pStyle w:val="aa"/>
        <w:tabs>
          <w:tab w:val="left" w:pos="1134"/>
        </w:tabs>
        <w:spacing w:after="120" w:line="240" w:lineRule="auto"/>
        <w:ind w:left="1134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4) конкуренты.</w:t>
      </w:r>
    </w:p>
    <w:p w14:paraId="2516AD44" w14:textId="337812B2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При оценке значимости </w:t>
      </w:r>
      <w:r w:rsidR="00741B51" w:rsidRPr="00C92B07">
        <w:rPr>
          <w:rFonts w:ascii="Times New Roman" w:hAnsi="Times New Roman" w:cs="Times New Roman"/>
          <w:sz w:val="24"/>
          <w:szCs w:val="24"/>
        </w:rPr>
        <w:t>заинтересованных с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684B94"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C92B07">
        <w:rPr>
          <w:rFonts w:ascii="Times New Roman" w:hAnsi="Times New Roman" w:cs="Times New Roman"/>
          <w:sz w:val="24"/>
          <w:szCs w:val="24"/>
        </w:rPr>
        <w:t xml:space="preserve">проводится ранжирование </w:t>
      </w:r>
      <w:r w:rsidR="00D57DBC" w:rsidRPr="00C92B07">
        <w:rPr>
          <w:rFonts w:ascii="Times New Roman" w:hAnsi="Times New Roman" w:cs="Times New Roman"/>
          <w:sz w:val="24"/>
          <w:szCs w:val="24"/>
        </w:rPr>
        <w:t xml:space="preserve">заинтересованных сторон </w:t>
      </w:r>
      <w:r w:rsidRPr="00C92B07">
        <w:rPr>
          <w:rFonts w:ascii="Times New Roman" w:hAnsi="Times New Roman" w:cs="Times New Roman"/>
          <w:sz w:val="24"/>
          <w:szCs w:val="24"/>
        </w:rPr>
        <w:t>по двум факторам: степень поддер</w:t>
      </w:r>
      <w:r w:rsidR="00D57DBC" w:rsidRPr="00C92B07">
        <w:rPr>
          <w:rFonts w:ascii="Times New Roman" w:hAnsi="Times New Roman" w:cs="Times New Roman"/>
          <w:sz w:val="24"/>
          <w:szCs w:val="24"/>
        </w:rPr>
        <w:t>жки/противодействия стейкхолдера</w:t>
      </w:r>
      <w:r w:rsidRPr="00C92B07">
        <w:rPr>
          <w:rFonts w:ascii="Times New Roman" w:hAnsi="Times New Roman" w:cs="Times New Roman"/>
          <w:sz w:val="24"/>
          <w:szCs w:val="24"/>
        </w:rPr>
        <w:t xml:space="preserve">, оценка силы его влияния на </w:t>
      </w:r>
      <w:r w:rsidR="00684B94">
        <w:rPr>
          <w:rFonts w:ascii="Times New Roman" w:hAnsi="Times New Roman" w:cs="Times New Roman"/>
          <w:sz w:val="24"/>
          <w:szCs w:val="24"/>
        </w:rPr>
        <w:t>Банк</w:t>
      </w:r>
      <w:r w:rsidRPr="00C92B07">
        <w:rPr>
          <w:rFonts w:ascii="Times New Roman" w:hAnsi="Times New Roman" w:cs="Times New Roman"/>
          <w:sz w:val="24"/>
          <w:szCs w:val="24"/>
        </w:rPr>
        <w:t>.</w:t>
      </w:r>
    </w:p>
    <w:p w14:paraId="7201CE09" w14:textId="119E15EB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На основании полученной оценки значимости </w:t>
      </w:r>
      <w:r w:rsidR="00741B51" w:rsidRPr="00C92B07">
        <w:rPr>
          <w:rFonts w:ascii="Times New Roman" w:hAnsi="Times New Roman" w:cs="Times New Roman"/>
          <w:sz w:val="24"/>
          <w:szCs w:val="24"/>
        </w:rPr>
        <w:t>заинтересованных сторон структурны</w:t>
      </w:r>
      <w:r w:rsidR="00D57DBC" w:rsidRPr="00C92B07">
        <w:rPr>
          <w:rFonts w:ascii="Times New Roman" w:hAnsi="Times New Roman" w:cs="Times New Roman"/>
          <w:sz w:val="24"/>
          <w:szCs w:val="24"/>
        </w:rPr>
        <w:t>е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684B94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D57DBC" w:rsidRPr="00C92B07">
        <w:rPr>
          <w:rFonts w:ascii="Times New Roman" w:hAnsi="Times New Roman" w:cs="Times New Roman"/>
          <w:sz w:val="24"/>
          <w:szCs w:val="24"/>
        </w:rPr>
        <w:t>определяют</w:t>
      </w:r>
      <w:r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BD00B2" w:rsidRPr="00C92B07">
        <w:rPr>
          <w:rFonts w:ascii="Times New Roman" w:hAnsi="Times New Roman" w:cs="Times New Roman"/>
          <w:sz w:val="24"/>
          <w:szCs w:val="24"/>
        </w:rPr>
        <w:t>направления</w:t>
      </w:r>
      <w:r w:rsidRPr="00C92B07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 w:rsidR="00741B51" w:rsidRPr="00C92B07">
        <w:rPr>
          <w:rFonts w:ascii="Times New Roman" w:hAnsi="Times New Roman" w:cs="Times New Roman"/>
          <w:sz w:val="24"/>
          <w:szCs w:val="24"/>
        </w:rPr>
        <w:t>заинтересованными сторонами</w:t>
      </w:r>
      <w:r w:rsidR="00BD00B2" w:rsidRPr="00C92B07">
        <w:rPr>
          <w:rFonts w:ascii="Times New Roman" w:hAnsi="Times New Roman" w:cs="Times New Roman"/>
          <w:sz w:val="24"/>
          <w:szCs w:val="24"/>
        </w:rPr>
        <w:t xml:space="preserve"> в зависимости от специфики деятельности</w:t>
      </w:r>
      <w:r w:rsidRPr="00C92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21D78" w14:textId="5703B2FD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lastRenderedPageBreak/>
        <w:t>Основными формами взаимодействия с</w:t>
      </w:r>
      <w:r w:rsidR="00B605CA" w:rsidRPr="00C92B07">
        <w:rPr>
          <w:rFonts w:ascii="Times New Roman" w:hAnsi="Times New Roman" w:cs="Times New Roman"/>
          <w:sz w:val="24"/>
          <w:szCs w:val="24"/>
        </w:rPr>
        <w:t xml:space="preserve"> заинтересованными сторонами</w:t>
      </w:r>
      <w:r w:rsidRPr="00C92B07">
        <w:rPr>
          <w:rFonts w:ascii="Times New Roman" w:hAnsi="Times New Roman" w:cs="Times New Roman"/>
          <w:sz w:val="24"/>
          <w:szCs w:val="24"/>
        </w:rPr>
        <w:t xml:space="preserve"> являются: совместные программы и проекты, меморандумы о сотрудничестве, совместные рабочие группы, отчетность о деятельности, встречи, совещания, публикации, интервью</w:t>
      </w:r>
      <w:r w:rsidR="00481728" w:rsidRPr="00C92B07">
        <w:rPr>
          <w:rFonts w:ascii="Times New Roman" w:hAnsi="Times New Roman" w:cs="Times New Roman"/>
          <w:sz w:val="24"/>
          <w:szCs w:val="24"/>
        </w:rPr>
        <w:t xml:space="preserve"> и др</w:t>
      </w:r>
      <w:r w:rsidRPr="00C92B07">
        <w:rPr>
          <w:rFonts w:ascii="Times New Roman" w:hAnsi="Times New Roman" w:cs="Times New Roman"/>
          <w:sz w:val="24"/>
          <w:szCs w:val="24"/>
        </w:rPr>
        <w:t>.</w:t>
      </w:r>
    </w:p>
    <w:p w14:paraId="67013AFD" w14:textId="3077746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Основные области взаимодействия с </w:t>
      </w:r>
      <w:r w:rsidR="00B605CA" w:rsidRPr="00C92B07">
        <w:rPr>
          <w:rFonts w:ascii="Times New Roman" w:hAnsi="Times New Roman" w:cs="Times New Roman"/>
          <w:sz w:val="24"/>
          <w:szCs w:val="24"/>
        </w:rPr>
        <w:t>заинтересованными сторонами</w:t>
      </w:r>
      <w:r w:rsidRPr="00C92B07">
        <w:rPr>
          <w:rFonts w:ascii="Times New Roman" w:hAnsi="Times New Roman" w:cs="Times New Roman"/>
          <w:sz w:val="24"/>
          <w:szCs w:val="24"/>
        </w:rPr>
        <w:t>: стратегическое планирование, финансовая деятельность, управление проектами, поставка товаров, работ и услуг, законотворчество, операционная деятельность, взаимодействи</w:t>
      </w:r>
      <w:r w:rsidR="00B605CA" w:rsidRPr="00C92B07">
        <w:rPr>
          <w:rFonts w:ascii="Times New Roman" w:hAnsi="Times New Roman" w:cs="Times New Roman"/>
          <w:sz w:val="24"/>
          <w:szCs w:val="24"/>
        </w:rPr>
        <w:t xml:space="preserve">е </w:t>
      </w:r>
      <w:r w:rsidRPr="00C92B07">
        <w:rPr>
          <w:rFonts w:ascii="Times New Roman" w:hAnsi="Times New Roman" w:cs="Times New Roman"/>
          <w:sz w:val="24"/>
          <w:szCs w:val="24"/>
        </w:rPr>
        <w:t>со средствами массовой информации.</w:t>
      </w:r>
    </w:p>
    <w:p w14:paraId="3540F72B" w14:textId="466916DC" w:rsidR="004865F9" w:rsidRPr="00C92B07" w:rsidRDefault="00684B94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ежегодно направляются анкетные формы </w:t>
      </w:r>
      <w:r w:rsidR="00C062F6" w:rsidRPr="00C92B07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731337" w:rsidRPr="00C92B07">
        <w:rPr>
          <w:rFonts w:ascii="Times New Roman" w:hAnsi="Times New Roman" w:cs="Times New Roman"/>
          <w:sz w:val="24"/>
          <w:szCs w:val="24"/>
        </w:rPr>
        <w:t>стейкхолдерам</w:t>
      </w:r>
      <w:r w:rsidR="00C062F6" w:rsidRPr="00C92B07">
        <w:rPr>
          <w:rFonts w:ascii="Times New Roman" w:hAnsi="Times New Roman" w:cs="Times New Roman"/>
          <w:sz w:val="24"/>
          <w:szCs w:val="24"/>
        </w:rPr>
        <w:t xml:space="preserve">, определяемым структурным подразделением, курирующим направление деятельности в области устойчивого развития, с целью определения степени заинтересованности стейкхолдеров, в том числе </w:t>
      </w:r>
      <w:r w:rsidR="00D91481" w:rsidRPr="00C92B07">
        <w:rPr>
          <w:rFonts w:ascii="Times New Roman" w:hAnsi="Times New Roman" w:cs="Times New Roman"/>
          <w:sz w:val="24"/>
          <w:szCs w:val="24"/>
        </w:rPr>
        <w:t>в вопросах устойчивого развития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1856FEBF" w14:textId="12981F4F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Процесс орга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низации взаимодействия </w:t>
      </w:r>
      <w:r w:rsidR="00684B94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C92B07">
        <w:rPr>
          <w:rFonts w:ascii="Times New Roman" w:hAnsi="Times New Roman" w:cs="Times New Roman"/>
          <w:sz w:val="24"/>
          <w:szCs w:val="24"/>
        </w:rPr>
        <w:t>с заинтересованными сторонами основан на принципе вовлеченности, подразумевающем учет интересов заинтересованных сторон на всех стадиях процесса уп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равления деятельностью </w:t>
      </w:r>
      <w:r w:rsidR="00684B94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C92B07">
        <w:rPr>
          <w:rFonts w:ascii="Times New Roman" w:hAnsi="Times New Roman" w:cs="Times New Roman"/>
          <w:sz w:val="24"/>
          <w:szCs w:val="24"/>
        </w:rPr>
        <w:t>и вовлечение заинтересованных сторон в обсуждение значимых тем и важных вопросов, потенциальных рисков и границ ответственности.</w:t>
      </w:r>
    </w:p>
    <w:p w14:paraId="5C779BDC" w14:textId="7777777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В свою очередь вовлеченность достигается при соблюдении следующих трех принципов:  </w:t>
      </w:r>
    </w:p>
    <w:p w14:paraId="73A322C8" w14:textId="39869D04" w:rsidR="004865F9" w:rsidRPr="00C92B07" w:rsidRDefault="00731337" w:rsidP="00C92B07">
      <w:pPr>
        <w:pStyle w:val="aa"/>
        <w:numPr>
          <w:ilvl w:val="0"/>
          <w:numId w:val="42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существенность. </w:t>
      </w:r>
      <w:r w:rsidR="00684B9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Банк 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четко определяет свои заинтересованные стороны и осозна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т, какие интересы заинтересованных сторон являются существенными.</w:t>
      </w:r>
    </w:p>
    <w:p w14:paraId="547A4705" w14:textId="0D06AC38" w:rsidR="004865F9" w:rsidRPr="00C92B07" w:rsidRDefault="00731337" w:rsidP="00C92B07">
      <w:pPr>
        <w:pStyle w:val="aa"/>
        <w:numPr>
          <w:ilvl w:val="0"/>
          <w:numId w:val="42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полнота. В проц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ессе своей деятельности </w:t>
      </w:r>
      <w:r w:rsidR="00684B9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Банк 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обраща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т внимание на опасения заинтересованных сторон, а именно понима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т их взгляды, потребности и ожидаемые результаты деятельности, а также мнения по значимым вопросам.</w:t>
      </w:r>
    </w:p>
    <w:p w14:paraId="72036819" w14:textId="4D1C8D29" w:rsidR="004865F9" w:rsidRPr="00C92B07" w:rsidRDefault="00731337" w:rsidP="00C92B07">
      <w:pPr>
        <w:pStyle w:val="aa"/>
        <w:numPr>
          <w:ilvl w:val="0"/>
          <w:numId w:val="42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реагирование.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84B94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последовательно реагиру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т на все существенные вопросы заинтересованных сторон.</w:t>
      </w:r>
    </w:p>
    <w:p w14:paraId="07BD8CC2" w14:textId="44BA467A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С целью организации управления взаимоотношениями с заинт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ересованными сторонами, </w:t>
      </w:r>
      <w:r w:rsidR="00684B94">
        <w:rPr>
          <w:rFonts w:ascii="Times New Roman" w:hAnsi="Times New Roman" w:cs="Times New Roman"/>
          <w:sz w:val="24"/>
          <w:szCs w:val="24"/>
        </w:rPr>
        <w:t>Банк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Pr="00C92B07">
        <w:rPr>
          <w:rFonts w:ascii="Times New Roman" w:hAnsi="Times New Roman" w:cs="Times New Roman"/>
          <w:sz w:val="24"/>
          <w:szCs w:val="24"/>
        </w:rPr>
        <w:t>фокусиру</w:t>
      </w:r>
      <w:r w:rsidR="007B0C44" w:rsidRPr="00C92B07">
        <w:rPr>
          <w:rFonts w:ascii="Times New Roman" w:hAnsi="Times New Roman" w:cs="Times New Roman"/>
          <w:sz w:val="24"/>
          <w:szCs w:val="24"/>
        </w:rPr>
        <w:t>е</w:t>
      </w:r>
      <w:r w:rsidRPr="00C92B07">
        <w:rPr>
          <w:rFonts w:ascii="Times New Roman" w:hAnsi="Times New Roman" w:cs="Times New Roman"/>
          <w:sz w:val="24"/>
          <w:szCs w:val="24"/>
        </w:rPr>
        <w:t xml:space="preserve">т свою деятельность на следующих базовых принципах: </w:t>
      </w:r>
    </w:p>
    <w:p w14:paraId="0DCDA3C1" w14:textId="4A26E286" w:rsidR="004865F9" w:rsidRPr="00C92B07" w:rsidRDefault="00731337" w:rsidP="00C92B07">
      <w:pPr>
        <w:pStyle w:val="aa"/>
        <w:numPr>
          <w:ilvl w:val="0"/>
          <w:numId w:val="34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уважа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т и учитыва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т интересы всех заинтересованных сторон;</w:t>
      </w:r>
    </w:p>
    <w:p w14:paraId="250FDC36" w14:textId="64766BDE" w:rsidR="004865F9" w:rsidRPr="00C92B07" w:rsidRDefault="00731337" w:rsidP="00C92B07">
      <w:pPr>
        <w:pStyle w:val="aa"/>
        <w:numPr>
          <w:ilvl w:val="0"/>
          <w:numId w:val="34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стрем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тся к активному информированию целевых аудиторий о своей деятельности;</w:t>
      </w:r>
    </w:p>
    <w:p w14:paraId="6C7FC6D3" w14:textId="4E1B063F" w:rsidR="004865F9" w:rsidRPr="00C92B07" w:rsidRDefault="00731337" w:rsidP="00C92B07">
      <w:pPr>
        <w:pStyle w:val="aa"/>
        <w:numPr>
          <w:ilvl w:val="0"/>
          <w:numId w:val="34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обеспечива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 объективность, достоверность, независимость и высокий уровень информационной прозрачности в части реализации государственных программ, отдельных внутренних процедур (закупки, </w:t>
      </w:r>
      <w:r w:rsidR="0064206B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конкурсный отбор среди внешних кандидатов по приему на работу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, предоставление финансовых и нефинансовых услуг), а также использовании финансовых средств;</w:t>
      </w:r>
    </w:p>
    <w:p w14:paraId="7CFB8A3B" w14:textId="50D8AD04" w:rsidR="004865F9" w:rsidRPr="00C92B07" w:rsidRDefault="00731337" w:rsidP="00C92B07">
      <w:pPr>
        <w:pStyle w:val="aa"/>
        <w:numPr>
          <w:ilvl w:val="0"/>
          <w:numId w:val="34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обеспечива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 открытое и продуктивное сотрудничество со всеми заинтересованными сторонами; </w:t>
      </w:r>
    </w:p>
    <w:p w14:paraId="58F2E3C1" w14:textId="72531183" w:rsidR="004865F9" w:rsidRPr="00C92B07" w:rsidRDefault="00731337" w:rsidP="00C92B07">
      <w:pPr>
        <w:pStyle w:val="aa"/>
        <w:numPr>
          <w:ilvl w:val="0"/>
          <w:numId w:val="34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выполня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т взятые на себя обязательства перед заинтересованными сторонами;</w:t>
      </w:r>
    </w:p>
    <w:p w14:paraId="791859B9" w14:textId="10A056E1" w:rsidR="004865F9" w:rsidRPr="00C92B07" w:rsidRDefault="00731337" w:rsidP="00C92B07">
      <w:pPr>
        <w:pStyle w:val="aa"/>
        <w:numPr>
          <w:ilvl w:val="0"/>
          <w:numId w:val="34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получа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 обратную связь от заинтересованных сторон на регулярной основе. </w:t>
      </w:r>
    </w:p>
    <w:p w14:paraId="3636FCA7" w14:textId="6503E72B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При формализации подходов по управлению воздействием на заинтересованные стороны </w:t>
      </w:r>
      <w:r w:rsidR="00684B94">
        <w:rPr>
          <w:rFonts w:ascii="Times New Roman" w:hAnsi="Times New Roman" w:cs="Times New Roman"/>
          <w:sz w:val="24"/>
          <w:szCs w:val="24"/>
        </w:rPr>
        <w:t>Банк</w:t>
      </w:r>
      <w:r w:rsidRPr="00C92B07">
        <w:rPr>
          <w:rFonts w:ascii="Times New Roman" w:hAnsi="Times New Roman" w:cs="Times New Roman"/>
          <w:sz w:val="24"/>
          <w:szCs w:val="24"/>
        </w:rPr>
        <w:t xml:space="preserve"> исходит из необходимости соблюдения требований, определенных ниже. </w:t>
      </w:r>
    </w:p>
    <w:p w14:paraId="7687629D" w14:textId="7777777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При взаимодействии с Единственным акционером и государственными органами:</w:t>
      </w:r>
    </w:p>
    <w:p w14:paraId="42DF19F8" w14:textId="13EED864" w:rsidR="004865F9" w:rsidRPr="00C92B07" w:rsidRDefault="00684B94" w:rsidP="00C92B07">
      <w:pPr>
        <w:pStyle w:val="aa"/>
        <w:numPr>
          <w:ilvl w:val="0"/>
          <w:numId w:val="1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Банк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предоставляет достоверную информацию о результатах финансово-хозяйственной деятельности в соответствии с требованиями </w:t>
      </w:r>
      <w:r w:rsidR="00F92D9B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законодательства Республики Казахста</w:t>
      </w:r>
      <w:r w:rsidR="00424FD3">
        <w:rPr>
          <w:rFonts w:ascii="Times New Roman" w:hAnsi="Times New Roman" w:cs="Times New Roman"/>
          <w:color w:val="000000"/>
          <w:sz w:val="24"/>
          <w:szCs w:val="24"/>
          <w:lang w:val="kk-KZ"/>
        </w:rPr>
        <w:t>н, у</w:t>
      </w:r>
      <w:r w:rsidR="00F92D9B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става и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внутренних документов </w:t>
      </w:r>
      <w:r w:rsidR="00424FD3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03F41F88" w14:textId="3B6342EB" w:rsidR="004865F9" w:rsidRPr="00C92B07" w:rsidRDefault="00424FD3" w:rsidP="00C92B07">
      <w:pPr>
        <w:pStyle w:val="aa"/>
        <w:numPr>
          <w:ilvl w:val="0"/>
          <w:numId w:val="1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обеспечивает реализацию прав Единственного акционера в рамках принципов корпоративного управления, направленных на эффективное принятие ключевых решений;</w:t>
      </w:r>
    </w:p>
    <w:p w14:paraId="476A4F1E" w14:textId="383BC36E" w:rsidR="004865F9" w:rsidRPr="00C92B07" w:rsidRDefault="00424FD3" w:rsidP="00C92B07">
      <w:pPr>
        <w:pStyle w:val="aa"/>
        <w:numPr>
          <w:ilvl w:val="0"/>
          <w:numId w:val="1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редоставляет дополнительные сведения о планах, достижениях, проблемах деятельности, а также исследования других организаций о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="005D216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57345C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за исключением конфиденциальной информации, получаемой от других организаций в рамках договоров и</w:t>
      </w:r>
      <w:r w:rsidR="0057345C" w:rsidRPr="00C92B07">
        <w:rPr>
          <w:rFonts w:ascii="Times New Roman" w:hAnsi="Times New Roman" w:cs="Times New Roman"/>
          <w:color w:val="000000"/>
          <w:sz w:val="24"/>
          <w:szCs w:val="24"/>
        </w:rPr>
        <w:t>/или соглашений о раскрытии информации и/или конфиденциальности</w:t>
      </w:r>
      <w:r w:rsidR="00552854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банковского законодательства Республики Казахстан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5469F9E7" w14:textId="51CCE72F" w:rsidR="004865F9" w:rsidRPr="00C92B07" w:rsidRDefault="00424FD3" w:rsidP="00C92B07">
      <w:pPr>
        <w:pStyle w:val="aa"/>
        <w:numPr>
          <w:ilvl w:val="0"/>
          <w:numId w:val="10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принимает участие в международных рейтингах в области устойчивого развития, кредитных рейтингах.</w:t>
      </w:r>
    </w:p>
    <w:p w14:paraId="461BB1DC" w14:textId="7777777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При взаимодействии с инвесторами и контрагентами:</w:t>
      </w:r>
    </w:p>
    <w:p w14:paraId="2F832B80" w14:textId="043232F4" w:rsidR="004865F9" w:rsidRPr="00C92B07" w:rsidRDefault="00424FD3" w:rsidP="00C92B07">
      <w:pPr>
        <w:pStyle w:val="aa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достаточной степени раскрывает актуальную информацию о финансовом состоянии, дивидендной политике и кредитной истории;</w:t>
      </w:r>
    </w:p>
    <w:p w14:paraId="56289A86" w14:textId="565760AE" w:rsidR="004865F9" w:rsidRPr="00C92B07" w:rsidRDefault="00731337" w:rsidP="00C92B07">
      <w:pPr>
        <w:pStyle w:val="aa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финансовая и управленческая отчетность </w:t>
      </w:r>
      <w:r w:rsidR="00424F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Банка 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готовится и предоставляется своевременно в соответствии с законодательными и нормативными требованиями, при этом финансовая отчетность проходит проверку независимыми аудиторами;</w:t>
      </w:r>
    </w:p>
    <w:p w14:paraId="6EBCFC64" w14:textId="37A77734" w:rsidR="004865F9" w:rsidRPr="00C92B07" w:rsidRDefault="00731337" w:rsidP="00C92B07">
      <w:pPr>
        <w:pStyle w:val="aa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информация о влиянии Единственного акционера и других заинтересованных лиц (республиканские, местные органы власти), а также о порядке контроля и согласования сделок с заинтересованными лицами известна, прозрачна и доступна</w:t>
      </w:r>
      <w:r w:rsidR="006A290E">
        <w:rPr>
          <w:rFonts w:ascii="Times New Roman" w:hAnsi="Times New Roman" w:cs="Times New Roman"/>
          <w:color w:val="000000"/>
          <w:sz w:val="24"/>
          <w:szCs w:val="24"/>
          <w:lang w:val="kk-KZ"/>
        </w:rPr>
        <w:t>, в рамках банковского законодательства Республики Казахстан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632B6FE1" w14:textId="19A165A2" w:rsidR="004865F9" w:rsidRPr="00C92B07" w:rsidRDefault="00424FD3" w:rsidP="00C92B07">
      <w:pPr>
        <w:pStyle w:val="aa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осуществляет проактивную коммуникацию подходов к принятию инвестиционных и стратегических решений;</w:t>
      </w:r>
    </w:p>
    <w:p w14:paraId="146FE5C7" w14:textId="27051743" w:rsidR="004865F9" w:rsidRPr="00C92B07" w:rsidRDefault="00424FD3" w:rsidP="00C92B07">
      <w:pPr>
        <w:pStyle w:val="aa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добросовестно выполняет свои контрактные обязательства перед деловыми партнерами;</w:t>
      </w:r>
    </w:p>
    <w:p w14:paraId="23CED15F" w14:textId="39BFD080" w:rsidR="004865F9" w:rsidRPr="00C92B07" w:rsidRDefault="00424FD3" w:rsidP="00C92B07">
      <w:pPr>
        <w:pStyle w:val="aa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обеспечивает информационную прозрачность, открытость, равноправие, справедливость, отсутствие дискриминации и необосн</w:t>
      </w:r>
      <w:r w:rsidR="008A01F1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ованных ограничений конкуренции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строгом соответствии с законодательством Республики Казахстан; </w:t>
      </w:r>
    </w:p>
    <w:p w14:paraId="5042E754" w14:textId="294DD0C4" w:rsidR="004865F9" w:rsidRPr="00C92B07" w:rsidRDefault="00424FD3" w:rsidP="00C92B07">
      <w:pPr>
        <w:pStyle w:val="aa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соблюдает принципы в области корпоративного управления и совершенствования системы корпоративного управления в соответствии с ведущей мировой практикой.    </w:t>
      </w:r>
    </w:p>
    <w:p w14:paraId="31B155BC" w14:textId="7777777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При взаимодействии с клиентами и потребителями:</w:t>
      </w:r>
    </w:p>
    <w:p w14:paraId="7B32ED6D" w14:textId="00F4F654" w:rsidR="004865F9" w:rsidRPr="00C92B07" w:rsidRDefault="00731337" w:rsidP="00C92B07">
      <w:pPr>
        <w:pStyle w:val="aa"/>
        <w:numPr>
          <w:ilvl w:val="0"/>
          <w:numId w:val="2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услуги </w:t>
      </w:r>
      <w:r w:rsidR="00424F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Банка 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являются доступными для потребителей;</w:t>
      </w:r>
    </w:p>
    <w:p w14:paraId="6BCB7085" w14:textId="06602110" w:rsidR="004865F9" w:rsidRPr="00C92B07" w:rsidRDefault="00424FD3" w:rsidP="00C92B07">
      <w:pPr>
        <w:pStyle w:val="aa"/>
        <w:numPr>
          <w:ilvl w:val="0"/>
          <w:numId w:val="2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обеспечивает безопасность потребительских данных и коммерческой информации с целью защиты их утечки и неправомерного использования;</w:t>
      </w:r>
    </w:p>
    <w:p w14:paraId="76A89D51" w14:textId="527BC640" w:rsidR="004865F9" w:rsidRPr="00C92B07" w:rsidRDefault="00424FD3" w:rsidP="00C92B07">
      <w:pPr>
        <w:pStyle w:val="aa"/>
        <w:numPr>
          <w:ilvl w:val="0"/>
          <w:numId w:val="2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предоставля</w:t>
      </w:r>
      <w:r w:rsidR="0018057F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т услуги одинакового качества и одинаковый уровень обслуживания без дискриминации всем группам потребителей;</w:t>
      </w:r>
    </w:p>
    <w:p w14:paraId="3DA82822" w14:textId="001676C8" w:rsidR="004865F9" w:rsidRPr="00C92B07" w:rsidRDefault="00424FD3" w:rsidP="00C92B07">
      <w:pPr>
        <w:pStyle w:val="aa"/>
        <w:numPr>
          <w:ilvl w:val="0"/>
          <w:numId w:val="2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содействует повышению качества сервиса и обслуживания населения, что выражается в улучшении стандартов обслуживания клиентов;</w:t>
      </w:r>
    </w:p>
    <w:p w14:paraId="771875FE" w14:textId="29497345" w:rsidR="004865F9" w:rsidRPr="00C92B07" w:rsidRDefault="00424FD3" w:rsidP="00C92B07">
      <w:pPr>
        <w:pStyle w:val="aa"/>
        <w:numPr>
          <w:ilvl w:val="0"/>
          <w:numId w:val="2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доводит до клиентов информацию о новых инструментах и принципах работы на регулярной основе;</w:t>
      </w:r>
    </w:p>
    <w:p w14:paraId="14778A49" w14:textId="622DD4D1" w:rsidR="004865F9" w:rsidRPr="00C92B07" w:rsidRDefault="00424FD3" w:rsidP="00C92B07">
      <w:pPr>
        <w:pStyle w:val="aa"/>
        <w:numPr>
          <w:ilvl w:val="0"/>
          <w:numId w:val="2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способствует повышению финансовой грамотности потребителей и своих клиентов в меру своих во</w:t>
      </w:r>
      <w:r w:rsidR="00AA007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зможностей и в доступных формах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00DA3A" w14:textId="61C8369C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 w:rsidR="005D2160">
        <w:rPr>
          <w:rFonts w:ascii="Times New Roman" w:hAnsi="Times New Roman" w:cs="Times New Roman"/>
          <w:sz w:val="24"/>
          <w:szCs w:val="24"/>
        </w:rPr>
        <w:t>работниками</w:t>
      </w:r>
      <w:r w:rsidRPr="00C92B07">
        <w:rPr>
          <w:rFonts w:ascii="Times New Roman" w:hAnsi="Times New Roman" w:cs="Times New Roman"/>
          <w:sz w:val="24"/>
          <w:szCs w:val="24"/>
        </w:rPr>
        <w:t>:</w:t>
      </w:r>
    </w:p>
    <w:p w14:paraId="40C0B664" w14:textId="433250CE" w:rsidR="004865F9" w:rsidRPr="00C92B07" w:rsidRDefault="00424FD3" w:rsidP="00C92B07">
      <w:pPr>
        <w:pStyle w:val="aa"/>
        <w:numPr>
          <w:ilvl w:val="0"/>
          <w:numId w:val="18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обеспечивает открытую, прозрачную, нацеленную на формирование квалифицированного и мотивированного персонала, кадровую политику;</w:t>
      </w:r>
    </w:p>
    <w:p w14:paraId="3C21F391" w14:textId="06377CC5" w:rsidR="004865F9" w:rsidRPr="00C92B07" w:rsidRDefault="00424FD3" w:rsidP="00C92B07">
      <w:pPr>
        <w:pStyle w:val="aa"/>
        <w:numPr>
          <w:ilvl w:val="0"/>
          <w:numId w:val="18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обеспечивает всем работникам равные возможности для реализации их потенциала в процессе трудовой деятельности, беспристрастной и справедливой оценки их деятельности;</w:t>
      </w:r>
    </w:p>
    <w:p w14:paraId="7D89E853" w14:textId="313DE0B1" w:rsidR="004865F9" w:rsidRPr="00C92B07" w:rsidRDefault="00731337" w:rsidP="00C92B07">
      <w:pPr>
        <w:pStyle w:val="aa"/>
        <w:numPr>
          <w:ilvl w:val="0"/>
          <w:numId w:val="18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подбор и карьерный рост работников в </w:t>
      </w:r>
      <w:r w:rsidR="00424FD3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е осуществляется исключительно на основе профессиональных способностей, знаний и навыков;</w:t>
      </w:r>
    </w:p>
    <w:p w14:paraId="2EA2B283" w14:textId="41215793" w:rsidR="004865F9" w:rsidRPr="00C92B07" w:rsidRDefault="00731337" w:rsidP="00C92B07">
      <w:pPr>
        <w:pStyle w:val="aa"/>
        <w:numPr>
          <w:ilvl w:val="0"/>
          <w:numId w:val="18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эффективная коммуникация и взаимодействие работников обеспечивается путем организации внутренних корпоративных источников регулярного информирования работников и каналов коммуникации, в том числе через работу внутреннего </w:t>
      </w:r>
      <w:r w:rsidR="005D21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корпоративного 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портала (интранет), регулярного изучения мнений и предложений работников, организации де</w:t>
      </w:r>
      <w:r w:rsidR="00C56238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ятельности рабочих групп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32A716E5" w14:textId="77777777" w:rsidR="004865F9" w:rsidRPr="00C92B07" w:rsidRDefault="00731337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>При взаимодействии с общественностью:</w:t>
      </w:r>
    </w:p>
    <w:p w14:paraId="4F2617B9" w14:textId="28B27477" w:rsidR="004865F9" w:rsidRPr="00C92B07" w:rsidRDefault="00424FD3" w:rsidP="00C92B07">
      <w:pPr>
        <w:pStyle w:val="aa"/>
        <w:numPr>
          <w:ilvl w:val="0"/>
          <w:numId w:val="1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эффективно и оперативно вз</w:t>
      </w:r>
      <w:r w:rsidR="00C86F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аимодействует с общественностью;</w:t>
      </w:r>
    </w:p>
    <w:p w14:paraId="0368E775" w14:textId="46D24D32" w:rsidR="004865F9" w:rsidRPr="00C92B07" w:rsidRDefault="00424FD3" w:rsidP="00C92B07">
      <w:pPr>
        <w:pStyle w:val="aa"/>
        <w:numPr>
          <w:ilvl w:val="0"/>
          <w:numId w:val="1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активно участвует в реализации социально-значимых проектов</w:t>
      </w:r>
      <w:r w:rsidR="00C86F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6A841F69" w14:textId="5F0B3344" w:rsidR="004865F9" w:rsidRPr="00C92B07" w:rsidRDefault="00731337" w:rsidP="00C92B07">
      <w:pPr>
        <w:pStyle w:val="aa"/>
        <w:numPr>
          <w:ilvl w:val="0"/>
          <w:numId w:val="1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ответы на запросы, направляемые в </w:t>
      </w:r>
      <w:r w:rsidR="00424FD3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, предоставляются</w:t>
      </w:r>
      <w:r w:rsidR="00C86F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своевременно и в полном объеме;</w:t>
      </w:r>
    </w:p>
    <w:p w14:paraId="69B5E9EA" w14:textId="44EF951B" w:rsidR="004865F9" w:rsidRPr="00C92B07" w:rsidRDefault="00424FD3" w:rsidP="00C92B07">
      <w:pPr>
        <w:pStyle w:val="aa"/>
        <w:numPr>
          <w:ilvl w:val="0"/>
          <w:numId w:val="1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организовывает регулярные встречи с общественностью (круглые столы, брифинги, размещение информации в открытом доступе) для обсуждения хода реали</w:t>
      </w:r>
      <w:r w:rsidR="00C86F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зации программ, обмена мнениями;</w:t>
      </w:r>
    </w:p>
    <w:p w14:paraId="02DBAFFF" w14:textId="51001666" w:rsidR="004865F9" w:rsidRDefault="00731337" w:rsidP="00C92B07">
      <w:pPr>
        <w:pStyle w:val="aa"/>
        <w:numPr>
          <w:ilvl w:val="0"/>
          <w:numId w:val="1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sz w:val="24"/>
          <w:szCs w:val="24"/>
          <w:lang w:val="kk-KZ"/>
        </w:rPr>
        <w:t xml:space="preserve">спонсорская и благотворительная деятельность </w:t>
      </w:r>
      <w:r w:rsidR="00424FD3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</w:t>
      </w:r>
      <w:r w:rsidRPr="00C92B07">
        <w:rPr>
          <w:rFonts w:ascii="Times New Roman" w:hAnsi="Times New Roman" w:cs="Times New Roman"/>
          <w:sz w:val="24"/>
          <w:szCs w:val="24"/>
          <w:lang w:val="kk-KZ"/>
        </w:rPr>
        <w:t>а направлена на оказание помощи незащищенным слоям населения и малообеспеченным гражданам, возрождени</w:t>
      </w:r>
      <w:r w:rsidR="0075300F" w:rsidRPr="00C92B0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92B07">
        <w:rPr>
          <w:rFonts w:ascii="Times New Roman" w:hAnsi="Times New Roman" w:cs="Times New Roman"/>
          <w:sz w:val="24"/>
          <w:szCs w:val="24"/>
          <w:lang w:val="kk-KZ"/>
        </w:rPr>
        <w:t xml:space="preserve"> национальных ценностей, поддержк</w:t>
      </w:r>
      <w:r w:rsidR="0075300F" w:rsidRPr="00C92B07">
        <w:rPr>
          <w:rFonts w:ascii="Times New Roman" w:hAnsi="Times New Roman" w:cs="Times New Roman"/>
          <w:sz w:val="24"/>
          <w:szCs w:val="24"/>
          <w:lang w:val="kk-KZ"/>
        </w:rPr>
        <w:t>у культуры, науки и образования</w:t>
      </w:r>
      <w:r w:rsidRPr="00C92B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B68247E" w14:textId="77777777" w:rsidR="00424FD3" w:rsidRPr="00C92B07" w:rsidRDefault="00424FD3" w:rsidP="00424FD3">
      <w:pPr>
        <w:pStyle w:val="aa"/>
        <w:tabs>
          <w:tab w:val="left" w:pos="1134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FB7206" w14:textId="6191C428" w:rsidR="004865F9" w:rsidRPr="00C92B07" w:rsidRDefault="00CD107C" w:rsidP="00C92B07">
      <w:pPr>
        <w:pStyle w:val="1"/>
        <w:spacing w:before="0" w:after="120" w:line="240" w:lineRule="auto"/>
        <w:ind w:firstLine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8743357"/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Направления деятельности </w:t>
      </w:r>
      <w:r w:rsidR="00424FD3">
        <w:rPr>
          <w:rFonts w:ascii="Times New Roman" w:hAnsi="Times New Roman" w:cs="Times New Roman"/>
          <w:b/>
          <w:color w:val="auto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области устойчивого развития</w:t>
      </w:r>
      <w:bookmarkEnd w:id="7"/>
    </w:p>
    <w:p w14:paraId="0952265A" w14:textId="4D766F65" w:rsidR="004865F9" w:rsidRPr="00C92B07" w:rsidRDefault="00CD107C" w:rsidP="00424FD3">
      <w:pPr>
        <w:pStyle w:val="1"/>
        <w:tabs>
          <w:tab w:val="left" w:pos="284"/>
        </w:tabs>
        <w:spacing w:before="0" w:after="120" w:line="240" w:lineRule="auto"/>
        <w:ind w:left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8743358"/>
      <w:r>
        <w:rPr>
          <w:rFonts w:ascii="Times New Roman" w:hAnsi="Times New Roman" w:cs="Times New Roman"/>
          <w:b/>
          <w:color w:val="auto"/>
          <w:sz w:val="24"/>
          <w:szCs w:val="24"/>
        </w:rPr>
        <w:t>Глава</w:t>
      </w:r>
      <w:r w:rsidR="00424FD3" w:rsidRPr="00424F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 w:rsidR="00424FD3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Экономическая</w:t>
      </w:r>
      <w:r w:rsidR="00C86F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, экологическая и социальная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составляющ</w:t>
      </w:r>
      <w:r w:rsidR="00C86F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ие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устойчивого развития</w:t>
      </w:r>
      <w:bookmarkEnd w:id="8"/>
    </w:p>
    <w:p w14:paraId="2B106F75" w14:textId="7A5C333C" w:rsidR="004865F9" w:rsidRPr="00C92B07" w:rsidRDefault="00CD107C" w:rsidP="00424FD3">
      <w:pPr>
        <w:pStyle w:val="1"/>
        <w:tabs>
          <w:tab w:val="left" w:pos="426"/>
        </w:tabs>
        <w:spacing w:before="0" w:after="120" w:line="240" w:lineRule="auto"/>
        <w:ind w:left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9" w:name="_Toc8743359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Параграф </w:t>
      </w:r>
      <w:r w:rsidR="00424F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Содействие устойчивому развитию национальной экономики</w:t>
      </w:r>
      <w:bookmarkEnd w:id="9"/>
    </w:p>
    <w:p w14:paraId="5A056346" w14:textId="37296CBB" w:rsidR="00424FD3" w:rsidRPr="00424FD3" w:rsidRDefault="00731337" w:rsidP="00424FD3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B07">
        <w:rPr>
          <w:rFonts w:ascii="Times New Roman" w:hAnsi="Times New Roman" w:cs="Times New Roman"/>
          <w:sz w:val="24"/>
          <w:szCs w:val="24"/>
        </w:rPr>
        <w:t xml:space="preserve">Миссией </w:t>
      </w:r>
      <w:r w:rsidR="00424FD3">
        <w:rPr>
          <w:rFonts w:ascii="Times New Roman" w:hAnsi="Times New Roman" w:cs="Times New Roman"/>
          <w:sz w:val="24"/>
          <w:szCs w:val="24"/>
        </w:rPr>
        <w:t xml:space="preserve">Банка является </w:t>
      </w:r>
      <w:r w:rsidR="00424FD3" w:rsidRPr="00424FD3">
        <w:rPr>
          <w:rFonts w:ascii="Times New Roman" w:hAnsi="Times New Roman" w:cs="Times New Roman"/>
          <w:sz w:val="24"/>
          <w:szCs w:val="24"/>
        </w:rPr>
        <w:t>обеспечение казахстанских семей собственным жильем и укрепление чувства Родины</w:t>
      </w:r>
      <w:r w:rsidR="005D2160">
        <w:rPr>
          <w:rFonts w:ascii="Times New Roman" w:hAnsi="Times New Roman" w:cs="Times New Roman"/>
          <w:sz w:val="24"/>
          <w:szCs w:val="24"/>
        </w:rPr>
        <w:t>.</w:t>
      </w:r>
    </w:p>
    <w:p w14:paraId="40FDFF80" w14:textId="60153563" w:rsidR="004865F9" w:rsidRDefault="00C404A0" w:rsidP="00C92B07">
      <w:pPr>
        <w:pStyle w:val="aa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лючевые задачи, которые решает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в рамках реализации своей миссии, являются: </w:t>
      </w:r>
    </w:p>
    <w:p w14:paraId="488C9128" w14:textId="26249B0D" w:rsidR="00C404A0" w:rsidRPr="00C404A0" w:rsidRDefault="00C404A0" w:rsidP="00C404A0">
      <w:pPr>
        <w:pStyle w:val="aa"/>
        <w:numPr>
          <w:ilvl w:val="1"/>
          <w:numId w:val="4"/>
        </w:numPr>
        <w:tabs>
          <w:tab w:val="left" w:pos="710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04A0">
        <w:rPr>
          <w:rFonts w:ascii="Times New Roman" w:hAnsi="Times New Roman" w:cs="Times New Roman"/>
          <w:sz w:val="24"/>
          <w:szCs w:val="24"/>
        </w:rPr>
        <w:t>опуляризация системы жилищных строительных сбережений среди населения, выход на внешний рынок.</w:t>
      </w:r>
    </w:p>
    <w:p w14:paraId="53A985F8" w14:textId="3CC119F9" w:rsidR="00C404A0" w:rsidRPr="00C404A0" w:rsidRDefault="00C404A0" w:rsidP="00C404A0">
      <w:pPr>
        <w:pStyle w:val="aa"/>
        <w:numPr>
          <w:ilvl w:val="1"/>
          <w:numId w:val="4"/>
        </w:numPr>
        <w:tabs>
          <w:tab w:val="left" w:pos="710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04A0">
        <w:rPr>
          <w:rFonts w:ascii="Times New Roman" w:hAnsi="Times New Roman" w:cs="Times New Roman"/>
          <w:sz w:val="24"/>
          <w:szCs w:val="24"/>
        </w:rPr>
        <w:t>остоянное совершенствование продуктов Банка, в том числе в реализации социальных государственных программ.</w:t>
      </w:r>
    </w:p>
    <w:p w14:paraId="28ADF3A7" w14:textId="56F5AB6C" w:rsidR="00C404A0" w:rsidRDefault="00C404A0" w:rsidP="00C404A0">
      <w:pPr>
        <w:pStyle w:val="aa"/>
        <w:numPr>
          <w:ilvl w:val="1"/>
          <w:numId w:val="4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C404A0">
        <w:rPr>
          <w:rFonts w:ascii="Times New Roman" w:hAnsi="Times New Roman" w:cs="Times New Roman"/>
          <w:sz w:val="24"/>
          <w:szCs w:val="24"/>
        </w:rPr>
        <w:t>ирокий охват населения путем предоставления качественных услуг высококвалифицированными специалистами.</w:t>
      </w:r>
    </w:p>
    <w:p w14:paraId="5A11DE69" w14:textId="77777777" w:rsidR="00162062" w:rsidRDefault="00162062" w:rsidP="00162062">
      <w:pPr>
        <w:pStyle w:val="aa"/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39. </w:t>
      </w:r>
      <w:r w:rsidRPr="00162062">
        <w:rPr>
          <w:rFonts w:ascii="Times New Roman" w:hAnsi="Times New Roman" w:cs="Times New Roman"/>
          <w:sz w:val="24"/>
          <w:szCs w:val="24"/>
        </w:rPr>
        <w:t xml:space="preserve">В рамках своей деятельности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162062">
        <w:rPr>
          <w:rFonts w:ascii="Times New Roman" w:hAnsi="Times New Roman" w:cs="Times New Roman"/>
          <w:sz w:val="24"/>
          <w:szCs w:val="24"/>
        </w:rPr>
        <w:t xml:space="preserve"> оказывает существенное воздействие на развитие регионов, в связи с чем </w:t>
      </w:r>
      <w:r>
        <w:rPr>
          <w:rFonts w:ascii="Times New Roman" w:hAnsi="Times New Roman" w:cs="Times New Roman"/>
          <w:sz w:val="24"/>
          <w:szCs w:val="24"/>
        </w:rPr>
        <w:t>Банком</w:t>
      </w:r>
      <w:r w:rsidRPr="00162062">
        <w:rPr>
          <w:rFonts w:ascii="Times New Roman" w:hAnsi="Times New Roman" w:cs="Times New Roman"/>
          <w:sz w:val="24"/>
          <w:szCs w:val="24"/>
        </w:rPr>
        <w:t xml:space="preserve"> на периодической основе осуществляется оценка мультипликативного эффекта на смежные отрасли и экономику в целом. </w:t>
      </w:r>
    </w:p>
    <w:p w14:paraId="3525BBD5" w14:textId="1E51799B" w:rsidR="00162062" w:rsidRDefault="00162062" w:rsidP="00162062">
      <w:pPr>
        <w:pStyle w:val="aa"/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Банк</w:t>
      </w:r>
      <w:r w:rsidRPr="00162062">
        <w:rPr>
          <w:rFonts w:ascii="Times New Roman" w:hAnsi="Times New Roman" w:cs="Times New Roman"/>
          <w:sz w:val="24"/>
          <w:szCs w:val="24"/>
        </w:rPr>
        <w:t xml:space="preserve"> проводит активную работу по привлечению инвестиций и популяризации финансовых инструментов как на внутреннем, так и внешнем рынках, осознавая важность раскрытия нефинансовой информации для инвесторов.</w:t>
      </w:r>
    </w:p>
    <w:p w14:paraId="03A3A071" w14:textId="11EB0073" w:rsidR="00162062" w:rsidRDefault="00162062" w:rsidP="00162062">
      <w:pPr>
        <w:pStyle w:val="aa"/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162062">
        <w:rPr>
          <w:rFonts w:ascii="Times New Roman" w:hAnsi="Times New Roman" w:cs="Times New Roman"/>
          <w:sz w:val="24"/>
          <w:szCs w:val="24"/>
        </w:rPr>
        <w:t xml:space="preserve">При достижении цели экономически эффективной и устойчивой деятельности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162062">
        <w:rPr>
          <w:rFonts w:ascii="Times New Roman" w:hAnsi="Times New Roman" w:cs="Times New Roman"/>
          <w:sz w:val="24"/>
          <w:szCs w:val="24"/>
        </w:rPr>
        <w:t xml:space="preserve"> следует передовой международной практике в экологических и социальных вопросах, а также в вопросах корпоративного управления (факторы ESG).</w:t>
      </w:r>
    </w:p>
    <w:p w14:paraId="374EBC29" w14:textId="5B8B8F64" w:rsidR="00162062" w:rsidRPr="00162062" w:rsidRDefault="00162062" w:rsidP="00162062">
      <w:pPr>
        <w:pStyle w:val="aa"/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Банк</w:t>
      </w:r>
      <w:r w:rsidRPr="00162062">
        <w:rPr>
          <w:rFonts w:ascii="Times New Roman" w:hAnsi="Times New Roman"/>
          <w:sz w:val="24"/>
          <w:szCs w:val="24"/>
        </w:rPr>
        <w:t xml:space="preserve"> стремится внедрять и интегрировать факторы </w:t>
      </w:r>
      <w:r w:rsidRPr="00162062">
        <w:rPr>
          <w:rFonts w:ascii="Times New Roman" w:hAnsi="Times New Roman"/>
          <w:sz w:val="24"/>
          <w:szCs w:val="24"/>
          <w:lang w:val="en-US"/>
        </w:rPr>
        <w:t>ESG</w:t>
      </w:r>
      <w:r w:rsidRPr="00162062">
        <w:rPr>
          <w:rFonts w:ascii="Times New Roman" w:hAnsi="Times New Roman"/>
          <w:sz w:val="24"/>
          <w:szCs w:val="24"/>
        </w:rPr>
        <w:t xml:space="preserve"> и инструмент приоритизации проектов - Индекс развития в процесс принятия решений по оказанию финансовой поддержки, в том числе с помощью ознакомления контрагентов </w:t>
      </w:r>
      <w:r>
        <w:rPr>
          <w:rFonts w:ascii="Times New Roman" w:hAnsi="Times New Roman"/>
          <w:sz w:val="24"/>
          <w:szCs w:val="24"/>
        </w:rPr>
        <w:t>Банка</w:t>
      </w:r>
      <w:r w:rsidRPr="00162062">
        <w:rPr>
          <w:rFonts w:ascii="Times New Roman" w:hAnsi="Times New Roman"/>
          <w:sz w:val="24"/>
          <w:szCs w:val="24"/>
        </w:rPr>
        <w:t xml:space="preserve"> с факторами ESG и Индексом развития.</w:t>
      </w:r>
    </w:p>
    <w:p w14:paraId="7057DDCB" w14:textId="4960DBCB" w:rsidR="004865F9" w:rsidRPr="00C92B07" w:rsidRDefault="00162062" w:rsidP="00162062">
      <w:pPr>
        <w:pStyle w:val="aa"/>
        <w:tabs>
          <w:tab w:val="left" w:pos="1134"/>
        </w:tabs>
        <w:spacing w:after="120" w:line="240" w:lineRule="auto"/>
        <w:ind w:lef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Б</w:t>
      </w:r>
      <w:r w:rsidR="00C404A0">
        <w:rPr>
          <w:rFonts w:ascii="Times New Roman" w:hAnsi="Times New Roman" w:cs="Times New Roman"/>
          <w:sz w:val="24"/>
          <w:szCs w:val="24"/>
        </w:rPr>
        <w:t xml:space="preserve">анк </w:t>
      </w:r>
      <w:r w:rsidR="007B0C44" w:rsidRPr="00C92B07">
        <w:rPr>
          <w:rFonts w:ascii="Times New Roman" w:hAnsi="Times New Roman" w:cs="Times New Roman"/>
          <w:sz w:val="24"/>
          <w:szCs w:val="24"/>
        </w:rPr>
        <w:t>ожида</w:t>
      </w:r>
      <w:r w:rsidR="00C404A0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от своих </w:t>
      </w:r>
      <w:r w:rsidR="00034807" w:rsidRPr="00C92B07">
        <w:rPr>
          <w:rFonts w:ascii="Times New Roman" w:hAnsi="Times New Roman" w:cs="Times New Roman"/>
          <w:sz w:val="24"/>
          <w:szCs w:val="24"/>
        </w:rPr>
        <w:t>контрагентов</w:t>
      </w:r>
      <w:r w:rsidR="00731337" w:rsidRPr="00C92B07">
        <w:rPr>
          <w:rFonts w:ascii="Times New Roman" w:hAnsi="Times New Roman" w:cs="Times New Roman"/>
          <w:sz w:val="24"/>
          <w:szCs w:val="24"/>
        </w:rPr>
        <w:t>:</w:t>
      </w:r>
    </w:p>
    <w:p w14:paraId="75E4B060" w14:textId="77777777" w:rsidR="004865F9" w:rsidRPr="00C92B07" w:rsidRDefault="00731337" w:rsidP="00C92B07">
      <w:pPr>
        <w:pStyle w:val="aa"/>
        <w:numPr>
          <w:ilvl w:val="0"/>
          <w:numId w:val="12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применения системы управления экологическими рисками (окружающей средой) по выявлению, оценке фактических и возможных воздействий на окружающую среду и общество, определения и результативного внедрения соответствующих мер управления, осуществления контроля и уровнем экологических рисков;</w:t>
      </w:r>
    </w:p>
    <w:p w14:paraId="614F47FC" w14:textId="77777777" w:rsidR="004865F9" w:rsidRPr="00C92B07" w:rsidRDefault="00731337" w:rsidP="00C92B07">
      <w:pPr>
        <w:pStyle w:val="aa"/>
        <w:numPr>
          <w:ilvl w:val="0"/>
          <w:numId w:val="12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применения системы управления человеческими ресурсами и обеспечения (сохранения) здоровья работников, которая должна базироваться на уважении прав работников, включая свободу объединений и право на заключение коллективных договоров; данная система должна обеспечивать справедливое отношение к работникам, создание для них безопасных и здоровых условий труда, осуществления предупреждения и предотвращения неблагоприятного воздействия на здоровье и безопасность групп населения и потребителей;</w:t>
      </w:r>
    </w:p>
    <w:p w14:paraId="39898B27" w14:textId="77777777" w:rsidR="004865F9" w:rsidRPr="00C92B07" w:rsidRDefault="00731337" w:rsidP="00C92B07">
      <w:pPr>
        <w:pStyle w:val="aa"/>
        <w:numPr>
          <w:ilvl w:val="0"/>
          <w:numId w:val="12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применения системы добросовестного корпоративного управления, основанной на принципах справедливости, честности, ответственности, прозрачности, профессионализма и компетентности; добросовестное корпоративное управление предполагает уважение прав и интересов всех заинтересованных в деятельности организации лиц и способствует ее успешной деятельности, в том числе росту ее рыночной стоимости, поддержанию финансовой стабильности и прибыльности.</w:t>
      </w:r>
    </w:p>
    <w:p w14:paraId="233AD1F0" w14:textId="77777777" w:rsidR="00CB13EF" w:rsidRDefault="00CB13EF" w:rsidP="00C404A0">
      <w:pPr>
        <w:pStyle w:val="1"/>
        <w:tabs>
          <w:tab w:val="left" w:pos="426"/>
        </w:tabs>
        <w:spacing w:before="0" w:after="120" w:line="240" w:lineRule="auto"/>
        <w:ind w:left="36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4586E0" w14:textId="6C935EEA" w:rsidR="004865F9" w:rsidRPr="00C92B07" w:rsidRDefault="00CD107C" w:rsidP="008C5E08">
      <w:pPr>
        <w:pStyle w:val="1"/>
        <w:tabs>
          <w:tab w:val="left" w:pos="426"/>
        </w:tabs>
        <w:spacing w:before="0" w:after="120" w:line="240" w:lineRule="auto"/>
        <w:ind w:left="362" w:hanging="36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874336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Параграф </w:t>
      </w:r>
      <w:r w:rsidR="00C404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Управление собственным экологическим воздействием</w:t>
      </w:r>
      <w:bookmarkEnd w:id="10"/>
    </w:p>
    <w:p w14:paraId="7753FBB0" w14:textId="63050DDE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В силу характера своей деятельности </w:t>
      </w:r>
      <w:r w:rsidR="00C404A0">
        <w:rPr>
          <w:rFonts w:ascii="Times New Roman" w:hAnsi="Times New Roman" w:cs="Times New Roman"/>
          <w:sz w:val="24"/>
          <w:szCs w:val="24"/>
        </w:rPr>
        <w:t xml:space="preserve">Банк </w:t>
      </w:r>
      <w:r w:rsidR="007B0C44" w:rsidRPr="00C92B07">
        <w:rPr>
          <w:rFonts w:ascii="Times New Roman" w:hAnsi="Times New Roman" w:cs="Times New Roman"/>
          <w:sz w:val="24"/>
          <w:szCs w:val="24"/>
        </w:rPr>
        <w:t>не оказывае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непосредственного существенного воздействия на окружающую среду. Основными ресурсами, потребляемыми </w:t>
      </w:r>
      <w:r w:rsidR="00C404A0">
        <w:rPr>
          <w:rFonts w:ascii="Times New Roman" w:hAnsi="Times New Roman" w:cs="Times New Roman"/>
          <w:sz w:val="24"/>
          <w:szCs w:val="24"/>
        </w:rPr>
        <w:t>Банком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, являются электроэнергия, тепловая энергия и вода. </w:t>
      </w:r>
    </w:p>
    <w:p w14:paraId="6BEB979B" w14:textId="644483B2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C404A0">
        <w:rPr>
          <w:rFonts w:ascii="Times New Roman" w:hAnsi="Times New Roman" w:cs="Times New Roman"/>
          <w:sz w:val="24"/>
          <w:szCs w:val="24"/>
        </w:rPr>
        <w:t>Банк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sz w:val="24"/>
          <w:szCs w:val="24"/>
        </w:rPr>
        <w:t>применя</w:t>
      </w:r>
      <w:r w:rsidR="007B0C44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>т принципы и методы рационального использования ресурсов, которые наилучшим образом обеспечивают предотвращение неблагоприятного воздействия на окружающую среду.</w:t>
      </w:r>
    </w:p>
    <w:p w14:paraId="4823FB23" w14:textId="31370FFD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C404A0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стрем</w:t>
      </w:r>
      <w:r w:rsidR="007B0C44" w:rsidRPr="00C92B07">
        <w:rPr>
          <w:rFonts w:ascii="Times New Roman" w:hAnsi="Times New Roman" w:cs="Times New Roman"/>
          <w:sz w:val="24"/>
          <w:szCs w:val="24"/>
        </w:rPr>
        <w:t>и</w:t>
      </w:r>
      <w:r w:rsidR="00731337" w:rsidRPr="00C92B07">
        <w:rPr>
          <w:rFonts w:ascii="Times New Roman" w:hAnsi="Times New Roman" w:cs="Times New Roman"/>
          <w:sz w:val="24"/>
          <w:szCs w:val="24"/>
        </w:rPr>
        <w:t>тся к сокращению избыточного потребления ресурсов и минимизации существующего негативного экологического воздействия посредством внедрения энергоэффективных технологий, снижения потребления воды, уменьшения расходования бумаги для офисных нужд за счет внедрения системы электронного документооборота</w:t>
      </w:r>
      <w:r w:rsidR="007A3CED" w:rsidRPr="00C92B07">
        <w:rPr>
          <w:rFonts w:ascii="Times New Roman" w:hAnsi="Times New Roman" w:cs="Times New Roman"/>
          <w:sz w:val="24"/>
          <w:szCs w:val="24"/>
        </w:rPr>
        <w:t xml:space="preserve"> и практики двусторонней печати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276641DC" w14:textId="79EA97A1" w:rsidR="004865F9" w:rsidRPr="00C92B07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47. </w:t>
      </w:r>
      <w:r w:rsidR="00C404A0">
        <w:rPr>
          <w:rFonts w:ascii="Times New Roman" w:hAnsi="Times New Roman" w:cs="Times New Roman"/>
          <w:sz w:val="24"/>
          <w:szCs w:val="24"/>
        </w:rPr>
        <w:t xml:space="preserve">Банк </w:t>
      </w:r>
      <w:r w:rsidR="000C3EA3" w:rsidRPr="00C92B07">
        <w:rPr>
          <w:rFonts w:ascii="Times New Roman" w:hAnsi="Times New Roman" w:cs="Times New Roman"/>
          <w:sz w:val="24"/>
          <w:szCs w:val="24"/>
        </w:rPr>
        <w:t>рассматривает возможность внедрения</w:t>
      </w:r>
      <w:r w:rsidR="0057345C" w:rsidRPr="00C92B07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="00C404A0">
        <w:rPr>
          <w:rFonts w:ascii="Times New Roman" w:hAnsi="Times New Roman" w:cs="Times New Roman"/>
          <w:sz w:val="24"/>
          <w:szCs w:val="24"/>
        </w:rPr>
        <w:t xml:space="preserve"> "</w:t>
      </w:r>
      <w:r w:rsidR="00731337" w:rsidRPr="00C92B07">
        <w:rPr>
          <w:rFonts w:ascii="Times New Roman" w:hAnsi="Times New Roman" w:cs="Times New Roman"/>
          <w:sz w:val="24"/>
          <w:szCs w:val="24"/>
        </w:rPr>
        <w:t>зеленого офиса</w:t>
      </w:r>
      <w:r w:rsidR="00C404A0">
        <w:rPr>
          <w:rFonts w:ascii="Times New Roman" w:hAnsi="Times New Roman" w:cs="Times New Roman"/>
          <w:sz w:val="24"/>
          <w:szCs w:val="24"/>
        </w:rPr>
        <w:t>"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, </w:t>
      </w:r>
      <w:r w:rsidR="000C3EA3" w:rsidRPr="00C92B07">
        <w:rPr>
          <w:rFonts w:ascii="Times New Roman" w:hAnsi="Times New Roman" w:cs="Times New Roman"/>
          <w:sz w:val="24"/>
          <w:szCs w:val="24"/>
        </w:rPr>
        <w:t>важной составляющей которой является информационная кампания, направленная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на повышение уровня экологической сознательности работников.</w:t>
      </w:r>
    </w:p>
    <w:p w14:paraId="45A3427F" w14:textId="77777777" w:rsidR="00CB13EF" w:rsidRDefault="00CB13EF" w:rsidP="00C404A0">
      <w:pPr>
        <w:pStyle w:val="1"/>
        <w:tabs>
          <w:tab w:val="left" w:pos="426"/>
        </w:tabs>
        <w:spacing w:before="0" w:after="120" w:line="240" w:lineRule="auto"/>
        <w:ind w:left="36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40121AD" w14:textId="25D2ADD6" w:rsidR="004865F9" w:rsidRPr="00C92B07" w:rsidRDefault="00CD107C" w:rsidP="008C5E08">
      <w:pPr>
        <w:pStyle w:val="1"/>
        <w:tabs>
          <w:tab w:val="left" w:pos="426"/>
        </w:tabs>
        <w:spacing w:before="0" w:after="120" w:line="240" w:lineRule="auto"/>
        <w:ind w:left="362" w:hanging="36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8743361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Параграф </w:t>
      </w:r>
      <w:r w:rsidR="00C404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Ответственная трудовая практика</w:t>
      </w:r>
      <w:bookmarkEnd w:id="11"/>
    </w:p>
    <w:p w14:paraId="2A75C1F7" w14:textId="37C7F865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731337" w:rsidRPr="00C92B07">
        <w:rPr>
          <w:rFonts w:ascii="Times New Roman" w:hAnsi="Times New Roman" w:cs="Times New Roman"/>
          <w:sz w:val="24"/>
          <w:szCs w:val="24"/>
        </w:rPr>
        <w:noBreakHyphen/>
        <w:t xml:space="preserve"> главная ценность и основной ресурс, от уровня их профессионализма и безопасности напрямую зависят результаты деятельности </w:t>
      </w:r>
      <w:r w:rsidR="00C404A0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029EEB97" w14:textId="23AA95AE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C404A0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выстраива</w:t>
      </w:r>
      <w:r w:rsidR="007B0C44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трудовые отношения со своими </w:t>
      </w:r>
      <w:r w:rsidR="00A918A8">
        <w:rPr>
          <w:rFonts w:ascii="Times New Roman" w:hAnsi="Times New Roman" w:cs="Times New Roman"/>
          <w:sz w:val="24"/>
          <w:szCs w:val="24"/>
        </w:rPr>
        <w:t>работниками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на основе принципа законности и соблюдения общепризнанных трудовых прав </w:t>
      </w:r>
      <w:r w:rsidR="00A918A8">
        <w:rPr>
          <w:rFonts w:ascii="Times New Roman" w:hAnsi="Times New Roman" w:cs="Times New Roman"/>
          <w:sz w:val="24"/>
          <w:szCs w:val="24"/>
        </w:rPr>
        <w:t>работника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C09E94" w14:textId="3A86F1A2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</w:t>
      </w:r>
      <w:r w:rsidR="00C404A0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руководству</w:t>
      </w:r>
      <w:r w:rsidR="007B0C44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>тся принципом предоставления равных возможностей и не допуска</w:t>
      </w:r>
      <w:r w:rsidR="007B0C44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дискриминацию своих </w:t>
      </w:r>
      <w:r w:rsidR="00A918A8">
        <w:rPr>
          <w:rFonts w:ascii="Times New Roman" w:hAnsi="Times New Roman" w:cs="Times New Roman"/>
          <w:sz w:val="24"/>
          <w:szCs w:val="24"/>
        </w:rPr>
        <w:t>работников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при найме на работу, оплате труда, предоставлении доступа к обучению, повышении в должности, увольнении по таким основаниям, как пол, раса, язык, религиозные, политические и другие убеждения, гражданство, национальное или социальное происхождение, ограниченные возможности.</w:t>
      </w:r>
    </w:p>
    <w:p w14:paraId="69905960" w14:textId="3B5FA69E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C404A0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>, ответственное за подбор персонала, использует обширный набор каналов поиска и подбора кадров для привлечения наиболее квалифицированных кандидатов.</w:t>
      </w:r>
    </w:p>
    <w:p w14:paraId="61C19EE6" w14:textId="345E5D8C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 целью дальнейшего развития и продвижения профессиональных кадров внутри </w:t>
      </w:r>
      <w:r w:rsidR="00C404A0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создан кадровый резерв из лучших работников.</w:t>
      </w:r>
    </w:p>
    <w:p w14:paraId="5BF9D464" w14:textId="60AD602B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В </w:t>
      </w:r>
      <w:r w:rsidR="00C404A0">
        <w:rPr>
          <w:rFonts w:ascii="Times New Roman" w:hAnsi="Times New Roman" w:cs="Times New Roman"/>
          <w:sz w:val="24"/>
          <w:szCs w:val="24"/>
        </w:rPr>
        <w:t xml:space="preserve">Банке </w:t>
      </w:r>
      <w:r w:rsidR="00731337" w:rsidRPr="00C92B07">
        <w:rPr>
          <w:rFonts w:ascii="Times New Roman" w:hAnsi="Times New Roman" w:cs="Times New Roman"/>
          <w:sz w:val="24"/>
          <w:szCs w:val="24"/>
        </w:rPr>
        <w:t>функционирует система постоянного обучения и развития персонала с применением современных технологий и систем управления информацией.</w:t>
      </w:r>
    </w:p>
    <w:p w14:paraId="1A55DD51" w14:textId="057EF34F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C404A0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использу</w:t>
      </w:r>
      <w:r w:rsidR="007B0C44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передовые формы обучения </w:t>
      </w:r>
      <w:r w:rsidR="00731337" w:rsidRPr="00C92B07">
        <w:rPr>
          <w:rFonts w:ascii="Times New Roman" w:hAnsi="Times New Roman" w:cs="Times New Roman"/>
          <w:sz w:val="24"/>
          <w:szCs w:val="24"/>
        </w:rPr>
        <w:noBreakHyphen/>
        <w:t xml:space="preserve"> обучающие стажировки, коучинг, кейсы, мозговые штурмы и т.д.</w:t>
      </w:r>
    </w:p>
    <w:p w14:paraId="6B182FDC" w14:textId="16066093" w:rsidR="004865F9" w:rsidRPr="00C92B07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Обучение и профессиональное развитие работников </w:t>
      </w:r>
      <w:r w:rsidR="00C404A0">
        <w:rPr>
          <w:rFonts w:ascii="Times New Roman" w:hAnsi="Times New Roman" w:cs="Times New Roman"/>
          <w:sz w:val="24"/>
          <w:szCs w:val="24"/>
        </w:rPr>
        <w:t>Банка</w:t>
      </w:r>
      <w:r w:rsidR="007B0C44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sz w:val="24"/>
          <w:szCs w:val="24"/>
        </w:rPr>
        <w:t>основывается на следующих принципах:</w:t>
      </w:r>
    </w:p>
    <w:p w14:paraId="19F0F70C" w14:textId="0DD6766A" w:rsidR="004865F9" w:rsidRPr="00C92B07" w:rsidRDefault="00731337" w:rsidP="00C92B07">
      <w:pPr>
        <w:pStyle w:val="aa"/>
        <w:numPr>
          <w:ilvl w:val="0"/>
          <w:numId w:val="4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соответствие темы и содержания обучающих мероприятий потребностям, определенным в соответствии с должностными обязанностями работника, результатами оценки его деятельности (</w:t>
      </w:r>
      <w:r w:rsidR="00853F4C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карты КПД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), целями и задачами, поставленными перед работником;</w:t>
      </w:r>
    </w:p>
    <w:p w14:paraId="4C423F08" w14:textId="46FC2340" w:rsidR="004865F9" w:rsidRPr="00C92B07" w:rsidRDefault="00731337" w:rsidP="00C92B07">
      <w:pPr>
        <w:pStyle w:val="aa"/>
        <w:numPr>
          <w:ilvl w:val="0"/>
          <w:numId w:val="4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направленность обучающих мероприятий на решение конкретных задач, обеспечивающих повышение эффективности деятельности </w:t>
      </w:r>
      <w:r w:rsidR="00C404A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, изучение лучших корпоративных практик и стандартов;</w:t>
      </w:r>
    </w:p>
    <w:p w14:paraId="2478EE2C" w14:textId="77777777" w:rsidR="004865F9" w:rsidRPr="00C92B07" w:rsidRDefault="00731337" w:rsidP="00C92B07">
      <w:pPr>
        <w:pStyle w:val="aa"/>
        <w:numPr>
          <w:ilvl w:val="0"/>
          <w:numId w:val="4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системный, прикладной, плановый характер обучения и профессионального развития;</w:t>
      </w:r>
    </w:p>
    <w:p w14:paraId="4E55E6C6" w14:textId="7790AE2D" w:rsidR="004865F9" w:rsidRDefault="00731337" w:rsidP="00C92B07">
      <w:pPr>
        <w:pStyle w:val="aa"/>
        <w:numPr>
          <w:ilvl w:val="0"/>
          <w:numId w:val="4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охват максимально возможного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количества работников </w:t>
      </w:r>
      <w:r w:rsidR="00C404A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="007B0C4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программами обучения и профессионального развития.</w:t>
      </w:r>
    </w:p>
    <w:p w14:paraId="50831D22" w14:textId="7BFE9A8C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56. </w:t>
      </w:r>
      <w:r w:rsidR="007B0C44" w:rsidRPr="00162062">
        <w:rPr>
          <w:rFonts w:ascii="Times New Roman" w:hAnsi="Times New Roman" w:cs="Times New Roman"/>
          <w:sz w:val="24"/>
          <w:szCs w:val="24"/>
        </w:rPr>
        <w:t xml:space="preserve">Процесс обучения в </w:t>
      </w:r>
      <w:r w:rsidR="00C404A0" w:rsidRPr="00162062">
        <w:rPr>
          <w:rFonts w:ascii="Times New Roman" w:hAnsi="Times New Roman" w:cs="Times New Roman"/>
          <w:sz w:val="24"/>
          <w:szCs w:val="24"/>
        </w:rPr>
        <w:t>Банке</w:t>
      </w:r>
      <w:r w:rsidR="007B0C44" w:rsidRPr="00162062">
        <w:rPr>
          <w:rFonts w:ascii="Times New Roman" w:hAnsi="Times New Roman" w:cs="Times New Roman"/>
          <w:sz w:val="24"/>
          <w:szCs w:val="24"/>
        </w:rPr>
        <w:t xml:space="preserve"> </w:t>
      </w:r>
      <w:r w:rsidR="00731337" w:rsidRPr="00162062">
        <w:rPr>
          <w:rFonts w:ascii="Times New Roman" w:hAnsi="Times New Roman" w:cs="Times New Roman"/>
          <w:sz w:val="24"/>
          <w:szCs w:val="24"/>
        </w:rPr>
        <w:t>выстраивается на основе ежегодной оценки работников по компетенциям.</w:t>
      </w:r>
    </w:p>
    <w:p w14:paraId="51018E12" w14:textId="40412F4E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731337" w:rsidRPr="00C92B07">
        <w:rPr>
          <w:rFonts w:ascii="Times New Roman" w:hAnsi="Times New Roman" w:cs="Times New Roman"/>
          <w:sz w:val="24"/>
          <w:szCs w:val="24"/>
        </w:rPr>
        <w:t>Повышение уровня производительности труда работников осуществляется через справедливую и систематизированную оценку деятельности способом применения КПД, аттестации персонала и мотивационных мер.</w:t>
      </w:r>
    </w:p>
    <w:p w14:paraId="43B437E2" w14:textId="13EC7FAD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 целью обеспечения справедливого и конкурентоспособного вознаграждения за труд в </w:t>
      </w:r>
      <w:r w:rsidR="007C264C">
        <w:rPr>
          <w:rFonts w:ascii="Times New Roman" w:hAnsi="Times New Roman" w:cs="Times New Roman"/>
          <w:sz w:val="24"/>
          <w:szCs w:val="24"/>
        </w:rPr>
        <w:t>Банке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внедрена система грейдов, осуществляется регулярный обзор заработных плат на рынке и сопоставимой отрасли, проводятся мотивационные исследования.  </w:t>
      </w:r>
    </w:p>
    <w:p w14:paraId="73D0AFCA" w14:textId="53B7726B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7C264C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предпринима</w:t>
      </w:r>
      <w:r w:rsidR="007B0C44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меры по обеспечению правильной организации труда работников на рабочих </w:t>
      </w:r>
      <w:r w:rsidR="007B0C44" w:rsidRPr="00C92B07">
        <w:rPr>
          <w:rFonts w:ascii="Times New Roman" w:hAnsi="Times New Roman" w:cs="Times New Roman"/>
          <w:sz w:val="24"/>
          <w:szCs w:val="24"/>
        </w:rPr>
        <w:t>местах и стреми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тся создать безопасные условия труда, соответствующие требованиям законодательства Республики Казахстан в этой области.   </w:t>
      </w:r>
    </w:p>
    <w:p w14:paraId="27F4DEA8" w14:textId="43980409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7C264C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документиру</w:t>
      </w:r>
      <w:r w:rsidR="006675D8" w:rsidRPr="00C92B07">
        <w:rPr>
          <w:rFonts w:ascii="Times New Roman" w:hAnsi="Times New Roman" w:cs="Times New Roman"/>
          <w:sz w:val="24"/>
          <w:szCs w:val="24"/>
        </w:rPr>
        <w:t>ет и расследуе</w:t>
      </w:r>
      <w:r w:rsidR="00731337" w:rsidRPr="00C92B07">
        <w:rPr>
          <w:rFonts w:ascii="Times New Roman" w:hAnsi="Times New Roman" w:cs="Times New Roman"/>
          <w:sz w:val="24"/>
          <w:szCs w:val="24"/>
        </w:rPr>
        <w:t>т все инциденты и проблемы, связанные с безопасностью и охраной труда, с целью их минимизации или устранения.</w:t>
      </w:r>
    </w:p>
    <w:p w14:paraId="780E99AF" w14:textId="43CE43ED" w:rsidR="004865F9" w:rsidRPr="00C92B07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7C264C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предоставля</w:t>
      </w:r>
      <w:r w:rsidR="006675D8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>т необходимую подготовку работников в области безопасности и охраны труда, включая обучение и повышение квалификации работников в этой области.</w:t>
      </w:r>
    </w:p>
    <w:p w14:paraId="632AD9CA" w14:textId="070DE62C" w:rsidR="004865F9" w:rsidRPr="00C92B07" w:rsidRDefault="00CD107C" w:rsidP="008C5E08">
      <w:pPr>
        <w:pStyle w:val="1"/>
        <w:tabs>
          <w:tab w:val="left" w:pos="426"/>
        </w:tabs>
        <w:spacing w:before="0" w:after="120" w:line="240" w:lineRule="auto"/>
        <w:ind w:left="362" w:hanging="36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8743362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Параграф </w:t>
      </w:r>
      <w:r w:rsidR="006327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Ответственная деловая практика</w:t>
      </w:r>
      <w:bookmarkEnd w:id="12"/>
    </w:p>
    <w:p w14:paraId="7DF2071A" w14:textId="5B10C066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7C264C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выявля</w:t>
      </w:r>
      <w:r w:rsidR="006675D8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>т риски коррупции, внедряют и поддерживают политики и практики, противодействующие коррупции.</w:t>
      </w:r>
    </w:p>
    <w:p w14:paraId="49075FCA" w14:textId="43DB8838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731337" w:rsidRPr="00C92B07">
        <w:rPr>
          <w:rFonts w:ascii="Times New Roman" w:hAnsi="Times New Roman" w:cs="Times New Roman"/>
          <w:sz w:val="24"/>
          <w:szCs w:val="24"/>
        </w:rPr>
        <w:t>Рук</w:t>
      </w:r>
      <w:r w:rsidR="007C264C">
        <w:rPr>
          <w:rFonts w:ascii="Times New Roman" w:hAnsi="Times New Roman" w:cs="Times New Roman"/>
          <w:sz w:val="24"/>
          <w:szCs w:val="24"/>
        </w:rPr>
        <w:t>оводители всех уровней Банка</w:t>
      </w:r>
      <w:r w:rsidR="006675D8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подают пример антикоррупционного поведения своим подчиненным </w:t>
      </w:r>
      <w:r w:rsidR="00A918A8">
        <w:rPr>
          <w:rFonts w:ascii="Times New Roman" w:hAnsi="Times New Roman" w:cs="Times New Roman"/>
          <w:sz w:val="24"/>
          <w:szCs w:val="24"/>
        </w:rPr>
        <w:t>работникам</w:t>
      </w:r>
      <w:r w:rsidR="00731337" w:rsidRPr="00C92B07">
        <w:rPr>
          <w:rFonts w:ascii="Times New Roman" w:hAnsi="Times New Roman" w:cs="Times New Roman"/>
          <w:sz w:val="24"/>
          <w:szCs w:val="24"/>
        </w:rPr>
        <w:t>, а также демонстрируют приверженность, поощрение и надзор за внедрением антикоррупционной политики.</w:t>
      </w:r>
    </w:p>
    <w:p w14:paraId="3AF29F3A" w14:textId="38EE41B8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7C264C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повыша</w:t>
      </w:r>
      <w:r w:rsidR="006675D8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>т осведомленность своих должностных лиц, работников, контрагентов в вопросах коррупции и противодействия ей.</w:t>
      </w:r>
    </w:p>
    <w:p w14:paraId="08D33B8E" w14:textId="702A81CF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6675D8" w:rsidRPr="00C92B07">
        <w:rPr>
          <w:rFonts w:ascii="Times New Roman" w:hAnsi="Times New Roman" w:cs="Times New Roman"/>
          <w:sz w:val="24"/>
          <w:szCs w:val="24"/>
        </w:rPr>
        <w:t xml:space="preserve">В </w:t>
      </w:r>
      <w:r w:rsidR="007C264C">
        <w:rPr>
          <w:rFonts w:ascii="Times New Roman" w:hAnsi="Times New Roman" w:cs="Times New Roman"/>
          <w:sz w:val="24"/>
          <w:szCs w:val="24"/>
        </w:rPr>
        <w:t xml:space="preserve">Банке </w:t>
      </w:r>
      <w:r w:rsidR="00731337" w:rsidRPr="00C92B07">
        <w:rPr>
          <w:rFonts w:ascii="Times New Roman" w:hAnsi="Times New Roman" w:cs="Times New Roman"/>
          <w:sz w:val="24"/>
          <w:szCs w:val="24"/>
        </w:rPr>
        <w:t>на регулярной основе проводится обучение работников по искоренению коррупции.</w:t>
      </w:r>
    </w:p>
    <w:p w14:paraId="2AA07501" w14:textId="262EFB18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6675D8" w:rsidRPr="00C92B07">
        <w:rPr>
          <w:rFonts w:ascii="Times New Roman" w:hAnsi="Times New Roman" w:cs="Times New Roman"/>
          <w:sz w:val="24"/>
          <w:szCs w:val="24"/>
        </w:rPr>
        <w:t xml:space="preserve">В </w:t>
      </w:r>
      <w:r w:rsidR="007C264C">
        <w:rPr>
          <w:rFonts w:ascii="Times New Roman" w:hAnsi="Times New Roman" w:cs="Times New Roman"/>
          <w:sz w:val="24"/>
          <w:szCs w:val="24"/>
        </w:rPr>
        <w:t xml:space="preserve">Банке </w:t>
      </w:r>
      <w:r w:rsidR="00731337" w:rsidRPr="00C92B07">
        <w:rPr>
          <w:rFonts w:ascii="Times New Roman" w:hAnsi="Times New Roman" w:cs="Times New Roman"/>
          <w:sz w:val="24"/>
          <w:szCs w:val="24"/>
        </w:rPr>
        <w:t>функциониру</w:t>
      </w:r>
      <w:r w:rsidR="006675D8" w:rsidRPr="00C92B07">
        <w:rPr>
          <w:rFonts w:ascii="Times New Roman" w:hAnsi="Times New Roman" w:cs="Times New Roman"/>
          <w:sz w:val="24"/>
          <w:szCs w:val="24"/>
        </w:rPr>
        <w:t>ю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механизмы обратной связи, посредством которых должностные лица, работники и контрагенты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, а также физические и юридические лица могут предоставлять сведения о возможных коррупционных правонарушениях, совершенных любым должностным лицом, работником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, должностным лицом, работником, представителем контрагента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68B5669A" w14:textId="4C8F872C" w:rsidR="004865F9" w:rsidRPr="00C92B07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Должностные лица и работники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несут ответственность за принятие прозрачных, своевременных и адекватных решений, свободных от конфликта интересов.</w:t>
      </w:r>
    </w:p>
    <w:p w14:paraId="16E0C8BF" w14:textId="77777777" w:rsidR="005D2160" w:rsidRDefault="005D2160" w:rsidP="00C92B07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2E077A" w14:textId="55E71534" w:rsidR="004865F9" w:rsidRPr="00C92B07" w:rsidRDefault="00CD107C" w:rsidP="00C92B07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8743363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3. Механизмы реализации настоящей Политики</w:t>
      </w:r>
      <w:bookmarkEnd w:id="13"/>
    </w:p>
    <w:p w14:paraId="0AE18B85" w14:textId="5A028D97" w:rsidR="004865F9" w:rsidRPr="00C92B07" w:rsidRDefault="00CD107C" w:rsidP="007C264C">
      <w:pPr>
        <w:pStyle w:val="1"/>
        <w:tabs>
          <w:tab w:val="left" w:pos="284"/>
        </w:tabs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8743364"/>
      <w:r>
        <w:rPr>
          <w:rFonts w:ascii="Times New Roman" w:hAnsi="Times New Roman" w:cs="Times New Roman"/>
          <w:b/>
          <w:color w:val="auto"/>
          <w:sz w:val="24"/>
          <w:szCs w:val="24"/>
        </w:rPr>
        <w:t>Глава</w:t>
      </w:r>
      <w:r w:rsidR="007C264C" w:rsidRPr="00424F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264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7C264C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ответственности</w:t>
      </w:r>
      <w:bookmarkEnd w:id="14"/>
    </w:p>
    <w:p w14:paraId="09B229A3" w14:textId="39418B23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Управление устойчивым развитием в </w:t>
      </w:r>
      <w:r w:rsidR="007C264C">
        <w:rPr>
          <w:rFonts w:ascii="Times New Roman" w:hAnsi="Times New Roman" w:cs="Times New Roman"/>
          <w:sz w:val="24"/>
          <w:szCs w:val="24"/>
        </w:rPr>
        <w:t>Банке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осуществляется в рамках общ</w:t>
      </w:r>
      <w:r w:rsidR="006675D8" w:rsidRPr="00C92B07">
        <w:rPr>
          <w:rFonts w:ascii="Times New Roman" w:hAnsi="Times New Roman" w:cs="Times New Roman"/>
          <w:sz w:val="24"/>
          <w:szCs w:val="24"/>
        </w:rPr>
        <w:t>ей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675D8" w:rsidRPr="00C92B07">
        <w:rPr>
          <w:rFonts w:ascii="Times New Roman" w:hAnsi="Times New Roman" w:cs="Times New Roman"/>
          <w:sz w:val="24"/>
          <w:szCs w:val="24"/>
        </w:rPr>
        <w:t>ы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управления деятельностью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6675D8" w:rsidRPr="00C92B07">
        <w:rPr>
          <w:rFonts w:ascii="Times New Roman" w:hAnsi="Times New Roman" w:cs="Times New Roman"/>
          <w:sz w:val="24"/>
          <w:szCs w:val="24"/>
        </w:rPr>
        <w:t xml:space="preserve">ее </w:t>
      </w:r>
      <w:r w:rsidR="00731337" w:rsidRPr="00C92B07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14:paraId="12F40E29" w14:textId="1554D69E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обеспечивает формирование надлежащей системы управления </w:t>
      </w:r>
      <w:r w:rsidR="005B7947" w:rsidRPr="00C92B07">
        <w:rPr>
          <w:rFonts w:ascii="Times New Roman" w:hAnsi="Times New Roman" w:cs="Times New Roman"/>
          <w:sz w:val="24"/>
          <w:szCs w:val="24"/>
        </w:rPr>
        <w:t>устойчивым развитием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и ее внедрение.</w:t>
      </w:r>
    </w:p>
    <w:p w14:paraId="37CFFA5C" w14:textId="3185EAC2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6675D8" w:rsidRPr="00C92B07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6675D8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sz w:val="24"/>
          <w:szCs w:val="24"/>
        </w:rPr>
        <w:t>утверждает соответствующий план мероприятий в области устойчивого развития.</w:t>
      </w:r>
    </w:p>
    <w:p w14:paraId="5B763BE6" w14:textId="5603A3BE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Комитет по стратегии и корпоративному развитию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несет ответственность за координацию мероприятий в области устойчивого развития.</w:t>
      </w:r>
    </w:p>
    <w:p w14:paraId="61E4BE4B" w14:textId="6A4B0CC3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="006675D8" w:rsidRPr="00C92B07">
        <w:rPr>
          <w:rFonts w:ascii="Times New Roman" w:hAnsi="Times New Roman" w:cs="Times New Roman"/>
          <w:sz w:val="24"/>
          <w:szCs w:val="24"/>
        </w:rPr>
        <w:t>Руководитель структурного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подразделе</w:t>
      </w:r>
      <w:r w:rsidR="006675D8" w:rsidRPr="00C92B07">
        <w:rPr>
          <w:rFonts w:ascii="Times New Roman" w:hAnsi="Times New Roman" w:cs="Times New Roman"/>
          <w:sz w:val="24"/>
          <w:szCs w:val="24"/>
        </w:rPr>
        <w:t>ния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6675D8" w:rsidRPr="00C92B07">
        <w:rPr>
          <w:rFonts w:ascii="Times New Roman" w:hAnsi="Times New Roman" w:cs="Times New Roman"/>
          <w:sz w:val="24"/>
          <w:szCs w:val="24"/>
        </w:rPr>
        <w:t>, курирующий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направление деятельности в об</w:t>
      </w:r>
      <w:r w:rsidR="006675D8" w:rsidRPr="00C92B07">
        <w:rPr>
          <w:rFonts w:ascii="Times New Roman" w:hAnsi="Times New Roman" w:cs="Times New Roman"/>
          <w:sz w:val="24"/>
          <w:szCs w:val="24"/>
        </w:rPr>
        <w:t>ласти устойчивого развития, несе</w:t>
      </w:r>
      <w:r w:rsidR="00731337" w:rsidRPr="00C92B07">
        <w:rPr>
          <w:rFonts w:ascii="Times New Roman" w:hAnsi="Times New Roman" w:cs="Times New Roman"/>
          <w:sz w:val="24"/>
          <w:szCs w:val="24"/>
        </w:rPr>
        <w:t>т ответстве</w:t>
      </w:r>
      <w:r w:rsidR="00512C8F" w:rsidRPr="00C92B07">
        <w:rPr>
          <w:rFonts w:ascii="Times New Roman" w:hAnsi="Times New Roman" w:cs="Times New Roman"/>
          <w:sz w:val="24"/>
          <w:szCs w:val="24"/>
        </w:rPr>
        <w:t xml:space="preserve">нность за обеспечение управлением </w:t>
      </w:r>
      <w:r w:rsidR="00731337" w:rsidRPr="00C92B07">
        <w:rPr>
          <w:rFonts w:ascii="Times New Roman" w:hAnsi="Times New Roman" w:cs="Times New Roman"/>
          <w:sz w:val="24"/>
          <w:szCs w:val="24"/>
        </w:rPr>
        <w:t>настоящей Политикой.</w:t>
      </w:r>
    </w:p>
    <w:p w14:paraId="1F6537FD" w14:textId="78B9B63F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73.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реализуют мероприятия в области ус</w:t>
      </w:r>
      <w:r w:rsidR="005B7947" w:rsidRPr="00C92B07">
        <w:rPr>
          <w:rFonts w:ascii="Times New Roman" w:hAnsi="Times New Roman" w:cs="Times New Roman"/>
          <w:sz w:val="24"/>
          <w:szCs w:val="24"/>
        </w:rPr>
        <w:t>тойчивого развития, обеспечивающие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достижение КПД</w:t>
      </w:r>
      <w:r w:rsidR="005B7947" w:rsidRPr="00C92B07">
        <w:rPr>
          <w:rFonts w:ascii="Times New Roman" w:hAnsi="Times New Roman" w:cs="Times New Roman"/>
          <w:sz w:val="24"/>
          <w:szCs w:val="24"/>
        </w:rPr>
        <w:t xml:space="preserve"> в области устойчивого развития, установленных в Стратегии развития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5B794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0921983D" w14:textId="26AD33A0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Персональную ответственность за реализацию мероприятий и достижение КПД в области устойчивого развития в рамках своих компетенций несут руководители соответствующих структурных подразделений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68DA1FE5" w14:textId="1D9BE3B8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предоставляют информацию о результатах реализации мероприятий</w:t>
      </w:r>
      <w:r w:rsidR="0087308F" w:rsidRPr="00C92B07">
        <w:rPr>
          <w:rFonts w:ascii="Times New Roman" w:hAnsi="Times New Roman" w:cs="Times New Roman"/>
          <w:sz w:val="24"/>
          <w:szCs w:val="24"/>
        </w:rPr>
        <w:t xml:space="preserve"> в области устойчивого развития, а также информацию для включения в годовой отчет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87308F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7C264C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, курирующего направление деятельности в области устойчивого развития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, </w:t>
      </w:r>
      <w:r w:rsidR="0087308F" w:rsidRPr="00C92B07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вносят предложения по улучшению деятельности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в этой области. </w:t>
      </w:r>
    </w:p>
    <w:p w14:paraId="130675D3" w14:textId="77D58911" w:rsidR="004865F9" w:rsidRPr="00C92B07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Структурное подразделение, курирующее направление деятельности в области устойчивого развития </w:t>
      </w:r>
      <w:r w:rsidR="007C264C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>, выполняет следующие функции:</w:t>
      </w:r>
    </w:p>
    <w:p w14:paraId="79E2ED20" w14:textId="119D4E8D" w:rsidR="004865F9" w:rsidRPr="00C92B07" w:rsidRDefault="00731337" w:rsidP="00C92B07">
      <w:pPr>
        <w:pStyle w:val="aa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осуществляет планирование деятельности в области устойчивого развития 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noBreakHyphen/>
        <w:t xml:space="preserve"> анализ внутренней и внешней ситуации, определение целей, а также целевых показателей</w:t>
      </w:r>
      <w:r w:rsidR="005B794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области устойчивого развития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, мероприятий по улучшению и совершенствованию деятельности по трем составляющим</w:t>
      </w:r>
      <w:r w:rsidR="005B794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устойчивого развития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ответственных лиц, необходимых ресурсов и сроков исполнения;</w:t>
      </w:r>
    </w:p>
    <w:p w14:paraId="11AFDDCA" w14:textId="4089BA62" w:rsidR="004865F9" w:rsidRPr="00C92B07" w:rsidRDefault="00731337" w:rsidP="00C92B07">
      <w:pPr>
        <w:pStyle w:val="aa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координирует деятельность структурных подразделений </w:t>
      </w:r>
      <w:r w:rsidR="007C264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, направленную на достижение целей и задач настоящей Политики;</w:t>
      </w:r>
    </w:p>
    <w:p w14:paraId="22DC36EC" w14:textId="77777777" w:rsidR="004865F9" w:rsidRPr="00C92B07" w:rsidRDefault="00731337" w:rsidP="00C92B07">
      <w:pPr>
        <w:pStyle w:val="aa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осуществляет подготовку отчета по исполнению плана мероприятий и КПД в области устойчивого развития;</w:t>
      </w:r>
    </w:p>
    <w:p w14:paraId="2A0FFFC3" w14:textId="57489F31" w:rsidR="00B23D04" w:rsidRPr="00C92B07" w:rsidRDefault="00B23D04" w:rsidP="00C92B07">
      <w:pPr>
        <w:pStyle w:val="aa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осуществляет подготовку годового отчета </w:t>
      </w:r>
      <w:r w:rsidR="007C264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 включением раздела об устойчивом развитии</w:t>
      </w:r>
      <w:r w:rsidR="00421F85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7533B979" w14:textId="0D481E0C" w:rsidR="004865F9" w:rsidRPr="00C92B07" w:rsidRDefault="005B7947" w:rsidP="00C92B07">
      <w:pPr>
        <w:pStyle w:val="aa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прово</w:t>
      </w:r>
      <w:r w:rsidR="00EE6FC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дит обучающие семинары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для работников </w:t>
      </w:r>
      <w:r w:rsidR="007C264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 целью повышения квалификации должностных лиц и работников </w:t>
      </w:r>
      <w:r w:rsidR="007C264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="003B7DB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области устойчивого развития</w:t>
      </w:r>
      <w:r w:rsidR="00EE5E4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 привлечением внешних тренеров либо самостоятельно</w:t>
      </w:r>
      <w:r w:rsidR="003B7DB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0A572B07" w14:textId="758E67B2" w:rsidR="006675D8" w:rsidRPr="00C92B07" w:rsidRDefault="007C264C" w:rsidP="00C92B07">
      <w:pPr>
        <w:pStyle w:val="aa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взаимодействует со структурными подразделениями Банка </w:t>
      </w:r>
      <w:r w:rsidR="006675D8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 вопросам устойчивого развития, включая согласование </w:t>
      </w:r>
      <w:r w:rsidR="003B7DB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внутренних документов </w:t>
      </w:r>
      <w:r w:rsidR="00B23D0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r w:rsidR="003B7DB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планов мероприятий </w:t>
      </w:r>
      <w:r w:rsidR="00F546AD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="00B23D0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B7DB6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области устойчивого развития;</w:t>
      </w:r>
      <w:r w:rsidR="006675D8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5C5F4A92" w14:textId="77777777" w:rsidR="004865F9" w:rsidRPr="00C92B07" w:rsidRDefault="00731337" w:rsidP="00C92B07">
      <w:pPr>
        <w:pStyle w:val="aa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взаимодействует с международными организациями, институтами, агентствами по вопросам устойчивого развития.</w:t>
      </w:r>
    </w:p>
    <w:p w14:paraId="4881F95D" w14:textId="77777777" w:rsidR="005D2160" w:rsidRDefault="005D2160" w:rsidP="00F546AD">
      <w:pPr>
        <w:pStyle w:val="1"/>
        <w:tabs>
          <w:tab w:val="left" w:pos="284"/>
        </w:tabs>
        <w:spacing w:before="0" w:after="120" w:line="240" w:lineRule="auto"/>
        <w:ind w:left="36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6DA34E" w14:textId="7E5BE6F0" w:rsidR="004865F9" w:rsidRPr="00C92B07" w:rsidRDefault="00CD107C" w:rsidP="008C5E08">
      <w:pPr>
        <w:pStyle w:val="1"/>
        <w:tabs>
          <w:tab w:val="left" w:pos="284"/>
        </w:tabs>
        <w:spacing w:before="0" w:after="120" w:line="240" w:lineRule="auto"/>
        <w:ind w:left="362" w:hanging="36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8743365"/>
      <w:r>
        <w:rPr>
          <w:rFonts w:ascii="Times New Roman" w:hAnsi="Times New Roman" w:cs="Times New Roman"/>
          <w:b/>
          <w:color w:val="auto"/>
          <w:sz w:val="24"/>
          <w:szCs w:val="24"/>
        </w:rPr>
        <w:t>Глава</w:t>
      </w:r>
      <w:r w:rsidR="00F546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  <w:r w:rsidR="00F546AD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Интеграция принципов устойчивого развития в ключевые процессы</w:t>
      </w:r>
      <w:bookmarkEnd w:id="15"/>
    </w:p>
    <w:p w14:paraId="271EBF3B" w14:textId="55F840C8" w:rsidR="004865F9" w:rsidRPr="00C92B07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="00F546AD">
        <w:rPr>
          <w:rFonts w:ascii="Times New Roman" w:hAnsi="Times New Roman" w:cs="Times New Roman"/>
          <w:sz w:val="24"/>
          <w:szCs w:val="24"/>
        </w:rPr>
        <w:t>Банк</w:t>
      </w:r>
      <w:r w:rsidR="003B7DB6" w:rsidRPr="00C92B07">
        <w:rPr>
          <w:rFonts w:ascii="Times New Roman" w:hAnsi="Times New Roman" w:cs="Times New Roman"/>
          <w:sz w:val="24"/>
          <w:szCs w:val="24"/>
        </w:rPr>
        <w:t xml:space="preserve"> интегрируе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принципы </w:t>
      </w:r>
      <w:r w:rsidR="000022B9" w:rsidRPr="00C92B07">
        <w:rPr>
          <w:rFonts w:ascii="Times New Roman" w:hAnsi="Times New Roman" w:cs="Times New Roman"/>
          <w:sz w:val="24"/>
          <w:szCs w:val="24"/>
        </w:rPr>
        <w:t>устойчивого развития в С</w:t>
      </w:r>
      <w:r w:rsidR="003B7DB6" w:rsidRPr="00C92B07">
        <w:rPr>
          <w:rFonts w:ascii="Times New Roman" w:hAnsi="Times New Roman" w:cs="Times New Roman"/>
          <w:sz w:val="24"/>
          <w:szCs w:val="24"/>
        </w:rPr>
        <w:t>тратегию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развития и ключевые процессы </w:t>
      </w:r>
      <w:r w:rsidR="00F546AD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>, включая планирование, отчетность, управление рисками, инвестиции, операционная деятельность и другие, а также в процессы принятия решений на всех уровнях</w:t>
      </w:r>
      <w:r w:rsidR="000022B9" w:rsidRPr="00C92B07">
        <w:rPr>
          <w:rFonts w:ascii="Times New Roman" w:hAnsi="Times New Roman" w:cs="Times New Roman"/>
          <w:sz w:val="24"/>
          <w:szCs w:val="24"/>
        </w:rPr>
        <w:t>,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начиная от органов (Единственный акционер, </w:t>
      </w:r>
      <w:r w:rsidR="00F546AD">
        <w:rPr>
          <w:rFonts w:ascii="Times New Roman" w:hAnsi="Times New Roman" w:cs="Times New Roman"/>
          <w:sz w:val="24"/>
          <w:szCs w:val="24"/>
        </w:rPr>
        <w:t>с</w:t>
      </w:r>
      <w:r w:rsidR="003B7DB6" w:rsidRPr="00C92B07">
        <w:rPr>
          <w:rFonts w:ascii="Times New Roman" w:hAnsi="Times New Roman" w:cs="Times New Roman"/>
          <w:sz w:val="24"/>
          <w:szCs w:val="24"/>
        </w:rPr>
        <w:t>овет директоров, Правление)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и завершая рядовыми работниками.</w:t>
      </w:r>
    </w:p>
    <w:p w14:paraId="3D48448B" w14:textId="77777777" w:rsidR="005D2160" w:rsidRDefault="005D2160" w:rsidP="00F546AD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AF061" w14:textId="3BE70B64" w:rsidR="004865F9" w:rsidRPr="00F546AD" w:rsidRDefault="00CD107C" w:rsidP="008C5E08">
      <w:pPr>
        <w:spacing w:after="12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Параграф </w:t>
      </w:r>
      <w:r w:rsidR="00F546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1337" w:rsidRPr="00F546AD">
        <w:rPr>
          <w:rFonts w:ascii="Times New Roman" w:hAnsi="Times New Roman" w:cs="Times New Roman"/>
          <w:b/>
          <w:sz w:val="24"/>
          <w:szCs w:val="24"/>
        </w:rPr>
        <w:t>Процессы принятия решений</w:t>
      </w:r>
    </w:p>
    <w:p w14:paraId="1004B10D" w14:textId="4C402DD0" w:rsidR="004865F9" w:rsidRPr="00162062" w:rsidRDefault="00162062" w:rsidP="00162062">
      <w:pPr>
        <w:tabs>
          <w:tab w:val="left" w:pos="1134"/>
        </w:tabs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="00731337" w:rsidRPr="00162062">
        <w:rPr>
          <w:rFonts w:ascii="Times New Roman" w:hAnsi="Times New Roman" w:cs="Times New Roman"/>
          <w:sz w:val="24"/>
          <w:szCs w:val="24"/>
        </w:rPr>
        <w:t xml:space="preserve">Процесс принятии решений в </w:t>
      </w:r>
      <w:r w:rsidR="00F546AD" w:rsidRPr="00162062">
        <w:rPr>
          <w:rFonts w:ascii="Times New Roman" w:hAnsi="Times New Roman" w:cs="Times New Roman"/>
          <w:sz w:val="24"/>
          <w:szCs w:val="24"/>
        </w:rPr>
        <w:t xml:space="preserve">Банке </w:t>
      </w:r>
      <w:r w:rsidR="00731337" w:rsidRPr="00162062">
        <w:rPr>
          <w:rFonts w:ascii="Times New Roman" w:hAnsi="Times New Roman" w:cs="Times New Roman"/>
          <w:sz w:val="24"/>
          <w:szCs w:val="24"/>
        </w:rPr>
        <w:t>выстраивается исходя из следующего:</w:t>
      </w:r>
    </w:p>
    <w:p w14:paraId="1F090436" w14:textId="54FD04BA" w:rsidR="004865F9" w:rsidRPr="00C92B07" w:rsidRDefault="00731337" w:rsidP="00C92B07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приверженность принципам </w:t>
      </w:r>
      <w:r w:rsidR="00512C8F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устойчивого развития устана</w:t>
      </w:r>
      <w:r w:rsidR="008C46D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вливается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C46D4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уполномоченными органами </w:t>
      </w:r>
      <w:r w:rsidR="00F546AD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Банка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37F33FD8" w14:textId="77777777" w:rsidR="004865F9" w:rsidRPr="00C92B07" w:rsidRDefault="00731337" w:rsidP="00C92B07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процесс принятия решения способствует эффективному использованию финансовых, природных и человеческих ресурсов;</w:t>
      </w:r>
    </w:p>
    <w:p w14:paraId="09E50C1A" w14:textId="5F0F711B" w:rsidR="004865F9" w:rsidRPr="00C92B07" w:rsidRDefault="003B7DB6" w:rsidP="00C92B07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</w:t>
      </w:r>
      <w:r w:rsidR="00F546AD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Банке</w:t>
      </w: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предоставлены равные гендерные и расовые возможности для руководящих позиций;</w:t>
      </w:r>
    </w:p>
    <w:p w14:paraId="330DF1A0" w14:textId="479FEA69" w:rsidR="004865F9" w:rsidRPr="00C92B07" w:rsidRDefault="003B7DB6" w:rsidP="00C92B07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</w:t>
      </w:r>
      <w:r w:rsidR="00CA394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Банке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установлены процессы двустороннего обмена информацией с заинтересованными сторонами, которые будут помогать в выявлении областей для улучшения взаимодействия;</w:t>
      </w:r>
    </w:p>
    <w:p w14:paraId="38FB5919" w14:textId="4D0CA12E" w:rsidR="004865F9" w:rsidRPr="00C92B07" w:rsidRDefault="003B7DB6" w:rsidP="00C92B07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</w:t>
      </w:r>
      <w:r w:rsidR="00CA394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Банке </w:t>
      </w:r>
      <w:r w:rsidR="00731337" w:rsidRPr="00C92B07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 периодической основе проводится анализ и оценка процессов управления, в случае необходимости корректировка процессов и доведения соответствующей информации до всех заинтересованных лиц.</w:t>
      </w:r>
    </w:p>
    <w:p w14:paraId="187A6795" w14:textId="77777777" w:rsidR="005D2160" w:rsidRDefault="005D2160" w:rsidP="00CA394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5E2FC" w14:textId="29ACDA30" w:rsidR="004865F9" w:rsidRPr="00CA3948" w:rsidRDefault="00CD107C" w:rsidP="008C5E08">
      <w:pPr>
        <w:spacing w:after="12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Параграф </w:t>
      </w:r>
      <w:r w:rsidR="00CA39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31337" w:rsidRPr="00CA3948">
        <w:rPr>
          <w:rFonts w:ascii="Times New Roman" w:hAnsi="Times New Roman" w:cs="Times New Roman"/>
          <w:b/>
          <w:sz w:val="24"/>
          <w:szCs w:val="24"/>
        </w:rPr>
        <w:t>Стратегия развития и планирование</w:t>
      </w:r>
    </w:p>
    <w:p w14:paraId="1A319B4A" w14:textId="433561FB" w:rsidR="004865F9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Стратегическая интеграция предполагает актуализацию </w:t>
      </w:r>
      <w:r w:rsidR="003B7DB6" w:rsidRPr="00C92B07">
        <w:rPr>
          <w:rFonts w:ascii="Times New Roman" w:hAnsi="Times New Roman" w:cs="Times New Roman"/>
          <w:sz w:val="24"/>
          <w:szCs w:val="24"/>
        </w:rPr>
        <w:t>С</w:t>
      </w:r>
      <w:r w:rsidR="00731337" w:rsidRPr="00C92B07">
        <w:rPr>
          <w:rFonts w:ascii="Times New Roman" w:hAnsi="Times New Roman" w:cs="Times New Roman"/>
          <w:sz w:val="24"/>
          <w:szCs w:val="24"/>
        </w:rPr>
        <w:t>тратеги</w:t>
      </w:r>
      <w:r w:rsidR="003B7DB6" w:rsidRPr="00C92B07">
        <w:rPr>
          <w:rFonts w:ascii="Times New Roman" w:hAnsi="Times New Roman" w:cs="Times New Roman"/>
          <w:sz w:val="24"/>
          <w:szCs w:val="24"/>
        </w:rPr>
        <w:t>и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 учетом целей и задач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31337" w:rsidRPr="00C92B07">
        <w:rPr>
          <w:rFonts w:ascii="Times New Roman" w:hAnsi="Times New Roman" w:cs="Times New Roman"/>
          <w:sz w:val="24"/>
          <w:szCs w:val="24"/>
        </w:rPr>
        <w:t>в области устойчивого развития.</w:t>
      </w:r>
    </w:p>
    <w:p w14:paraId="7C1F3321" w14:textId="03660A36" w:rsidR="004865F9" w:rsidRPr="00C92B07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Мероприятия по устойчивому развитию включены в План мероприятий по реализации Стратегии развития </w:t>
      </w:r>
      <w:r w:rsidR="00CA3948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2AE485DD" w14:textId="77777777" w:rsidR="005D2160" w:rsidRDefault="005D2160" w:rsidP="00CA394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AACA6" w14:textId="673B3BA0" w:rsidR="004865F9" w:rsidRPr="00CA3948" w:rsidRDefault="00CD107C" w:rsidP="008C5E08">
      <w:pPr>
        <w:spacing w:after="12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Параграф </w:t>
      </w:r>
      <w:r w:rsidR="00CA39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1337" w:rsidRPr="00CA3948">
        <w:rPr>
          <w:rFonts w:ascii="Times New Roman" w:hAnsi="Times New Roman" w:cs="Times New Roman"/>
          <w:b/>
          <w:sz w:val="24"/>
          <w:szCs w:val="24"/>
        </w:rPr>
        <w:t>Корпоративное управление</w:t>
      </w:r>
    </w:p>
    <w:p w14:paraId="33FE1FE4" w14:textId="7CA26DFD" w:rsidR="004865F9" w:rsidRDefault="00162062" w:rsidP="00162062">
      <w:pPr>
        <w:pStyle w:val="aa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5B7947" w:rsidRPr="00C92B07">
        <w:rPr>
          <w:rFonts w:ascii="Times New Roman" w:hAnsi="Times New Roman" w:cs="Times New Roman"/>
          <w:sz w:val="24"/>
          <w:szCs w:val="24"/>
        </w:rPr>
        <w:t>устойчивым развитием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неразрывно связана с системой корпоративного управления. </w:t>
      </w:r>
    </w:p>
    <w:p w14:paraId="371A4186" w14:textId="0BAF77D5" w:rsidR="004865F9" w:rsidRDefault="00162062" w:rsidP="00162062">
      <w:pPr>
        <w:pStyle w:val="aa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Одним из основополагающих принципов </w:t>
      </w:r>
      <w:r w:rsidR="003B7DB6" w:rsidRPr="00C92B07">
        <w:rPr>
          <w:rFonts w:ascii="Times New Roman" w:hAnsi="Times New Roman" w:cs="Times New Roman"/>
          <w:sz w:val="24"/>
          <w:szCs w:val="24"/>
        </w:rPr>
        <w:t xml:space="preserve">ККУ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31337" w:rsidRPr="00C92B07">
        <w:rPr>
          <w:rFonts w:ascii="Times New Roman" w:hAnsi="Times New Roman" w:cs="Times New Roman"/>
          <w:sz w:val="24"/>
          <w:szCs w:val="24"/>
        </w:rPr>
        <w:t>является принцип устойчивого развития.</w:t>
      </w:r>
    </w:p>
    <w:p w14:paraId="05508767" w14:textId="240CC1C6" w:rsidR="004865F9" w:rsidRPr="00C92B07" w:rsidRDefault="00162062" w:rsidP="00162062">
      <w:pPr>
        <w:pStyle w:val="aa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="00731337" w:rsidRPr="00C92B07">
        <w:rPr>
          <w:rFonts w:ascii="Times New Roman" w:hAnsi="Times New Roman" w:cs="Times New Roman"/>
          <w:sz w:val="24"/>
          <w:szCs w:val="24"/>
        </w:rPr>
        <w:t>Все работники и должностные лица на всех уровнях вносят вклад в устойчивое развитие.</w:t>
      </w:r>
    </w:p>
    <w:p w14:paraId="1BF034BF" w14:textId="77777777" w:rsidR="005D2160" w:rsidRDefault="005D2160" w:rsidP="00CA394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72619" w14:textId="666B614F" w:rsidR="004865F9" w:rsidRPr="00CA3948" w:rsidRDefault="00CD107C" w:rsidP="008C5E08">
      <w:pPr>
        <w:spacing w:after="12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Параграф </w:t>
      </w:r>
      <w:r w:rsidR="00CA394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1337" w:rsidRPr="00CA3948">
        <w:rPr>
          <w:rFonts w:ascii="Times New Roman" w:hAnsi="Times New Roman" w:cs="Times New Roman"/>
          <w:b/>
          <w:sz w:val="24"/>
          <w:szCs w:val="24"/>
        </w:rPr>
        <w:t>Операционная деятельность</w:t>
      </w:r>
    </w:p>
    <w:p w14:paraId="4DAB8B55" w14:textId="18728E77" w:rsidR="00116BD6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84. </w:t>
      </w:r>
      <w:r w:rsidR="00116BD6" w:rsidRPr="00C92B07">
        <w:rPr>
          <w:rFonts w:ascii="Times New Roman" w:hAnsi="Times New Roman" w:cs="Times New Roman"/>
          <w:color w:val="000000"/>
          <w:sz w:val="24"/>
          <w:szCs w:val="24"/>
        </w:rPr>
        <w:t xml:space="preserve">Выбор поставщиков товаров, работ, услуг осуществляется </w:t>
      </w:r>
      <w:r w:rsidR="00CA3948">
        <w:rPr>
          <w:rFonts w:ascii="Times New Roman" w:hAnsi="Times New Roman" w:cs="Times New Roman"/>
          <w:color w:val="000000"/>
          <w:sz w:val="24"/>
          <w:szCs w:val="24"/>
        </w:rPr>
        <w:t xml:space="preserve">Банком </w:t>
      </w:r>
      <w:r w:rsidR="00116BD6" w:rsidRPr="00C92B07">
        <w:rPr>
          <w:rFonts w:ascii="Times New Roman" w:hAnsi="Times New Roman" w:cs="Times New Roman"/>
          <w:color w:val="000000"/>
          <w:sz w:val="24"/>
          <w:szCs w:val="24"/>
        </w:rPr>
        <w:t>на прозрачной основе в соответствии с требованиями законодательства Республики Казахстан и внутренних документов, и основывается на предпочтении лучшей цены, качества и условий поставок товаров, работ и услуг, а также хорошей деловой репутации контрагента.</w:t>
      </w:r>
    </w:p>
    <w:p w14:paraId="62F9A232" w14:textId="6290A205" w:rsidR="004865F9" w:rsidRPr="00C92B07" w:rsidRDefault="00162062" w:rsidP="00162062">
      <w:pPr>
        <w:pStyle w:val="aa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85.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 </w:t>
      </w:r>
      <w:r w:rsidR="00841BEC" w:rsidRPr="00C92B07">
        <w:rPr>
          <w:rFonts w:ascii="Times New Roman" w:hAnsi="Times New Roman" w:cs="Times New Roman"/>
          <w:sz w:val="24"/>
          <w:szCs w:val="24"/>
        </w:rPr>
        <w:t>рассматрива</w:t>
      </w:r>
      <w:r w:rsidR="003B7DB6" w:rsidRPr="00C92B07">
        <w:rPr>
          <w:rFonts w:ascii="Times New Roman" w:hAnsi="Times New Roman" w:cs="Times New Roman"/>
          <w:sz w:val="24"/>
          <w:szCs w:val="24"/>
        </w:rPr>
        <w:t>е</w:t>
      </w:r>
      <w:r w:rsidR="00841BEC" w:rsidRPr="00C92B07">
        <w:rPr>
          <w:rFonts w:ascii="Times New Roman" w:hAnsi="Times New Roman" w:cs="Times New Roman"/>
          <w:sz w:val="24"/>
          <w:szCs w:val="24"/>
        </w:rPr>
        <w:t>т возможность включения принципов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устойчивого развития </w:t>
      </w:r>
      <w:r w:rsidR="00841BEC" w:rsidRPr="00C92B07">
        <w:rPr>
          <w:rFonts w:ascii="Times New Roman" w:hAnsi="Times New Roman" w:cs="Times New Roman"/>
          <w:sz w:val="24"/>
          <w:szCs w:val="24"/>
        </w:rPr>
        <w:t>в соответствующие контракты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(соглашения, договоры) с </w:t>
      </w:r>
      <w:r w:rsidR="002F3B6F" w:rsidRPr="00C92B07">
        <w:rPr>
          <w:rFonts w:ascii="Times New Roman" w:hAnsi="Times New Roman" w:cs="Times New Roman"/>
          <w:sz w:val="24"/>
          <w:szCs w:val="24"/>
        </w:rPr>
        <w:t>партнерами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для повышения согласованности с целями устойчивого развития.  </w:t>
      </w:r>
    </w:p>
    <w:p w14:paraId="69244579" w14:textId="77777777" w:rsidR="005D2160" w:rsidRDefault="005D2160" w:rsidP="00CA394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55F36" w14:textId="4080FB07" w:rsidR="004865F9" w:rsidRPr="00CA3948" w:rsidRDefault="00413087" w:rsidP="008C5E08">
      <w:pPr>
        <w:spacing w:after="12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Параграф </w:t>
      </w:r>
      <w:r w:rsidR="00CA394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1337" w:rsidRPr="00CA3948">
        <w:rPr>
          <w:rFonts w:ascii="Times New Roman" w:hAnsi="Times New Roman" w:cs="Times New Roman"/>
          <w:b/>
          <w:sz w:val="24"/>
          <w:szCs w:val="24"/>
        </w:rPr>
        <w:t>Управление рисками и внутренний контроль</w:t>
      </w:r>
    </w:p>
    <w:p w14:paraId="3F9280E5" w14:textId="61A48530" w:rsidR="004865F9" w:rsidRDefault="00162062" w:rsidP="00162062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затрагивают интересы заинтересованных сторон и могут быть предметом критики с их стороны. Критика заинтересованных сторон рассматривается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как источник возможного негативного воздействия на его репутацию. Основным видом риска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в области устойчивого развития является репутационный риск, связанный со снижением уровня доверия целевой аудитории к деятельности </w:t>
      </w:r>
      <w:r w:rsidR="00CA3948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7A8B4" w14:textId="0B4173E1" w:rsidR="004865F9" w:rsidRDefault="00162062" w:rsidP="00162062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Основным инструментом управления репутационным риском является проведение постоянного диалога с заинтересованными сторонами, включая осуществление </w:t>
      </w:r>
      <w:r w:rsidR="00731337" w:rsidRPr="00C92B07">
        <w:rPr>
          <w:rFonts w:ascii="Times New Roman" w:hAnsi="Times New Roman" w:cs="Times New Roman"/>
          <w:sz w:val="24"/>
          <w:szCs w:val="24"/>
        </w:rPr>
        <w:lastRenderedPageBreak/>
        <w:t>мониторинга средств массовой информации, рассмотрение обращений, проведение опросов и встреч с заинтересованными сторонами.</w:t>
      </w:r>
    </w:p>
    <w:p w14:paraId="0DC00797" w14:textId="249093E3" w:rsidR="004865F9" w:rsidRDefault="00162062" w:rsidP="00162062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В качестве других рисков, оказывающих влияние на устойчивое развитие </w:t>
      </w:r>
      <w:r w:rsidR="00CA3948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в долгосрочном периоде, </w:t>
      </w:r>
      <w:r w:rsidR="006A4B40" w:rsidRPr="00C92B07">
        <w:rPr>
          <w:rFonts w:ascii="Times New Roman" w:hAnsi="Times New Roman" w:cs="Times New Roman"/>
          <w:sz w:val="24"/>
          <w:szCs w:val="24"/>
        </w:rPr>
        <w:t>могут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6A4B40" w:rsidRPr="00C92B07">
        <w:rPr>
          <w:rFonts w:ascii="Times New Roman" w:hAnsi="Times New Roman" w:cs="Times New Roman"/>
          <w:sz w:val="24"/>
          <w:szCs w:val="24"/>
        </w:rPr>
        <w:t xml:space="preserve">ться иные риски, определяемые внутренними документами </w:t>
      </w:r>
      <w:r w:rsidR="00CA3948">
        <w:rPr>
          <w:rFonts w:ascii="Times New Roman" w:hAnsi="Times New Roman" w:cs="Times New Roman"/>
          <w:sz w:val="24"/>
          <w:szCs w:val="24"/>
        </w:rPr>
        <w:t>Банка</w:t>
      </w:r>
      <w:r w:rsidR="006A4B40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6F496183" w14:textId="2DDD6A36" w:rsidR="004865F9" w:rsidRDefault="00162062" w:rsidP="00162062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С целью определения рисков в области устойчивого развития </w:t>
      </w:r>
      <w:r w:rsidR="00CA3948">
        <w:rPr>
          <w:rFonts w:ascii="Times New Roman" w:hAnsi="Times New Roman" w:cs="Times New Roman"/>
          <w:sz w:val="24"/>
          <w:szCs w:val="24"/>
        </w:rPr>
        <w:t>Банк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3B7DB6" w:rsidRPr="00C92B07">
        <w:rPr>
          <w:rFonts w:ascii="Times New Roman" w:hAnsi="Times New Roman" w:cs="Times New Roman"/>
          <w:sz w:val="24"/>
          <w:szCs w:val="24"/>
        </w:rPr>
        <w:t>и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т анализ как внутренних, так и внешних факторов воздействия на </w:t>
      </w:r>
      <w:r w:rsidR="00CA3948">
        <w:rPr>
          <w:rFonts w:ascii="Times New Roman" w:hAnsi="Times New Roman" w:cs="Times New Roman"/>
          <w:sz w:val="24"/>
          <w:szCs w:val="24"/>
        </w:rPr>
        <w:t>Банк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6D2EDA1B" w14:textId="6E94C926" w:rsidR="004865F9" w:rsidRDefault="00162062" w:rsidP="00162062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 </w:t>
      </w:r>
      <w:r w:rsidR="00B23D04" w:rsidRPr="00C92B07">
        <w:rPr>
          <w:rFonts w:ascii="Times New Roman" w:hAnsi="Times New Roman" w:cs="Times New Roman"/>
          <w:sz w:val="24"/>
          <w:szCs w:val="24"/>
        </w:rPr>
        <w:t>включает р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иски в области устойчивого развития </w:t>
      </w:r>
      <w:r w:rsidR="003B7DB6" w:rsidRPr="00C92B07">
        <w:rPr>
          <w:rFonts w:ascii="Times New Roman" w:hAnsi="Times New Roman" w:cs="Times New Roman"/>
          <w:sz w:val="24"/>
          <w:szCs w:val="24"/>
        </w:rPr>
        <w:t xml:space="preserve">в </w:t>
      </w:r>
      <w:r w:rsidR="00B23D04" w:rsidRPr="00C92B07">
        <w:rPr>
          <w:rFonts w:ascii="Times New Roman" w:hAnsi="Times New Roman" w:cs="Times New Roman"/>
          <w:sz w:val="24"/>
          <w:szCs w:val="24"/>
        </w:rPr>
        <w:t>регистр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рисков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и </w:t>
      </w:r>
      <w:r w:rsidR="00B23D04" w:rsidRPr="00C92B07">
        <w:rPr>
          <w:rFonts w:ascii="Times New Roman" w:hAnsi="Times New Roman" w:cs="Times New Roman"/>
          <w:sz w:val="24"/>
          <w:szCs w:val="24"/>
        </w:rPr>
        <w:t>принимает меры по их минимизации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5C308009" w14:textId="77777777" w:rsidR="0033512E" w:rsidRDefault="0033512E" w:rsidP="00162062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ACC910" w14:textId="2F2B0187" w:rsidR="0033512E" w:rsidRPr="001C0A5E" w:rsidRDefault="00413087" w:rsidP="001C0A5E">
      <w:pPr>
        <w:pStyle w:val="aa"/>
        <w:tabs>
          <w:tab w:val="left" w:pos="1276"/>
        </w:tabs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Параграф </w:t>
      </w:r>
      <w:r w:rsidR="0033512E" w:rsidRPr="001C0A5E">
        <w:rPr>
          <w:rFonts w:ascii="Times New Roman" w:hAnsi="Times New Roman" w:cs="Times New Roman"/>
          <w:b/>
          <w:sz w:val="24"/>
          <w:szCs w:val="24"/>
        </w:rPr>
        <w:t>6. Финансовая поддержка</w:t>
      </w:r>
    </w:p>
    <w:p w14:paraId="3EAA44F4" w14:textId="04E21E08" w:rsidR="0033512E" w:rsidRDefault="0033512E" w:rsidP="00934C16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="00934C16">
        <w:rPr>
          <w:rFonts w:ascii="Times New Roman" w:hAnsi="Times New Roman" w:cs="Times New Roman"/>
          <w:sz w:val="24"/>
          <w:szCs w:val="24"/>
        </w:rPr>
        <w:t xml:space="preserve">Банк не предоставляет финансовую поддержку. </w:t>
      </w:r>
    </w:p>
    <w:p w14:paraId="05816144" w14:textId="2F56CE4A" w:rsidR="0033512E" w:rsidRDefault="0033512E" w:rsidP="00934C16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="00E77E34" w:rsidRPr="00E77E34">
        <w:rPr>
          <w:rFonts w:ascii="Times New Roman" w:hAnsi="Times New Roman" w:cs="Times New Roman"/>
          <w:sz w:val="24"/>
          <w:szCs w:val="24"/>
        </w:rPr>
        <w:t xml:space="preserve">Банк </w:t>
      </w:r>
      <w:r w:rsidR="00934C16">
        <w:rPr>
          <w:rFonts w:ascii="Times New Roman" w:hAnsi="Times New Roman" w:cs="Times New Roman"/>
          <w:sz w:val="24"/>
          <w:szCs w:val="24"/>
        </w:rPr>
        <w:t xml:space="preserve">стремится применять передовые международные практики в сфере охраны окружающей среды и социального влияния </w:t>
      </w:r>
      <w:r w:rsidR="001829D0">
        <w:rPr>
          <w:rFonts w:ascii="Times New Roman" w:hAnsi="Times New Roman" w:cs="Times New Roman"/>
          <w:sz w:val="24"/>
          <w:szCs w:val="24"/>
        </w:rPr>
        <w:t>оказываемых им услуг</w:t>
      </w:r>
      <w:r w:rsidR="00934C16">
        <w:rPr>
          <w:rFonts w:ascii="Times New Roman" w:hAnsi="Times New Roman" w:cs="Times New Roman"/>
          <w:sz w:val="24"/>
          <w:szCs w:val="24"/>
        </w:rPr>
        <w:t xml:space="preserve"> в рамках осуществляемой деятельности в соответствии с законами</w:t>
      </w:r>
      <w:r w:rsidR="00C94922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934C16">
        <w:rPr>
          <w:rFonts w:ascii="Times New Roman" w:hAnsi="Times New Roman" w:cs="Times New Roman"/>
          <w:sz w:val="24"/>
          <w:szCs w:val="24"/>
        </w:rPr>
        <w:t xml:space="preserve"> </w:t>
      </w:r>
      <w:r w:rsidR="00C94922">
        <w:rPr>
          <w:rFonts w:ascii="Times New Roman" w:hAnsi="Times New Roman" w:cs="Times New Roman"/>
          <w:sz w:val="24"/>
          <w:szCs w:val="24"/>
        </w:rPr>
        <w:br/>
      </w:r>
      <w:r w:rsidR="00934C16">
        <w:rPr>
          <w:rFonts w:ascii="Times New Roman" w:hAnsi="Times New Roman" w:cs="Times New Roman"/>
          <w:sz w:val="24"/>
          <w:szCs w:val="24"/>
        </w:rPr>
        <w:t>"</w:t>
      </w:r>
      <w:r w:rsidR="00934C16" w:rsidRPr="00934C16">
        <w:rPr>
          <w:rFonts w:ascii="Times New Roman" w:hAnsi="Times New Roman" w:cs="Times New Roman"/>
          <w:sz w:val="24"/>
          <w:szCs w:val="24"/>
        </w:rPr>
        <w:t>О жилищных строительных сбережениях в Республике Казахстан</w:t>
      </w:r>
      <w:r w:rsidR="00934C16">
        <w:rPr>
          <w:rFonts w:ascii="Times New Roman" w:hAnsi="Times New Roman" w:cs="Times New Roman"/>
          <w:sz w:val="24"/>
          <w:szCs w:val="24"/>
        </w:rPr>
        <w:t>" и "</w:t>
      </w:r>
      <w:r w:rsidR="00934C16" w:rsidRPr="00934C16">
        <w:rPr>
          <w:rFonts w:ascii="Times New Roman" w:hAnsi="Times New Roman" w:cs="Times New Roman"/>
          <w:sz w:val="24"/>
          <w:szCs w:val="24"/>
        </w:rPr>
        <w:t>О банках и банковской деятельности в Республике Казахстан</w:t>
      </w:r>
      <w:r w:rsidR="00934C16">
        <w:rPr>
          <w:rFonts w:ascii="Times New Roman" w:hAnsi="Times New Roman" w:cs="Times New Roman"/>
          <w:sz w:val="24"/>
          <w:szCs w:val="24"/>
        </w:rPr>
        <w:t>" и Уставом Банка.</w:t>
      </w:r>
    </w:p>
    <w:p w14:paraId="174D1961" w14:textId="601DBE49" w:rsidR="00934C16" w:rsidRPr="00C92B07" w:rsidRDefault="00934C16" w:rsidP="001C0A5E">
      <w:pPr>
        <w:pStyle w:val="aa"/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Банк намерен последовательно расширять участие в международных инициативах в области устойчивого развития, в том числе посредством присоединения к инициативам, касающихся применения практики ответственного инвестирования.</w:t>
      </w:r>
    </w:p>
    <w:p w14:paraId="2F8A14BD" w14:textId="77777777" w:rsidR="005D2160" w:rsidRDefault="005D2160" w:rsidP="00CA394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22489" w14:textId="1FE6648C" w:rsidR="004865F9" w:rsidRPr="00C92B07" w:rsidRDefault="00413087" w:rsidP="00CA3948">
      <w:pPr>
        <w:pStyle w:val="1"/>
        <w:tabs>
          <w:tab w:val="left" w:pos="426"/>
        </w:tabs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8743366"/>
      <w:r>
        <w:rPr>
          <w:rFonts w:ascii="Times New Roman" w:hAnsi="Times New Roman" w:cs="Times New Roman"/>
          <w:b/>
          <w:color w:val="auto"/>
          <w:sz w:val="24"/>
          <w:szCs w:val="24"/>
        </w:rPr>
        <w:t>Глава</w:t>
      </w:r>
      <w:r w:rsidR="00CA39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3.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Раскрытие информации в области устойчивого развития</w:t>
      </w:r>
      <w:bookmarkEnd w:id="16"/>
    </w:p>
    <w:p w14:paraId="6AF076CE" w14:textId="33D82BD3" w:rsidR="004865F9" w:rsidRDefault="00162062" w:rsidP="00162062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7E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 w:rsidR="00CA3948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B23D04" w:rsidRPr="00C92B07">
        <w:rPr>
          <w:rFonts w:ascii="Times New Roman" w:hAnsi="Times New Roman" w:cs="Times New Roman"/>
          <w:sz w:val="24"/>
          <w:szCs w:val="24"/>
        </w:rPr>
        <w:t>являе</w:t>
      </w:r>
      <w:r w:rsidR="00731337" w:rsidRPr="00C92B07">
        <w:rPr>
          <w:rFonts w:ascii="Times New Roman" w:hAnsi="Times New Roman" w:cs="Times New Roman"/>
          <w:sz w:val="24"/>
          <w:szCs w:val="24"/>
        </w:rPr>
        <w:t>тся открыт</w:t>
      </w:r>
      <w:r w:rsidR="00B23D04" w:rsidRPr="00C92B07">
        <w:rPr>
          <w:rFonts w:ascii="Times New Roman" w:hAnsi="Times New Roman" w:cs="Times New Roman"/>
          <w:sz w:val="24"/>
          <w:szCs w:val="24"/>
        </w:rPr>
        <w:t>ой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для ш</w:t>
      </w:r>
      <w:r w:rsidR="00B23D04" w:rsidRPr="00C92B07">
        <w:rPr>
          <w:rFonts w:ascii="Times New Roman" w:hAnsi="Times New Roman" w:cs="Times New Roman"/>
          <w:sz w:val="24"/>
          <w:szCs w:val="24"/>
        </w:rPr>
        <w:t>ирокой общественности и размещае</w:t>
      </w:r>
      <w:r w:rsidR="00731337" w:rsidRPr="00C92B07">
        <w:rPr>
          <w:rFonts w:ascii="Times New Roman" w:hAnsi="Times New Roman" w:cs="Times New Roman"/>
          <w:sz w:val="24"/>
          <w:szCs w:val="24"/>
        </w:rPr>
        <w:t>тся на корпоративн</w:t>
      </w:r>
      <w:r w:rsidR="00B23D04" w:rsidRPr="00C92B07">
        <w:rPr>
          <w:rFonts w:ascii="Times New Roman" w:hAnsi="Times New Roman" w:cs="Times New Roman"/>
          <w:sz w:val="24"/>
          <w:szCs w:val="24"/>
        </w:rPr>
        <w:t>ом интернет-сайте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260AB147" w14:textId="071606A3" w:rsidR="004865F9" w:rsidRDefault="00162062" w:rsidP="00162062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7E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 </w:t>
      </w:r>
      <w:r w:rsidR="00731337" w:rsidRPr="00C92B07">
        <w:rPr>
          <w:rFonts w:ascii="Times New Roman" w:hAnsi="Times New Roman" w:cs="Times New Roman"/>
          <w:sz w:val="24"/>
          <w:szCs w:val="24"/>
        </w:rPr>
        <w:t>регулярно раскрыва</w:t>
      </w:r>
      <w:r w:rsidR="00B23D04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>т для заинтересованных сторон результаты реализации настоящей Политики в соответствующем разделе корпоративного интернет-сайта, а также в годов</w:t>
      </w:r>
      <w:r w:rsidR="00B23D04" w:rsidRPr="00C92B07">
        <w:rPr>
          <w:rFonts w:ascii="Times New Roman" w:hAnsi="Times New Roman" w:cs="Times New Roman"/>
          <w:sz w:val="24"/>
          <w:szCs w:val="24"/>
        </w:rPr>
        <w:t>ом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23D04" w:rsidRPr="00C92B07">
        <w:rPr>
          <w:rFonts w:ascii="Times New Roman" w:hAnsi="Times New Roman" w:cs="Times New Roman"/>
          <w:sz w:val="24"/>
          <w:szCs w:val="24"/>
        </w:rPr>
        <w:t>е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 </w:t>
      </w:r>
      <w:r w:rsidR="00CA3948">
        <w:rPr>
          <w:rFonts w:ascii="Times New Roman" w:hAnsi="Times New Roman" w:cs="Times New Roman"/>
          <w:sz w:val="24"/>
          <w:szCs w:val="24"/>
        </w:rPr>
        <w:t>Банка</w:t>
      </w:r>
      <w:r w:rsidR="00731337" w:rsidRPr="00C92B07">
        <w:rPr>
          <w:rFonts w:ascii="Times New Roman" w:hAnsi="Times New Roman" w:cs="Times New Roman"/>
          <w:sz w:val="24"/>
          <w:szCs w:val="24"/>
        </w:rPr>
        <w:t>.</w:t>
      </w:r>
    </w:p>
    <w:p w14:paraId="3D202AA2" w14:textId="73094B8A" w:rsidR="004865F9" w:rsidRPr="00C92B07" w:rsidRDefault="00162062" w:rsidP="00162062">
      <w:pPr>
        <w:pStyle w:val="aa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7E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Подходы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к формированию годового отчета опираются на международные стандарты раскрытия информации </w:t>
      </w:r>
      <w:r w:rsidR="00731337" w:rsidRPr="00C92B07">
        <w:rPr>
          <w:rFonts w:ascii="Times New Roman" w:hAnsi="Times New Roman" w:cs="Times New Roman"/>
          <w:sz w:val="24"/>
          <w:szCs w:val="24"/>
        </w:rPr>
        <w:noBreakHyphen/>
        <w:t xml:space="preserve"> Стандарты </w:t>
      </w:r>
      <w:r w:rsidR="00731337" w:rsidRPr="00C92B07">
        <w:rPr>
          <w:rFonts w:ascii="Times New Roman" w:hAnsi="Times New Roman" w:cs="Times New Roman"/>
          <w:sz w:val="24"/>
          <w:szCs w:val="24"/>
          <w:lang w:val="en-US"/>
        </w:rPr>
        <w:t>GRI</w:t>
      </w:r>
      <w:r w:rsidR="00731337" w:rsidRPr="00C92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0B882" w14:textId="77777777" w:rsidR="00CB13EF" w:rsidRDefault="00CB13EF" w:rsidP="00C92B07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1060BF" w14:textId="46A3F367" w:rsidR="004865F9" w:rsidRPr="00C92B07" w:rsidRDefault="00413087" w:rsidP="00C92B07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8743367"/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Pr="00C92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1337" w:rsidRPr="00C92B07">
        <w:rPr>
          <w:rFonts w:ascii="Times New Roman" w:hAnsi="Times New Roman" w:cs="Times New Roman"/>
          <w:b/>
          <w:color w:val="auto"/>
          <w:sz w:val="24"/>
          <w:szCs w:val="24"/>
        </w:rPr>
        <w:t>4. Заключительные положения</w:t>
      </w:r>
      <w:bookmarkEnd w:id="17"/>
    </w:p>
    <w:p w14:paraId="37A86914" w14:textId="78332BEA" w:rsidR="00176612" w:rsidRDefault="00162062" w:rsidP="00162062">
      <w:pPr>
        <w:pStyle w:val="aa"/>
        <w:tabs>
          <w:tab w:val="left" w:pos="1276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7E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6612" w:rsidRPr="00C92B07">
        <w:rPr>
          <w:rFonts w:ascii="Times New Roman" w:hAnsi="Times New Roman" w:cs="Times New Roman"/>
          <w:sz w:val="24"/>
          <w:szCs w:val="24"/>
        </w:rPr>
        <w:t>Настоящая Политика вступает в действие с момента ее утверждения.</w:t>
      </w:r>
    </w:p>
    <w:p w14:paraId="26F8F0B7" w14:textId="5E28A053" w:rsidR="00116BD6" w:rsidRDefault="00162062" w:rsidP="00162062">
      <w:pPr>
        <w:pStyle w:val="aa"/>
        <w:tabs>
          <w:tab w:val="left" w:pos="1276"/>
        </w:tabs>
        <w:spacing w:after="12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7E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 </w:t>
      </w:r>
      <w:r w:rsidR="00116BD6" w:rsidRPr="00C92B07">
        <w:rPr>
          <w:rFonts w:ascii="Times New Roman" w:hAnsi="Times New Roman" w:cs="Times New Roman"/>
          <w:sz w:val="24"/>
          <w:szCs w:val="24"/>
        </w:rPr>
        <w:t xml:space="preserve">стремится к внедрению положений настоящей Политики в своей деятельности. </w:t>
      </w:r>
    </w:p>
    <w:p w14:paraId="5E1F07A1" w14:textId="579B74C8" w:rsidR="00B23D04" w:rsidRPr="00C92B07" w:rsidRDefault="00162062" w:rsidP="00162062">
      <w:pPr>
        <w:pStyle w:val="aa"/>
        <w:tabs>
          <w:tab w:val="left" w:pos="1276"/>
        </w:tabs>
        <w:spacing w:after="12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7E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948">
        <w:rPr>
          <w:rFonts w:ascii="Times New Roman" w:hAnsi="Times New Roman" w:cs="Times New Roman"/>
          <w:sz w:val="24"/>
          <w:szCs w:val="24"/>
        </w:rPr>
        <w:t xml:space="preserve">Банк </w:t>
      </w:r>
      <w:r w:rsidR="00116BD6" w:rsidRPr="00C92B07">
        <w:rPr>
          <w:rFonts w:ascii="Times New Roman" w:hAnsi="Times New Roman" w:cs="Times New Roman"/>
          <w:sz w:val="24"/>
          <w:szCs w:val="24"/>
        </w:rPr>
        <w:t>будет совершенствовать настоящую Политику с учетом изменений в законодательстве и появления новых стандартов в области устойчивого развития в международной и национальной практике, руководствуясь интересами Единственного акционера и иных заинтересованных лиц.</w:t>
      </w:r>
    </w:p>
    <w:sectPr w:rsidR="00B23D04" w:rsidRPr="00C92B07" w:rsidSect="00D8709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8231" w14:textId="77777777" w:rsidR="00897D31" w:rsidRDefault="00897D31">
      <w:pPr>
        <w:spacing w:after="0" w:line="240" w:lineRule="auto"/>
      </w:pPr>
      <w:r>
        <w:separator/>
      </w:r>
    </w:p>
  </w:endnote>
  <w:endnote w:type="continuationSeparator" w:id="0">
    <w:p w14:paraId="7836950F" w14:textId="77777777" w:rsidR="00897D31" w:rsidRDefault="0089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80168756"/>
      <w:docPartObj>
        <w:docPartGallery w:val="Page Numbers (Bottom of Page)"/>
        <w:docPartUnique/>
      </w:docPartObj>
    </w:sdtPr>
    <w:sdtEndPr/>
    <w:sdtContent>
      <w:p w14:paraId="44BED1BB" w14:textId="7A0DFDC8" w:rsidR="00934C16" w:rsidRPr="00A918A8" w:rsidRDefault="00934C16" w:rsidP="008B5A2F">
        <w:pPr>
          <w:pStyle w:val="ae"/>
          <w:rPr>
            <w:rFonts w:ascii="Times New Roman" w:hAnsi="Times New Roman" w:cs="Times New Roman"/>
            <w:sz w:val="20"/>
            <w:szCs w:val="20"/>
          </w:rPr>
        </w:pPr>
        <w:r w:rsidRPr="00A918A8">
          <w:rPr>
            <w:rFonts w:ascii="Times New Roman" w:hAnsi="Times New Roman" w:cs="Times New Roman"/>
            <w:sz w:val="20"/>
            <w:szCs w:val="20"/>
          </w:rPr>
          <w:t>Политика устойчивого развития</w:t>
        </w:r>
      </w:p>
      <w:p w14:paraId="5173359B" w14:textId="7DA04B4F" w:rsidR="0045083B" w:rsidRDefault="00934C16" w:rsidP="008B5A2F">
        <w:pPr>
          <w:pStyle w:val="ae"/>
          <w:rPr>
            <w:sz w:val="20"/>
            <w:szCs w:val="20"/>
          </w:rPr>
        </w:pPr>
        <w:r w:rsidRPr="00A918A8">
          <w:rPr>
            <w:rFonts w:ascii="Times New Roman" w:hAnsi="Times New Roman" w:cs="Times New Roman"/>
            <w:sz w:val="20"/>
            <w:szCs w:val="20"/>
          </w:rPr>
          <w:t>АО "</w:t>
        </w:r>
        <w:r w:rsidR="0016670A">
          <w:rPr>
            <w:rFonts w:ascii="Times New Roman" w:hAnsi="Times New Roman" w:cs="Times New Roman"/>
            <w:sz w:val="20"/>
            <w:szCs w:val="20"/>
          </w:rPr>
          <w:t>Отбасы банк</w:t>
        </w:r>
        <w:r w:rsidRPr="00A918A8">
          <w:rPr>
            <w:rFonts w:ascii="Times New Roman" w:hAnsi="Times New Roman" w:cs="Times New Roman"/>
            <w:sz w:val="20"/>
            <w:szCs w:val="20"/>
          </w:rPr>
          <w:t xml:space="preserve">"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</w:t>
        </w:r>
        <w:r w:rsidRPr="00A918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18A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918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017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918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7688945" w14:textId="77777777" w:rsidR="00934C16" w:rsidRDefault="00934C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99458" w14:textId="77777777" w:rsidR="00897D31" w:rsidRDefault="00897D31">
      <w:pPr>
        <w:spacing w:after="0" w:line="240" w:lineRule="auto"/>
      </w:pPr>
      <w:r>
        <w:separator/>
      </w:r>
    </w:p>
  </w:footnote>
  <w:footnote w:type="continuationSeparator" w:id="0">
    <w:p w14:paraId="577B6FD4" w14:textId="77777777" w:rsidR="00897D31" w:rsidRDefault="0089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B45D3" w14:textId="4E7ACAAD" w:rsidR="00934C16" w:rsidRPr="008B5A2F" w:rsidRDefault="00934C16" w:rsidP="008B5A2F">
    <w:pPr>
      <w:pStyle w:val="af2"/>
      <w:jc w:val="right"/>
      <w:rPr>
        <w:rFonts w:ascii="Times New Roman" w:hAnsi="Times New Roman" w:cs="Times New Roman"/>
      </w:rPr>
    </w:pPr>
    <w:r w:rsidRPr="008B5A2F">
      <w:rPr>
        <w:rFonts w:ascii="Times New Roman" w:hAnsi="Times New Roman" w:cs="Times New Roman"/>
      </w:rPr>
      <w:t>Для внутреннего пользования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AD"/>
    <w:multiLevelType w:val="hybridMultilevel"/>
    <w:tmpl w:val="C04CB5F0"/>
    <w:lvl w:ilvl="0" w:tplc="45CC2C3C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56008F3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C30AD7B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1B6C5B9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0F6213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BF58039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A8D20AC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468273E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C20E1D6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" w15:restartNumberingAfterBreak="0">
    <w:nsid w:val="08513FAD"/>
    <w:multiLevelType w:val="hybridMultilevel"/>
    <w:tmpl w:val="46129EDA"/>
    <w:lvl w:ilvl="0" w:tplc="C0DC615C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9536E1B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1B8B14A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ECBCA600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F2F2EBB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45C26EF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A858CDD8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66566B92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51C2D6E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" w15:restartNumberingAfterBreak="0">
    <w:nsid w:val="0A616F17"/>
    <w:multiLevelType w:val="hybridMultilevel"/>
    <w:tmpl w:val="346A48A6"/>
    <w:lvl w:ilvl="0" w:tplc="893677CC">
      <w:start w:val="1"/>
      <w:numFmt w:val="decimal"/>
      <w:lvlText w:val="7.%1."/>
      <w:lvlJc w:val="left"/>
      <w:pPr>
        <w:ind w:left="1498" w:hanging="358"/>
      </w:pPr>
      <w:rPr>
        <w:rFonts w:hint="default"/>
      </w:rPr>
    </w:lvl>
    <w:lvl w:ilvl="1" w:tplc="5470D7CC">
      <w:start w:val="1"/>
      <w:numFmt w:val="lowerLetter"/>
      <w:lvlText w:val="%2."/>
      <w:lvlJc w:val="left"/>
      <w:pPr>
        <w:ind w:left="2218" w:hanging="358"/>
      </w:pPr>
    </w:lvl>
    <w:lvl w:ilvl="2" w:tplc="4EC8B5B2">
      <w:start w:val="1"/>
      <w:numFmt w:val="lowerRoman"/>
      <w:lvlText w:val="%3."/>
      <w:lvlJc w:val="right"/>
      <w:pPr>
        <w:ind w:left="2938" w:hanging="178"/>
      </w:pPr>
    </w:lvl>
    <w:lvl w:ilvl="3" w:tplc="E96A503C">
      <w:start w:val="1"/>
      <w:numFmt w:val="decimal"/>
      <w:lvlText w:val="%4."/>
      <w:lvlJc w:val="left"/>
      <w:pPr>
        <w:ind w:left="3658" w:hanging="358"/>
      </w:pPr>
    </w:lvl>
    <w:lvl w:ilvl="4" w:tplc="9F46DC5C">
      <w:start w:val="1"/>
      <w:numFmt w:val="lowerLetter"/>
      <w:lvlText w:val="%5."/>
      <w:lvlJc w:val="left"/>
      <w:pPr>
        <w:ind w:left="4378" w:hanging="358"/>
      </w:pPr>
    </w:lvl>
    <w:lvl w:ilvl="5" w:tplc="77FA4462">
      <w:start w:val="1"/>
      <w:numFmt w:val="lowerRoman"/>
      <w:lvlText w:val="%6."/>
      <w:lvlJc w:val="right"/>
      <w:pPr>
        <w:ind w:left="5098" w:hanging="178"/>
      </w:pPr>
    </w:lvl>
    <w:lvl w:ilvl="6" w:tplc="ED44F8E4">
      <w:start w:val="1"/>
      <w:numFmt w:val="decimal"/>
      <w:lvlText w:val="%7."/>
      <w:lvlJc w:val="left"/>
      <w:pPr>
        <w:ind w:left="5818" w:hanging="358"/>
      </w:pPr>
    </w:lvl>
    <w:lvl w:ilvl="7" w:tplc="DA347DAC">
      <w:start w:val="1"/>
      <w:numFmt w:val="lowerLetter"/>
      <w:lvlText w:val="%8."/>
      <w:lvlJc w:val="left"/>
      <w:pPr>
        <w:ind w:left="6538" w:hanging="358"/>
      </w:pPr>
    </w:lvl>
    <w:lvl w:ilvl="8" w:tplc="A42488AE">
      <w:start w:val="1"/>
      <w:numFmt w:val="lowerRoman"/>
      <w:lvlText w:val="%9."/>
      <w:lvlJc w:val="right"/>
      <w:pPr>
        <w:ind w:left="7258" w:hanging="178"/>
      </w:pPr>
    </w:lvl>
  </w:abstractNum>
  <w:abstractNum w:abstractNumId="3" w15:restartNumberingAfterBreak="0">
    <w:nsid w:val="0F0C7FDC"/>
    <w:multiLevelType w:val="hybridMultilevel"/>
    <w:tmpl w:val="D8B2D19E"/>
    <w:lvl w:ilvl="0" w:tplc="2D522268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6B9806C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7809BA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21D67EFA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CE1A2F58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A980184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508A0CF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3F2CDB3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047A1AD4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" w15:restartNumberingAfterBreak="0">
    <w:nsid w:val="0F7E0D4C"/>
    <w:multiLevelType w:val="hybridMultilevel"/>
    <w:tmpl w:val="BB08CA14"/>
    <w:lvl w:ilvl="0" w:tplc="D6482322">
      <w:start w:val="1"/>
      <w:numFmt w:val="decimal"/>
      <w:lvlText w:val="7.%1"/>
      <w:lvlJc w:val="righ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BC8"/>
    <w:multiLevelType w:val="hybridMultilevel"/>
    <w:tmpl w:val="0644C868"/>
    <w:lvl w:ilvl="0" w:tplc="BF8AA432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A4280632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E7B6C8D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61C8B59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4778255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8B84E36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55ECB27C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F2F8CCD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DB4EEE2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6" w15:restartNumberingAfterBreak="0">
    <w:nsid w:val="11A87BEB"/>
    <w:multiLevelType w:val="hybridMultilevel"/>
    <w:tmpl w:val="6184871A"/>
    <w:lvl w:ilvl="0" w:tplc="6CDA5272">
      <w:start w:val="1"/>
      <w:numFmt w:val="decimal"/>
      <w:lvlText w:val="18.%1"/>
      <w:lvlJc w:val="left"/>
      <w:pPr>
        <w:ind w:left="720" w:hanging="358"/>
      </w:pPr>
      <w:rPr>
        <w:rFonts w:hint="default"/>
        <w:color w:val="auto"/>
      </w:rPr>
    </w:lvl>
    <w:lvl w:ilvl="1" w:tplc="7A0A3A02">
      <w:start w:val="1"/>
      <w:numFmt w:val="lowerLetter"/>
      <w:lvlText w:val="%2."/>
      <w:lvlJc w:val="left"/>
      <w:pPr>
        <w:ind w:left="1440" w:hanging="358"/>
      </w:pPr>
    </w:lvl>
    <w:lvl w:ilvl="2" w:tplc="DFA2D830">
      <w:start w:val="1"/>
      <w:numFmt w:val="lowerRoman"/>
      <w:lvlText w:val="%3."/>
      <w:lvlJc w:val="right"/>
      <w:pPr>
        <w:ind w:left="2160" w:hanging="178"/>
      </w:pPr>
    </w:lvl>
    <w:lvl w:ilvl="3" w:tplc="20942AE8">
      <w:start w:val="1"/>
      <w:numFmt w:val="decimal"/>
      <w:lvlText w:val="%4."/>
      <w:lvlJc w:val="left"/>
      <w:pPr>
        <w:ind w:left="2880" w:hanging="358"/>
      </w:pPr>
    </w:lvl>
    <w:lvl w:ilvl="4" w:tplc="8EC461D8">
      <w:start w:val="1"/>
      <w:numFmt w:val="lowerLetter"/>
      <w:lvlText w:val="%5."/>
      <w:lvlJc w:val="left"/>
      <w:pPr>
        <w:ind w:left="3600" w:hanging="358"/>
      </w:pPr>
    </w:lvl>
    <w:lvl w:ilvl="5" w:tplc="290C3200">
      <w:start w:val="1"/>
      <w:numFmt w:val="lowerRoman"/>
      <w:lvlText w:val="%6."/>
      <w:lvlJc w:val="right"/>
      <w:pPr>
        <w:ind w:left="4320" w:hanging="178"/>
      </w:pPr>
    </w:lvl>
    <w:lvl w:ilvl="6" w:tplc="B3D462A0">
      <w:start w:val="1"/>
      <w:numFmt w:val="decimal"/>
      <w:lvlText w:val="%7."/>
      <w:lvlJc w:val="left"/>
      <w:pPr>
        <w:ind w:left="5040" w:hanging="358"/>
      </w:pPr>
    </w:lvl>
    <w:lvl w:ilvl="7" w:tplc="09848D62">
      <w:start w:val="1"/>
      <w:numFmt w:val="lowerLetter"/>
      <w:lvlText w:val="%8."/>
      <w:lvlJc w:val="left"/>
      <w:pPr>
        <w:ind w:left="5760" w:hanging="358"/>
      </w:pPr>
    </w:lvl>
    <w:lvl w:ilvl="8" w:tplc="80B8989C">
      <w:start w:val="1"/>
      <w:numFmt w:val="lowerRoman"/>
      <w:lvlText w:val="%9."/>
      <w:lvlJc w:val="right"/>
      <w:pPr>
        <w:ind w:left="6480" w:hanging="178"/>
      </w:pPr>
    </w:lvl>
  </w:abstractNum>
  <w:abstractNum w:abstractNumId="7" w15:restartNumberingAfterBreak="0">
    <w:nsid w:val="12CC53CE"/>
    <w:multiLevelType w:val="hybridMultilevel"/>
    <w:tmpl w:val="843A0302"/>
    <w:lvl w:ilvl="0" w:tplc="CBBA48E8">
      <w:start w:val="1"/>
      <w:numFmt w:val="decimal"/>
      <w:lvlText w:val="%1)"/>
      <w:lvlJc w:val="left"/>
      <w:pPr>
        <w:ind w:left="1429" w:hanging="358"/>
      </w:pPr>
      <w:rPr>
        <w:rFonts w:hint="default"/>
        <w:color w:val="auto"/>
      </w:rPr>
    </w:lvl>
    <w:lvl w:ilvl="1" w:tplc="7428ABD8">
      <w:start w:val="1"/>
      <w:numFmt w:val="bullet"/>
      <w:lvlText w:val="o"/>
      <w:lvlJc w:val="left"/>
      <w:pPr>
        <w:ind w:left="2149" w:hanging="358"/>
      </w:pPr>
      <w:rPr>
        <w:rFonts w:ascii="Courier New" w:hAnsi="Courier New" w:cs="Courier New" w:hint="default"/>
      </w:rPr>
    </w:lvl>
    <w:lvl w:ilvl="2" w:tplc="1CE6F9AA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902C8180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9FFC18A6">
      <w:start w:val="1"/>
      <w:numFmt w:val="bullet"/>
      <w:lvlText w:val="o"/>
      <w:lvlJc w:val="left"/>
      <w:pPr>
        <w:ind w:left="4309" w:hanging="358"/>
      </w:pPr>
      <w:rPr>
        <w:rFonts w:ascii="Courier New" w:hAnsi="Courier New" w:cs="Courier New" w:hint="default"/>
      </w:rPr>
    </w:lvl>
    <w:lvl w:ilvl="5" w:tplc="EE8872B6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5308E614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11262412">
      <w:start w:val="1"/>
      <w:numFmt w:val="bullet"/>
      <w:lvlText w:val="o"/>
      <w:lvlJc w:val="left"/>
      <w:pPr>
        <w:ind w:left="6469" w:hanging="358"/>
      </w:pPr>
      <w:rPr>
        <w:rFonts w:ascii="Courier New" w:hAnsi="Courier New" w:cs="Courier New" w:hint="default"/>
      </w:rPr>
    </w:lvl>
    <w:lvl w:ilvl="8" w:tplc="4A52AB6A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8" w15:restartNumberingAfterBreak="0">
    <w:nsid w:val="159473BA"/>
    <w:multiLevelType w:val="hybridMultilevel"/>
    <w:tmpl w:val="E1064E80"/>
    <w:lvl w:ilvl="0" w:tplc="112C148E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D79CFE7A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71210A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3C46DD4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CCC4215C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38F8F5B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C94017E6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120CB9D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0F34870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9" w15:restartNumberingAfterBreak="0">
    <w:nsid w:val="174A149E"/>
    <w:multiLevelType w:val="hybridMultilevel"/>
    <w:tmpl w:val="63B0EEAA"/>
    <w:lvl w:ilvl="0" w:tplc="6FC684A0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91FE62D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2796291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FD38D79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AC669F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E49E00A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FF643FD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57FCF31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6A5823D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0" w15:restartNumberingAfterBreak="0">
    <w:nsid w:val="196974CD"/>
    <w:multiLevelType w:val="hybridMultilevel"/>
    <w:tmpl w:val="4FD6133A"/>
    <w:lvl w:ilvl="0" w:tplc="FAEAA144">
      <w:start w:val="1"/>
      <w:numFmt w:val="decimal"/>
      <w:lvlText w:val="%1."/>
      <w:lvlJc w:val="left"/>
      <w:pPr>
        <w:ind w:left="1429" w:hanging="358"/>
      </w:pPr>
      <w:rPr>
        <w:rFonts w:hint="default"/>
        <w:color w:val="auto"/>
      </w:rPr>
    </w:lvl>
    <w:lvl w:ilvl="1" w:tplc="4F2E31A4">
      <w:start w:val="1"/>
      <w:numFmt w:val="lowerLetter"/>
      <w:lvlText w:val="%2."/>
      <w:lvlJc w:val="left"/>
      <w:pPr>
        <w:ind w:left="2149" w:hanging="358"/>
      </w:pPr>
    </w:lvl>
    <w:lvl w:ilvl="2" w:tplc="BFEAE6DE">
      <w:start w:val="1"/>
      <w:numFmt w:val="lowerRoman"/>
      <w:lvlText w:val="%3."/>
      <w:lvlJc w:val="right"/>
      <w:pPr>
        <w:ind w:left="2869" w:hanging="178"/>
      </w:pPr>
    </w:lvl>
    <w:lvl w:ilvl="3" w:tplc="776E216A">
      <w:start w:val="1"/>
      <w:numFmt w:val="decimal"/>
      <w:lvlText w:val="%4."/>
      <w:lvlJc w:val="left"/>
      <w:pPr>
        <w:ind w:left="3589" w:hanging="358"/>
      </w:pPr>
    </w:lvl>
    <w:lvl w:ilvl="4" w:tplc="63123DAA">
      <w:start w:val="1"/>
      <w:numFmt w:val="lowerLetter"/>
      <w:lvlText w:val="%5."/>
      <w:lvlJc w:val="left"/>
      <w:pPr>
        <w:ind w:left="4309" w:hanging="358"/>
      </w:pPr>
    </w:lvl>
    <w:lvl w:ilvl="5" w:tplc="2F7CF5F6">
      <w:start w:val="1"/>
      <w:numFmt w:val="lowerRoman"/>
      <w:lvlText w:val="%6."/>
      <w:lvlJc w:val="right"/>
      <w:pPr>
        <w:ind w:left="5029" w:hanging="178"/>
      </w:pPr>
    </w:lvl>
    <w:lvl w:ilvl="6" w:tplc="A39E7EE8">
      <w:start w:val="1"/>
      <w:numFmt w:val="decimal"/>
      <w:lvlText w:val="%7."/>
      <w:lvlJc w:val="left"/>
      <w:pPr>
        <w:ind w:left="5749" w:hanging="358"/>
      </w:pPr>
    </w:lvl>
    <w:lvl w:ilvl="7" w:tplc="256AA452">
      <w:start w:val="1"/>
      <w:numFmt w:val="lowerLetter"/>
      <w:lvlText w:val="%8."/>
      <w:lvlJc w:val="left"/>
      <w:pPr>
        <w:ind w:left="6469" w:hanging="358"/>
      </w:pPr>
    </w:lvl>
    <w:lvl w:ilvl="8" w:tplc="8BFCC414">
      <w:start w:val="1"/>
      <w:numFmt w:val="lowerRoman"/>
      <w:lvlText w:val="%9."/>
      <w:lvlJc w:val="right"/>
      <w:pPr>
        <w:ind w:left="7189" w:hanging="178"/>
      </w:pPr>
    </w:lvl>
  </w:abstractNum>
  <w:abstractNum w:abstractNumId="11" w15:restartNumberingAfterBreak="0">
    <w:nsid w:val="1ADC0FEC"/>
    <w:multiLevelType w:val="hybridMultilevel"/>
    <w:tmpl w:val="27B001EA"/>
    <w:lvl w:ilvl="0" w:tplc="D988DF44">
      <w:start w:val="1"/>
      <w:numFmt w:val="decimal"/>
      <w:lvlText w:val="%1)"/>
      <w:lvlJc w:val="left"/>
      <w:pPr>
        <w:ind w:left="1571" w:hanging="358"/>
      </w:pPr>
      <w:rPr>
        <w:rFonts w:hint="default"/>
        <w:b w:val="0"/>
        <w:color w:val="auto"/>
      </w:rPr>
    </w:lvl>
    <w:lvl w:ilvl="1" w:tplc="BA608712">
      <w:start w:val="1"/>
      <w:numFmt w:val="lowerLetter"/>
      <w:lvlText w:val="%2."/>
      <w:lvlJc w:val="left"/>
      <w:pPr>
        <w:ind w:left="2291" w:hanging="358"/>
      </w:pPr>
    </w:lvl>
    <w:lvl w:ilvl="2" w:tplc="4828A3E2">
      <w:start w:val="1"/>
      <w:numFmt w:val="lowerRoman"/>
      <w:lvlText w:val="%3."/>
      <w:lvlJc w:val="right"/>
      <w:pPr>
        <w:ind w:left="3011" w:hanging="178"/>
      </w:pPr>
    </w:lvl>
    <w:lvl w:ilvl="3" w:tplc="9D1CA670">
      <w:start w:val="1"/>
      <w:numFmt w:val="decimal"/>
      <w:lvlText w:val="%4."/>
      <w:lvlJc w:val="left"/>
      <w:pPr>
        <w:ind w:left="3731" w:hanging="358"/>
      </w:pPr>
    </w:lvl>
    <w:lvl w:ilvl="4" w:tplc="8306EC66">
      <w:start w:val="1"/>
      <w:numFmt w:val="lowerLetter"/>
      <w:lvlText w:val="%5."/>
      <w:lvlJc w:val="left"/>
      <w:pPr>
        <w:ind w:left="4451" w:hanging="358"/>
      </w:pPr>
    </w:lvl>
    <w:lvl w:ilvl="5" w:tplc="C89219A8">
      <w:start w:val="1"/>
      <w:numFmt w:val="lowerRoman"/>
      <w:lvlText w:val="%6."/>
      <w:lvlJc w:val="right"/>
      <w:pPr>
        <w:ind w:left="5171" w:hanging="178"/>
      </w:pPr>
    </w:lvl>
    <w:lvl w:ilvl="6" w:tplc="9B7ED502">
      <w:start w:val="1"/>
      <w:numFmt w:val="decimal"/>
      <w:lvlText w:val="%7."/>
      <w:lvlJc w:val="left"/>
      <w:pPr>
        <w:ind w:left="5891" w:hanging="358"/>
      </w:pPr>
    </w:lvl>
    <w:lvl w:ilvl="7" w:tplc="294CA0C8">
      <w:start w:val="1"/>
      <w:numFmt w:val="lowerLetter"/>
      <w:lvlText w:val="%8."/>
      <w:lvlJc w:val="left"/>
      <w:pPr>
        <w:ind w:left="6611" w:hanging="358"/>
      </w:pPr>
    </w:lvl>
    <w:lvl w:ilvl="8" w:tplc="823CB21C">
      <w:start w:val="1"/>
      <w:numFmt w:val="lowerRoman"/>
      <w:lvlText w:val="%9."/>
      <w:lvlJc w:val="right"/>
      <w:pPr>
        <w:ind w:left="7331" w:hanging="178"/>
      </w:pPr>
    </w:lvl>
  </w:abstractNum>
  <w:abstractNum w:abstractNumId="12" w15:restartNumberingAfterBreak="0">
    <w:nsid w:val="1ECC41AD"/>
    <w:multiLevelType w:val="hybridMultilevel"/>
    <w:tmpl w:val="9C5CE364"/>
    <w:lvl w:ilvl="0" w:tplc="0C3490A6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9B847DE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6248BF1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13E8F21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EE5CD5C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D5D859D6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DF705D2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A45CDE22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3EBE735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3" w15:restartNumberingAfterBreak="0">
    <w:nsid w:val="1EFA1618"/>
    <w:multiLevelType w:val="hybridMultilevel"/>
    <w:tmpl w:val="B4F48B10"/>
    <w:lvl w:ilvl="0" w:tplc="659EFED4">
      <w:start w:val="1"/>
      <w:numFmt w:val="decimal"/>
      <w:lvlText w:val="%1)"/>
      <w:lvlJc w:val="left"/>
      <w:pPr>
        <w:ind w:left="1069" w:hanging="358"/>
      </w:pPr>
      <w:rPr>
        <w:rFonts w:hint="default"/>
        <w:color w:val="auto"/>
      </w:rPr>
    </w:lvl>
    <w:lvl w:ilvl="1" w:tplc="97B44D24">
      <w:start w:val="1"/>
      <w:numFmt w:val="bullet"/>
      <w:lvlText w:val="o"/>
      <w:lvlJc w:val="left"/>
      <w:pPr>
        <w:ind w:left="2149" w:hanging="358"/>
      </w:pPr>
      <w:rPr>
        <w:rFonts w:ascii="Courier New" w:hAnsi="Courier New" w:cs="Courier New" w:hint="default"/>
      </w:rPr>
    </w:lvl>
    <w:lvl w:ilvl="2" w:tplc="BD10C966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00BEDF94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AFC8294C">
      <w:start w:val="1"/>
      <w:numFmt w:val="bullet"/>
      <w:lvlText w:val="o"/>
      <w:lvlJc w:val="left"/>
      <w:pPr>
        <w:ind w:left="4309" w:hanging="358"/>
      </w:pPr>
      <w:rPr>
        <w:rFonts w:ascii="Courier New" w:hAnsi="Courier New" w:cs="Courier New" w:hint="default"/>
      </w:rPr>
    </w:lvl>
    <w:lvl w:ilvl="5" w:tplc="91EEF266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F1028D46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1954F884">
      <w:start w:val="1"/>
      <w:numFmt w:val="bullet"/>
      <w:lvlText w:val="o"/>
      <w:lvlJc w:val="left"/>
      <w:pPr>
        <w:ind w:left="6469" w:hanging="358"/>
      </w:pPr>
      <w:rPr>
        <w:rFonts w:ascii="Courier New" w:hAnsi="Courier New" w:cs="Courier New" w:hint="default"/>
      </w:rPr>
    </w:lvl>
    <w:lvl w:ilvl="8" w:tplc="9B94F372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14" w15:restartNumberingAfterBreak="0">
    <w:nsid w:val="21403C46"/>
    <w:multiLevelType w:val="hybridMultilevel"/>
    <w:tmpl w:val="25465E82"/>
    <w:lvl w:ilvl="0" w:tplc="16760F92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ADEA6160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10AD71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8164559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F4786B5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2C1ED62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9AE0E9A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D23E326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1728238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5" w15:restartNumberingAfterBreak="0">
    <w:nsid w:val="25725119"/>
    <w:multiLevelType w:val="hybridMultilevel"/>
    <w:tmpl w:val="FC22724C"/>
    <w:lvl w:ilvl="0" w:tplc="6582C956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A75E6332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07883C3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1C042E4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D82825C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B05C450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FC7CA72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9CDE9F52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7CECF7C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6" w15:restartNumberingAfterBreak="0">
    <w:nsid w:val="25A017CD"/>
    <w:multiLevelType w:val="hybridMultilevel"/>
    <w:tmpl w:val="88D026DA"/>
    <w:lvl w:ilvl="0" w:tplc="0419000F">
      <w:start w:val="1"/>
      <w:numFmt w:val="decimal"/>
      <w:lvlText w:val="%1."/>
      <w:lvlJc w:val="left"/>
      <w:pPr>
        <w:ind w:left="4328" w:hanging="358"/>
      </w:pPr>
      <w:rPr>
        <w:rFonts w:hint="default"/>
        <w:color w:val="auto"/>
      </w:rPr>
    </w:lvl>
    <w:lvl w:ilvl="1" w:tplc="6A92CCB6">
      <w:start w:val="1"/>
      <w:numFmt w:val="lowerLetter"/>
      <w:lvlText w:val="%2."/>
      <w:lvlJc w:val="left"/>
      <w:pPr>
        <w:ind w:left="2291" w:hanging="358"/>
      </w:pPr>
    </w:lvl>
    <w:lvl w:ilvl="2" w:tplc="E18C5AC0">
      <w:start w:val="1"/>
      <w:numFmt w:val="lowerRoman"/>
      <w:lvlText w:val="%3."/>
      <w:lvlJc w:val="right"/>
      <w:pPr>
        <w:ind w:left="3011" w:hanging="178"/>
      </w:pPr>
    </w:lvl>
    <w:lvl w:ilvl="3" w:tplc="154E9E88">
      <w:start w:val="1"/>
      <w:numFmt w:val="decimal"/>
      <w:lvlText w:val="%4."/>
      <w:lvlJc w:val="left"/>
      <w:pPr>
        <w:ind w:left="3731" w:hanging="358"/>
      </w:pPr>
    </w:lvl>
    <w:lvl w:ilvl="4" w:tplc="6DC461BA">
      <w:start w:val="1"/>
      <w:numFmt w:val="lowerLetter"/>
      <w:lvlText w:val="%5."/>
      <w:lvlJc w:val="left"/>
      <w:pPr>
        <w:ind w:left="4451" w:hanging="358"/>
      </w:pPr>
    </w:lvl>
    <w:lvl w:ilvl="5" w:tplc="BC7C6C04">
      <w:start w:val="1"/>
      <w:numFmt w:val="lowerRoman"/>
      <w:lvlText w:val="%6."/>
      <w:lvlJc w:val="right"/>
      <w:pPr>
        <w:ind w:left="5171" w:hanging="178"/>
      </w:pPr>
    </w:lvl>
    <w:lvl w:ilvl="6" w:tplc="710EA666">
      <w:start w:val="1"/>
      <w:numFmt w:val="decimal"/>
      <w:lvlText w:val="%7."/>
      <w:lvlJc w:val="left"/>
      <w:pPr>
        <w:ind w:left="5891" w:hanging="358"/>
      </w:pPr>
    </w:lvl>
    <w:lvl w:ilvl="7" w:tplc="1EA61D04">
      <w:start w:val="1"/>
      <w:numFmt w:val="lowerLetter"/>
      <w:lvlText w:val="%8."/>
      <w:lvlJc w:val="left"/>
      <w:pPr>
        <w:ind w:left="6611" w:hanging="358"/>
      </w:pPr>
    </w:lvl>
    <w:lvl w:ilvl="8" w:tplc="A6F6BB30">
      <w:start w:val="1"/>
      <w:numFmt w:val="lowerRoman"/>
      <w:lvlText w:val="%9."/>
      <w:lvlJc w:val="right"/>
      <w:pPr>
        <w:ind w:left="7331" w:hanging="178"/>
      </w:pPr>
    </w:lvl>
  </w:abstractNum>
  <w:abstractNum w:abstractNumId="17" w15:restartNumberingAfterBreak="0">
    <w:nsid w:val="27B62A4C"/>
    <w:multiLevelType w:val="hybridMultilevel"/>
    <w:tmpl w:val="C2B06972"/>
    <w:lvl w:ilvl="0" w:tplc="B94C200A">
      <w:start w:val="1"/>
      <w:numFmt w:val="decimal"/>
      <w:lvlText w:val="%1"/>
      <w:lvlJc w:val="left"/>
      <w:pPr>
        <w:ind w:left="720" w:hanging="358"/>
      </w:pPr>
      <w:rPr>
        <w:rFonts w:hint="default"/>
        <w:color w:val="auto"/>
      </w:rPr>
    </w:lvl>
    <w:lvl w:ilvl="1" w:tplc="9B9C5D0A">
      <w:start w:val="1"/>
      <w:numFmt w:val="lowerLetter"/>
      <w:lvlText w:val="%2."/>
      <w:lvlJc w:val="left"/>
      <w:pPr>
        <w:ind w:left="1440" w:hanging="358"/>
      </w:pPr>
    </w:lvl>
    <w:lvl w:ilvl="2" w:tplc="C212A9DE">
      <w:start w:val="1"/>
      <w:numFmt w:val="lowerRoman"/>
      <w:lvlText w:val="%3."/>
      <w:lvlJc w:val="right"/>
      <w:pPr>
        <w:ind w:left="2160" w:hanging="178"/>
      </w:pPr>
    </w:lvl>
    <w:lvl w:ilvl="3" w:tplc="5EDC78C8">
      <w:start w:val="1"/>
      <w:numFmt w:val="decimal"/>
      <w:lvlText w:val="%4."/>
      <w:lvlJc w:val="left"/>
      <w:pPr>
        <w:ind w:left="2880" w:hanging="358"/>
      </w:pPr>
    </w:lvl>
    <w:lvl w:ilvl="4" w:tplc="F42E17A8">
      <w:start w:val="1"/>
      <w:numFmt w:val="lowerLetter"/>
      <w:lvlText w:val="%5."/>
      <w:lvlJc w:val="left"/>
      <w:pPr>
        <w:ind w:left="3600" w:hanging="358"/>
      </w:pPr>
    </w:lvl>
    <w:lvl w:ilvl="5" w:tplc="CBBEDA8E">
      <w:start w:val="1"/>
      <w:numFmt w:val="lowerRoman"/>
      <w:lvlText w:val="%6."/>
      <w:lvlJc w:val="right"/>
      <w:pPr>
        <w:ind w:left="4320" w:hanging="178"/>
      </w:pPr>
    </w:lvl>
    <w:lvl w:ilvl="6" w:tplc="21FAD63E">
      <w:start w:val="1"/>
      <w:numFmt w:val="decimal"/>
      <w:lvlText w:val="%7."/>
      <w:lvlJc w:val="left"/>
      <w:pPr>
        <w:ind w:left="5040" w:hanging="358"/>
      </w:pPr>
    </w:lvl>
    <w:lvl w:ilvl="7" w:tplc="C73842EE">
      <w:start w:val="1"/>
      <w:numFmt w:val="lowerLetter"/>
      <w:lvlText w:val="%8."/>
      <w:lvlJc w:val="left"/>
      <w:pPr>
        <w:ind w:left="5760" w:hanging="358"/>
      </w:pPr>
    </w:lvl>
    <w:lvl w:ilvl="8" w:tplc="2DA0AE60">
      <w:start w:val="1"/>
      <w:numFmt w:val="lowerRoman"/>
      <w:lvlText w:val="%9."/>
      <w:lvlJc w:val="right"/>
      <w:pPr>
        <w:ind w:left="6480" w:hanging="178"/>
      </w:pPr>
    </w:lvl>
  </w:abstractNum>
  <w:abstractNum w:abstractNumId="18" w15:restartNumberingAfterBreak="0">
    <w:nsid w:val="2EF76ECB"/>
    <w:multiLevelType w:val="hybridMultilevel"/>
    <w:tmpl w:val="487AEE2E"/>
    <w:lvl w:ilvl="0" w:tplc="17069058">
      <w:start w:val="1"/>
      <w:numFmt w:val="decimal"/>
      <w:lvlText w:val="%1."/>
      <w:lvlJc w:val="left"/>
      <w:pPr>
        <w:ind w:left="1786" w:hanging="358"/>
      </w:pPr>
    </w:lvl>
    <w:lvl w:ilvl="1" w:tplc="F384CA58">
      <w:start w:val="1"/>
      <w:numFmt w:val="decimal"/>
      <w:lvlText w:val="%2)"/>
      <w:lvlJc w:val="left"/>
      <w:pPr>
        <w:ind w:left="2506" w:hanging="358"/>
      </w:pPr>
    </w:lvl>
    <w:lvl w:ilvl="2" w:tplc="511AB49C">
      <w:start w:val="1"/>
      <w:numFmt w:val="lowerRoman"/>
      <w:lvlText w:val="%3."/>
      <w:lvlJc w:val="right"/>
      <w:pPr>
        <w:ind w:left="3226" w:hanging="178"/>
      </w:pPr>
    </w:lvl>
    <w:lvl w:ilvl="3" w:tplc="673A99DC">
      <w:start w:val="1"/>
      <w:numFmt w:val="decimal"/>
      <w:lvlText w:val="%4."/>
      <w:lvlJc w:val="left"/>
      <w:pPr>
        <w:ind w:left="3946" w:hanging="358"/>
      </w:pPr>
    </w:lvl>
    <w:lvl w:ilvl="4" w:tplc="21A0707A">
      <w:start w:val="1"/>
      <w:numFmt w:val="lowerLetter"/>
      <w:lvlText w:val="%5."/>
      <w:lvlJc w:val="left"/>
      <w:pPr>
        <w:ind w:left="4666" w:hanging="358"/>
      </w:pPr>
    </w:lvl>
    <w:lvl w:ilvl="5" w:tplc="900EE60E">
      <w:start w:val="1"/>
      <w:numFmt w:val="lowerRoman"/>
      <w:lvlText w:val="%6."/>
      <w:lvlJc w:val="right"/>
      <w:pPr>
        <w:ind w:left="5386" w:hanging="178"/>
      </w:pPr>
    </w:lvl>
    <w:lvl w:ilvl="6" w:tplc="3D7AD302">
      <w:start w:val="1"/>
      <w:numFmt w:val="decimal"/>
      <w:lvlText w:val="%7."/>
      <w:lvlJc w:val="left"/>
      <w:pPr>
        <w:ind w:left="6106" w:hanging="358"/>
      </w:pPr>
    </w:lvl>
    <w:lvl w:ilvl="7" w:tplc="9C282A84">
      <w:start w:val="1"/>
      <w:numFmt w:val="lowerLetter"/>
      <w:lvlText w:val="%8."/>
      <w:lvlJc w:val="left"/>
      <w:pPr>
        <w:ind w:left="6826" w:hanging="358"/>
      </w:pPr>
    </w:lvl>
    <w:lvl w:ilvl="8" w:tplc="6EE0FC84">
      <w:start w:val="1"/>
      <w:numFmt w:val="lowerRoman"/>
      <w:lvlText w:val="%9."/>
      <w:lvlJc w:val="right"/>
      <w:pPr>
        <w:ind w:left="7546" w:hanging="178"/>
      </w:pPr>
    </w:lvl>
  </w:abstractNum>
  <w:abstractNum w:abstractNumId="19" w15:restartNumberingAfterBreak="0">
    <w:nsid w:val="33E401C1"/>
    <w:multiLevelType w:val="hybridMultilevel"/>
    <w:tmpl w:val="D212AB28"/>
    <w:lvl w:ilvl="0" w:tplc="C3AE6B5E">
      <w:start w:val="1"/>
      <w:numFmt w:val="decimal"/>
      <w:lvlText w:val="%1)"/>
      <w:lvlJc w:val="left"/>
      <w:pPr>
        <w:ind w:left="1932" w:hanging="359"/>
      </w:pPr>
    </w:lvl>
    <w:lvl w:ilvl="1" w:tplc="74184FD0">
      <w:start w:val="1"/>
      <w:numFmt w:val="lowerLetter"/>
      <w:lvlText w:val="%2."/>
      <w:lvlJc w:val="left"/>
      <w:pPr>
        <w:ind w:left="2652" w:hanging="359"/>
      </w:pPr>
    </w:lvl>
    <w:lvl w:ilvl="2" w:tplc="2ECA8802">
      <w:start w:val="1"/>
      <w:numFmt w:val="lowerRoman"/>
      <w:lvlText w:val="%3."/>
      <w:lvlJc w:val="right"/>
      <w:pPr>
        <w:ind w:left="3372" w:hanging="179"/>
      </w:pPr>
    </w:lvl>
    <w:lvl w:ilvl="3" w:tplc="1F9E455A">
      <w:start w:val="1"/>
      <w:numFmt w:val="decimal"/>
      <w:lvlText w:val="%4."/>
      <w:lvlJc w:val="left"/>
      <w:pPr>
        <w:ind w:left="4092" w:hanging="359"/>
      </w:pPr>
    </w:lvl>
    <w:lvl w:ilvl="4" w:tplc="066CA916">
      <w:start w:val="1"/>
      <w:numFmt w:val="lowerLetter"/>
      <w:lvlText w:val="%5."/>
      <w:lvlJc w:val="left"/>
      <w:pPr>
        <w:ind w:left="4812" w:hanging="359"/>
      </w:pPr>
    </w:lvl>
    <w:lvl w:ilvl="5" w:tplc="3A5E8048">
      <w:start w:val="1"/>
      <w:numFmt w:val="lowerRoman"/>
      <w:lvlText w:val="%6."/>
      <w:lvlJc w:val="right"/>
      <w:pPr>
        <w:ind w:left="5532" w:hanging="179"/>
      </w:pPr>
    </w:lvl>
    <w:lvl w:ilvl="6" w:tplc="AAAE7C4E">
      <w:start w:val="1"/>
      <w:numFmt w:val="decimal"/>
      <w:lvlText w:val="%7."/>
      <w:lvlJc w:val="left"/>
      <w:pPr>
        <w:ind w:left="6252" w:hanging="359"/>
      </w:pPr>
    </w:lvl>
    <w:lvl w:ilvl="7" w:tplc="2F265530">
      <w:start w:val="1"/>
      <w:numFmt w:val="lowerLetter"/>
      <w:lvlText w:val="%8."/>
      <w:lvlJc w:val="left"/>
      <w:pPr>
        <w:ind w:left="6972" w:hanging="359"/>
      </w:pPr>
    </w:lvl>
    <w:lvl w:ilvl="8" w:tplc="6EB0D14A">
      <w:start w:val="1"/>
      <w:numFmt w:val="lowerRoman"/>
      <w:lvlText w:val="%9."/>
      <w:lvlJc w:val="right"/>
      <w:pPr>
        <w:ind w:left="7692" w:hanging="179"/>
      </w:pPr>
    </w:lvl>
  </w:abstractNum>
  <w:abstractNum w:abstractNumId="20" w15:restartNumberingAfterBreak="0">
    <w:nsid w:val="33FB50AF"/>
    <w:multiLevelType w:val="hybridMultilevel"/>
    <w:tmpl w:val="0E6A3AF4"/>
    <w:lvl w:ilvl="0" w:tplc="F37A5090">
      <w:start w:val="1"/>
      <w:numFmt w:val="decimal"/>
      <w:lvlText w:val="%1)"/>
      <w:lvlJc w:val="left"/>
      <w:pPr>
        <w:ind w:left="1429" w:hanging="358"/>
      </w:pPr>
      <w:rPr>
        <w:rFonts w:hint="default"/>
        <w:color w:val="auto"/>
      </w:rPr>
    </w:lvl>
    <w:lvl w:ilvl="1" w:tplc="30DCB65A">
      <w:start w:val="1"/>
      <w:numFmt w:val="bullet"/>
      <w:lvlText w:val="o"/>
      <w:lvlJc w:val="left"/>
      <w:pPr>
        <w:ind w:left="2149" w:hanging="358"/>
      </w:pPr>
      <w:rPr>
        <w:rFonts w:ascii="Courier New" w:hAnsi="Courier New" w:cs="Courier New" w:hint="default"/>
      </w:rPr>
    </w:lvl>
    <w:lvl w:ilvl="2" w:tplc="3E4C4800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7D42C2AE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09567806">
      <w:start w:val="1"/>
      <w:numFmt w:val="bullet"/>
      <w:lvlText w:val="o"/>
      <w:lvlJc w:val="left"/>
      <w:pPr>
        <w:ind w:left="4309" w:hanging="358"/>
      </w:pPr>
      <w:rPr>
        <w:rFonts w:ascii="Courier New" w:hAnsi="Courier New" w:cs="Courier New" w:hint="default"/>
      </w:rPr>
    </w:lvl>
    <w:lvl w:ilvl="5" w:tplc="E924AF92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1EF4EF70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20D86578">
      <w:start w:val="1"/>
      <w:numFmt w:val="bullet"/>
      <w:lvlText w:val="o"/>
      <w:lvlJc w:val="left"/>
      <w:pPr>
        <w:ind w:left="6469" w:hanging="358"/>
      </w:pPr>
      <w:rPr>
        <w:rFonts w:ascii="Courier New" w:hAnsi="Courier New" w:cs="Courier New" w:hint="default"/>
      </w:rPr>
    </w:lvl>
    <w:lvl w:ilvl="8" w:tplc="29027D08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21" w15:restartNumberingAfterBreak="0">
    <w:nsid w:val="356B7CF9"/>
    <w:multiLevelType w:val="hybridMultilevel"/>
    <w:tmpl w:val="558EA01E"/>
    <w:lvl w:ilvl="0" w:tplc="4E0ED942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76CA83C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678837B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987682DA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4ECC57B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D88E64B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FAED656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384C04FC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86C83DF4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2" w15:restartNumberingAfterBreak="0">
    <w:nsid w:val="36BC0022"/>
    <w:multiLevelType w:val="hybridMultilevel"/>
    <w:tmpl w:val="986271E8"/>
    <w:lvl w:ilvl="0" w:tplc="4E86DD78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EAA20A0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BB50939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1984485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936067E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981A9BA8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FE5A5F5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4F50223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D3E4676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3" w15:restartNumberingAfterBreak="0">
    <w:nsid w:val="395D5ADE"/>
    <w:multiLevelType w:val="hybridMultilevel"/>
    <w:tmpl w:val="8696C79C"/>
    <w:lvl w:ilvl="0" w:tplc="2F8EC33E">
      <w:start w:val="1"/>
      <w:numFmt w:val="decimal"/>
      <w:lvlText w:val="6.%1."/>
      <w:lvlJc w:val="left"/>
      <w:pPr>
        <w:ind w:left="720" w:hanging="358"/>
      </w:pPr>
      <w:rPr>
        <w:rFonts w:hint="default"/>
        <w:color w:val="auto"/>
      </w:rPr>
    </w:lvl>
    <w:lvl w:ilvl="1" w:tplc="B4EC4282">
      <w:start w:val="1"/>
      <w:numFmt w:val="lowerLetter"/>
      <w:lvlText w:val="%2."/>
      <w:lvlJc w:val="left"/>
      <w:pPr>
        <w:ind w:left="1440" w:hanging="358"/>
      </w:pPr>
    </w:lvl>
    <w:lvl w:ilvl="2" w:tplc="D91E0828">
      <w:start w:val="1"/>
      <w:numFmt w:val="lowerRoman"/>
      <w:lvlText w:val="%3."/>
      <w:lvlJc w:val="right"/>
      <w:pPr>
        <w:ind w:left="2160" w:hanging="178"/>
      </w:pPr>
    </w:lvl>
    <w:lvl w:ilvl="3" w:tplc="66C4C5A8">
      <w:start w:val="1"/>
      <w:numFmt w:val="decimal"/>
      <w:lvlText w:val="%4."/>
      <w:lvlJc w:val="left"/>
      <w:pPr>
        <w:ind w:left="2880" w:hanging="358"/>
      </w:pPr>
    </w:lvl>
    <w:lvl w:ilvl="4" w:tplc="36EA0E16">
      <w:start w:val="1"/>
      <w:numFmt w:val="lowerLetter"/>
      <w:lvlText w:val="%5."/>
      <w:lvlJc w:val="left"/>
      <w:pPr>
        <w:ind w:left="3600" w:hanging="358"/>
      </w:pPr>
    </w:lvl>
    <w:lvl w:ilvl="5" w:tplc="C8A85BAE">
      <w:start w:val="1"/>
      <w:numFmt w:val="lowerRoman"/>
      <w:lvlText w:val="%6."/>
      <w:lvlJc w:val="right"/>
      <w:pPr>
        <w:ind w:left="4320" w:hanging="178"/>
      </w:pPr>
    </w:lvl>
    <w:lvl w:ilvl="6" w:tplc="7FBE1280">
      <w:start w:val="1"/>
      <w:numFmt w:val="decimal"/>
      <w:lvlText w:val="%7."/>
      <w:lvlJc w:val="left"/>
      <w:pPr>
        <w:ind w:left="5040" w:hanging="358"/>
      </w:pPr>
    </w:lvl>
    <w:lvl w:ilvl="7" w:tplc="06DEE18E">
      <w:start w:val="1"/>
      <w:numFmt w:val="lowerLetter"/>
      <w:lvlText w:val="%8."/>
      <w:lvlJc w:val="left"/>
      <w:pPr>
        <w:ind w:left="5760" w:hanging="358"/>
      </w:pPr>
    </w:lvl>
    <w:lvl w:ilvl="8" w:tplc="A596F798">
      <w:start w:val="1"/>
      <w:numFmt w:val="lowerRoman"/>
      <w:lvlText w:val="%9."/>
      <w:lvlJc w:val="right"/>
      <w:pPr>
        <w:ind w:left="6480" w:hanging="178"/>
      </w:pPr>
    </w:lvl>
  </w:abstractNum>
  <w:abstractNum w:abstractNumId="24" w15:restartNumberingAfterBreak="0">
    <w:nsid w:val="3C6B241D"/>
    <w:multiLevelType w:val="hybridMultilevel"/>
    <w:tmpl w:val="4B6839A2"/>
    <w:lvl w:ilvl="0" w:tplc="62D64434">
      <w:start w:val="1"/>
      <w:numFmt w:val="decimal"/>
      <w:lvlText w:val="32.%1."/>
      <w:lvlJc w:val="left"/>
      <w:pPr>
        <w:ind w:left="720" w:hanging="358"/>
      </w:pPr>
      <w:rPr>
        <w:rFonts w:hint="default"/>
        <w:color w:val="auto"/>
      </w:rPr>
    </w:lvl>
    <w:lvl w:ilvl="1" w:tplc="0930C48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19E024D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BDBA3AB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DA2A316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5C7681F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0BF8A46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A9EE900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08C01DE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5" w15:restartNumberingAfterBreak="0">
    <w:nsid w:val="417B48C0"/>
    <w:multiLevelType w:val="hybridMultilevel"/>
    <w:tmpl w:val="459A9C50"/>
    <w:lvl w:ilvl="0" w:tplc="4C1636DA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A40E2E80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6FCE9FA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452AB80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BCAA586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E1CCCB7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4686141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2DCA1C8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ABDC916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6" w15:restartNumberingAfterBreak="0">
    <w:nsid w:val="43443FC8"/>
    <w:multiLevelType w:val="hybridMultilevel"/>
    <w:tmpl w:val="46768B9E"/>
    <w:lvl w:ilvl="0" w:tplc="B47EE19E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0A3CDD5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91665DD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4680FC3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FDCB42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C4E885C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375E5CDC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614718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5ED8FB8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7" w15:restartNumberingAfterBreak="0">
    <w:nsid w:val="46224B4A"/>
    <w:multiLevelType w:val="hybridMultilevel"/>
    <w:tmpl w:val="522017A8"/>
    <w:lvl w:ilvl="0" w:tplc="E0E2DE44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6316B73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1B12E75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A07C1D9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5B4254E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9A0C4DE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80CEA8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713A51B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71A41F0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8" w15:restartNumberingAfterBreak="0">
    <w:nsid w:val="4C3A1205"/>
    <w:multiLevelType w:val="hybridMultilevel"/>
    <w:tmpl w:val="0FEAF448"/>
    <w:lvl w:ilvl="0" w:tplc="F5D223C2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378C5E1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2432D7B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A407FA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9AB23F0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878A2ACE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88B86CA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6AAE56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D0F6119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9" w15:restartNumberingAfterBreak="0">
    <w:nsid w:val="4E1C3E48"/>
    <w:multiLevelType w:val="hybridMultilevel"/>
    <w:tmpl w:val="299CD3BE"/>
    <w:lvl w:ilvl="0" w:tplc="A3964A68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CC4AD58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730AA34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82DA6FCA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0305D8C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346EE8EE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0B48C4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96F812E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96EA319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0" w15:restartNumberingAfterBreak="0">
    <w:nsid w:val="527E7FB7"/>
    <w:multiLevelType w:val="hybridMultilevel"/>
    <w:tmpl w:val="EA60EFFC"/>
    <w:lvl w:ilvl="0" w:tplc="347266FC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6ABAD65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4428315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48289A0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B98CAAD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10443DFE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87008758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BD9ED6AC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42263F04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1" w15:restartNumberingAfterBreak="0">
    <w:nsid w:val="5306457F"/>
    <w:multiLevelType w:val="hybridMultilevel"/>
    <w:tmpl w:val="BDF28548"/>
    <w:lvl w:ilvl="0" w:tplc="9A2E521C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6AF0FCB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8F9E322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EE6AEF4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0D8E3D4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8362BE3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54768516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30C8BD4C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9C143C68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2" w15:restartNumberingAfterBreak="0">
    <w:nsid w:val="546F6542"/>
    <w:multiLevelType w:val="hybridMultilevel"/>
    <w:tmpl w:val="CD0CE83C"/>
    <w:lvl w:ilvl="0" w:tplc="FCCA8868">
      <w:start w:val="1"/>
      <w:numFmt w:val="decimal"/>
      <w:lvlText w:val="5.%1"/>
      <w:lvlJc w:val="left"/>
      <w:pPr>
        <w:ind w:left="720" w:hanging="358"/>
      </w:pPr>
      <w:rPr>
        <w:rFonts w:hint="default"/>
        <w:color w:val="auto"/>
      </w:rPr>
    </w:lvl>
    <w:lvl w:ilvl="1" w:tplc="766EEF4A">
      <w:start w:val="1"/>
      <w:numFmt w:val="lowerLetter"/>
      <w:lvlText w:val="%2."/>
      <w:lvlJc w:val="left"/>
      <w:pPr>
        <w:ind w:left="1440" w:hanging="358"/>
      </w:pPr>
    </w:lvl>
    <w:lvl w:ilvl="2" w:tplc="8EA6D9C6">
      <w:start w:val="1"/>
      <w:numFmt w:val="lowerRoman"/>
      <w:lvlText w:val="%3."/>
      <w:lvlJc w:val="right"/>
      <w:pPr>
        <w:ind w:left="2160" w:hanging="178"/>
      </w:pPr>
    </w:lvl>
    <w:lvl w:ilvl="3" w:tplc="333A7E9A">
      <w:start w:val="1"/>
      <w:numFmt w:val="decimal"/>
      <w:lvlText w:val="%4."/>
      <w:lvlJc w:val="left"/>
      <w:pPr>
        <w:ind w:left="2880" w:hanging="358"/>
      </w:pPr>
    </w:lvl>
    <w:lvl w:ilvl="4" w:tplc="5A82BD0E">
      <w:start w:val="1"/>
      <w:numFmt w:val="lowerLetter"/>
      <w:lvlText w:val="%5."/>
      <w:lvlJc w:val="left"/>
      <w:pPr>
        <w:ind w:left="3600" w:hanging="358"/>
      </w:pPr>
    </w:lvl>
    <w:lvl w:ilvl="5" w:tplc="32568FF2">
      <w:start w:val="1"/>
      <w:numFmt w:val="lowerRoman"/>
      <w:lvlText w:val="%6."/>
      <w:lvlJc w:val="right"/>
      <w:pPr>
        <w:ind w:left="4320" w:hanging="178"/>
      </w:pPr>
    </w:lvl>
    <w:lvl w:ilvl="6" w:tplc="A14A411C">
      <w:start w:val="1"/>
      <w:numFmt w:val="decimal"/>
      <w:lvlText w:val="%7."/>
      <w:lvlJc w:val="left"/>
      <w:pPr>
        <w:ind w:left="5040" w:hanging="358"/>
      </w:pPr>
    </w:lvl>
    <w:lvl w:ilvl="7" w:tplc="25C2C580">
      <w:start w:val="1"/>
      <w:numFmt w:val="lowerLetter"/>
      <w:lvlText w:val="%8."/>
      <w:lvlJc w:val="left"/>
      <w:pPr>
        <w:ind w:left="5760" w:hanging="358"/>
      </w:pPr>
    </w:lvl>
    <w:lvl w:ilvl="8" w:tplc="6B0E82B6">
      <w:start w:val="1"/>
      <w:numFmt w:val="lowerRoman"/>
      <w:lvlText w:val="%9."/>
      <w:lvlJc w:val="right"/>
      <w:pPr>
        <w:ind w:left="6480" w:hanging="178"/>
      </w:pPr>
    </w:lvl>
  </w:abstractNum>
  <w:abstractNum w:abstractNumId="33" w15:restartNumberingAfterBreak="0">
    <w:nsid w:val="55020095"/>
    <w:multiLevelType w:val="hybridMultilevel"/>
    <w:tmpl w:val="E69EC67E"/>
    <w:lvl w:ilvl="0" w:tplc="61D8F6DE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5406DEA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4120C59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09CD5B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8230D5B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7944B52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18CC5C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59D6C962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500673F4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4" w15:restartNumberingAfterBreak="0">
    <w:nsid w:val="5B6D38D7"/>
    <w:multiLevelType w:val="hybridMultilevel"/>
    <w:tmpl w:val="7A544EF6"/>
    <w:lvl w:ilvl="0" w:tplc="B156D2AA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7FBCE93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62DAD37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85C2DE4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4EB2801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68CE384E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8CD89D5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268AF01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776E4A8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5" w15:restartNumberingAfterBreak="0">
    <w:nsid w:val="616C3C7F"/>
    <w:multiLevelType w:val="hybridMultilevel"/>
    <w:tmpl w:val="0504B29C"/>
    <w:lvl w:ilvl="0" w:tplc="92007A70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7E364A1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802A461A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E1D2C8E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9AC87F9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D068DCA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C2E8C5C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2628481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B4DABA1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6" w15:restartNumberingAfterBreak="0">
    <w:nsid w:val="64BE1C5A"/>
    <w:multiLevelType w:val="hybridMultilevel"/>
    <w:tmpl w:val="C4CC480A"/>
    <w:lvl w:ilvl="0" w:tplc="FC2AA07A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D2523B42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D7C2C74A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0128B78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834E2F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EA46406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7F8F92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4EE625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ABB4AE7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7" w15:restartNumberingAfterBreak="0">
    <w:nsid w:val="6BAE52BB"/>
    <w:multiLevelType w:val="hybridMultilevel"/>
    <w:tmpl w:val="19343C58"/>
    <w:lvl w:ilvl="0" w:tplc="7214E366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7C9E3BE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2D6A04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5A34FE80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042A1078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1A1C1C3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4EE9BCC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6396DBD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236B60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8" w15:restartNumberingAfterBreak="0">
    <w:nsid w:val="6BEF06CE"/>
    <w:multiLevelType w:val="hybridMultilevel"/>
    <w:tmpl w:val="6F466F44"/>
    <w:lvl w:ilvl="0" w:tplc="F6AE3B00">
      <w:start w:val="1"/>
      <w:numFmt w:val="decimal"/>
      <w:lvlText w:val="%1)"/>
      <w:lvlJc w:val="left"/>
      <w:pPr>
        <w:ind w:left="1429" w:hanging="358"/>
      </w:pPr>
      <w:rPr>
        <w:rFonts w:hint="default"/>
        <w:color w:val="auto"/>
      </w:rPr>
    </w:lvl>
    <w:lvl w:ilvl="1" w:tplc="E528B8A2">
      <w:start w:val="1"/>
      <w:numFmt w:val="bullet"/>
      <w:lvlText w:val="o"/>
      <w:lvlJc w:val="left"/>
      <w:pPr>
        <w:ind w:left="2149" w:hanging="358"/>
      </w:pPr>
      <w:rPr>
        <w:rFonts w:ascii="Courier New" w:hAnsi="Courier New" w:cs="Courier New" w:hint="default"/>
      </w:rPr>
    </w:lvl>
    <w:lvl w:ilvl="2" w:tplc="B9741A38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1A101D3A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C5340E98">
      <w:start w:val="1"/>
      <w:numFmt w:val="bullet"/>
      <w:lvlText w:val="o"/>
      <w:lvlJc w:val="left"/>
      <w:pPr>
        <w:ind w:left="4309" w:hanging="358"/>
      </w:pPr>
      <w:rPr>
        <w:rFonts w:ascii="Courier New" w:hAnsi="Courier New" w:cs="Courier New" w:hint="default"/>
      </w:rPr>
    </w:lvl>
    <w:lvl w:ilvl="5" w:tplc="1938BF3C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DA7EA84A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88F47502">
      <w:start w:val="1"/>
      <w:numFmt w:val="bullet"/>
      <w:lvlText w:val="o"/>
      <w:lvlJc w:val="left"/>
      <w:pPr>
        <w:ind w:left="6469" w:hanging="358"/>
      </w:pPr>
      <w:rPr>
        <w:rFonts w:ascii="Courier New" w:hAnsi="Courier New" w:cs="Courier New" w:hint="default"/>
      </w:rPr>
    </w:lvl>
    <w:lvl w:ilvl="8" w:tplc="3A66B07A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39" w15:restartNumberingAfterBreak="0">
    <w:nsid w:val="6D4D048B"/>
    <w:multiLevelType w:val="hybridMultilevel"/>
    <w:tmpl w:val="0024E302"/>
    <w:lvl w:ilvl="0" w:tplc="5BF65A6C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385EBA9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ED70A97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82E2B8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0D86100A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9872F510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26FAC8D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880CAA0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DBA28F9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0" w15:restartNumberingAfterBreak="0">
    <w:nsid w:val="6F486FE2"/>
    <w:multiLevelType w:val="hybridMultilevel"/>
    <w:tmpl w:val="E876AF48"/>
    <w:lvl w:ilvl="0" w:tplc="DDA49FAC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1EB0CD7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02EBF6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2DDCA1F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F8D6F18C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124AEC5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9AFE743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72D0131C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552A88F4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1" w15:restartNumberingAfterBreak="0">
    <w:nsid w:val="711747C8"/>
    <w:multiLevelType w:val="hybridMultilevel"/>
    <w:tmpl w:val="7F2096C4"/>
    <w:lvl w:ilvl="0" w:tplc="3580E5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6D606B"/>
    <w:multiLevelType w:val="hybridMultilevel"/>
    <w:tmpl w:val="6B0654F4"/>
    <w:lvl w:ilvl="0" w:tplc="77A0A510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C40A6C7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5796A56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E2D468E4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AF0CF8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80780E2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0D86263C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346C932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C41ABB72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3" w15:restartNumberingAfterBreak="0">
    <w:nsid w:val="73D929CC"/>
    <w:multiLevelType w:val="hybridMultilevel"/>
    <w:tmpl w:val="48EA9E52"/>
    <w:lvl w:ilvl="0" w:tplc="31BE9658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374495AA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0FEE600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45E2556A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3C4A52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CA76850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A670A22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33B626A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CA0E1FC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4" w15:restartNumberingAfterBreak="0">
    <w:nsid w:val="76D520BC"/>
    <w:multiLevelType w:val="hybridMultilevel"/>
    <w:tmpl w:val="12A8206C"/>
    <w:lvl w:ilvl="0" w:tplc="540604A8">
      <w:start w:val="1"/>
      <w:numFmt w:val="decimal"/>
      <w:lvlText w:val="7.%1"/>
      <w:lvlJc w:val="left"/>
      <w:pPr>
        <w:ind w:left="720" w:hanging="358"/>
      </w:pPr>
      <w:rPr>
        <w:rFonts w:hint="default"/>
        <w:color w:val="auto"/>
      </w:rPr>
    </w:lvl>
    <w:lvl w:ilvl="1" w:tplc="1AA47F4A">
      <w:start w:val="1"/>
      <w:numFmt w:val="lowerLetter"/>
      <w:lvlText w:val="%2."/>
      <w:lvlJc w:val="left"/>
      <w:pPr>
        <w:ind w:left="1440" w:hanging="358"/>
      </w:pPr>
    </w:lvl>
    <w:lvl w:ilvl="2" w:tplc="D1227EDE">
      <w:start w:val="1"/>
      <w:numFmt w:val="lowerRoman"/>
      <w:lvlText w:val="%3."/>
      <w:lvlJc w:val="right"/>
      <w:pPr>
        <w:ind w:left="2160" w:hanging="178"/>
      </w:pPr>
    </w:lvl>
    <w:lvl w:ilvl="3" w:tplc="82BA9D8A">
      <w:start w:val="1"/>
      <w:numFmt w:val="decimal"/>
      <w:lvlText w:val="%4."/>
      <w:lvlJc w:val="left"/>
      <w:pPr>
        <w:ind w:left="2880" w:hanging="358"/>
      </w:pPr>
    </w:lvl>
    <w:lvl w:ilvl="4" w:tplc="368E2C6C">
      <w:start w:val="1"/>
      <w:numFmt w:val="lowerLetter"/>
      <w:lvlText w:val="%5."/>
      <w:lvlJc w:val="left"/>
      <w:pPr>
        <w:ind w:left="3600" w:hanging="358"/>
      </w:pPr>
    </w:lvl>
    <w:lvl w:ilvl="5" w:tplc="92D6BE92">
      <w:start w:val="1"/>
      <w:numFmt w:val="lowerRoman"/>
      <w:lvlText w:val="%6."/>
      <w:lvlJc w:val="right"/>
      <w:pPr>
        <w:ind w:left="4320" w:hanging="178"/>
      </w:pPr>
    </w:lvl>
    <w:lvl w:ilvl="6" w:tplc="6114CB2C">
      <w:start w:val="1"/>
      <w:numFmt w:val="decimal"/>
      <w:lvlText w:val="%7."/>
      <w:lvlJc w:val="left"/>
      <w:pPr>
        <w:ind w:left="5040" w:hanging="358"/>
      </w:pPr>
    </w:lvl>
    <w:lvl w:ilvl="7" w:tplc="122C901A">
      <w:start w:val="1"/>
      <w:numFmt w:val="lowerLetter"/>
      <w:lvlText w:val="%8."/>
      <w:lvlJc w:val="left"/>
      <w:pPr>
        <w:ind w:left="5760" w:hanging="358"/>
      </w:pPr>
    </w:lvl>
    <w:lvl w:ilvl="8" w:tplc="C39260EC">
      <w:start w:val="1"/>
      <w:numFmt w:val="lowerRoman"/>
      <w:lvlText w:val="%9."/>
      <w:lvlJc w:val="right"/>
      <w:pPr>
        <w:ind w:left="6480" w:hanging="178"/>
      </w:pPr>
    </w:lvl>
  </w:abstractNum>
  <w:abstractNum w:abstractNumId="45" w15:restartNumberingAfterBreak="0">
    <w:nsid w:val="77886182"/>
    <w:multiLevelType w:val="hybridMultilevel"/>
    <w:tmpl w:val="1618EAB6"/>
    <w:lvl w:ilvl="0" w:tplc="EA045080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AC2483CA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77A80B7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BEB00EF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3AE61C1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2E9A1B4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A394DF48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859AD5B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0676347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6" w15:restartNumberingAfterBreak="0">
    <w:nsid w:val="7948042C"/>
    <w:multiLevelType w:val="hybridMultilevel"/>
    <w:tmpl w:val="8052722C"/>
    <w:lvl w:ilvl="0" w:tplc="8034E158">
      <w:start w:val="1"/>
      <w:numFmt w:val="decimal"/>
      <w:lvlText w:val="18.%1"/>
      <w:lvlJc w:val="left"/>
      <w:pPr>
        <w:ind w:left="1081" w:hanging="359"/>
      </w:pPr>
      <w:rPr>
        <w:rFonts w:hint="default"/>
        <w:color w:val="auto"/>
      </w:rPr>
    </w:lvl>
    <w:lvl w:ilvl="1" w:tplc="7248B768">
      <w:start w:val="1"/>
      <w:numFmt w:val="lowerLetter"/>
      <w:lvlText w:val="%2."/>
      <w:lvlJc w:val="left"/>
      <w:pPr>
        <w:ind w:left="1801" w:hanging="359"/>
      </w:pPr>
    </w:lvl>
    <w:lvl w:ilvl="2" w:tplc="947268D4">
      <w:start w:val="1"/>
      <w:numFmt w:val="lowerRoman"/>
      <w:lvlText w:val="%3."/>
      <w:lvlJc w:val="right"/>
      <w:pPr>
        <w:ind w:left="2521" w:hanging="179"/>
      </w:pPr>
    </w:lvl>
    <w:lvl w:ilvl="3" w:tplc="1374A3D8">
      <w:start w:val="1"/>
      <w:numFmt w:val="decimal"/>
      <w:lvlText w:val="%4."/>
      <w:lvlJc w:val="left"/>
      <w:pPr>
        <w:ind w:left="3241" w:hanging="359"/>
      </w:pPr>
    </w:lvl>
    <w:lvl w:ilvl="4" w:tplc="2BD059A2">
      <w:start w:val="1"/>
      <w:numFmt w:val="lowerLetter"/>
      <w:lvlText w:val="%5."/>
      <w:lvlJc w:val="left"/>
      <w:pPr>
        <w:ind w:left="3961" w:hanging="359"/>
      </w:pPr>
    </w:lvl>
    <w:lvl w:ilvl="5" w:tplc="07AA62BE">
      <w:start w:val="1"/>
      <w:numFmt w:val="lowerRoman"/>
      <w:lvlText w:val="%6."/>
      <w:lvlJc w:val="right"/>
      <w:pPr>
        <w:ind w:left="4681" w:hanging="179"/>
      </w:pPr>
    </w:lvl>
    <w:lvl w:ilvl="6" w:tplc="8C147CD0">
      <w:start w:val="1"/>
      <w:numFmt w:val="decimal"/>
      <w:lvlText w:val="%7."/>
      <w:lvlJc w:val="left"/>
      <w:pPr>
        <w:ind w:left="5401" w:hanging="359"/>
      </w:pPr>
    </w:lvl>
    <w:lvl w:ilvl="7" w:tplc="97287494">
      <w:start w:val="1"/>
      <w:numFmt w:val="lowerLetter"/>
      <w:lvlText w:val="%8."/>
      <w:lvlJc w:val="left"/>
      <w:pPr>
        <w:ind w:left="6121" w:hanging="359"/>
      </w:pPr>
    </w:lvl>
    <w:lvl w:ilvl="8" w:tplc="AAD66906">
      <w:start w:val="1"/>
      <w:numFmt w:val="lowerRoman"/>
      <w:lvlText w:val="%9."/>
      <w:lvlJc w:val="right"/>
      <w:pPr>
        <w:ind w:left="6841" w:hanging="179"/>
      </w:pPr>
    </w:lvl>
  </w:abstractNum>
  <w:abstractNum w:abstractNumId="47" w15:restartNumberingAfterBreak="0">
    <w:nsid w:val="7CA93826"/>
    <w:multiLevelType w:val="hybridMultilevel"/>
    <w:tmpl w:val="B4D01C7E"/>
    <w:lvl w:ilvl="0" w:tplc="56460D4E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</w:rPr>
    </w:lvl>
    <w:lvl w:ilvl="1" w:tplc="B414DB5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7F1499CA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5826077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92F08BE8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CEE6CB4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75FA6D66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3D16FD2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7F6EFF3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8" w15:restartNumberingAfterBreak="0">
    <w:nsid w:val="7F204B2E"/>
    <w:multiLevelType w:val="hybridMultilevel"/>
    <w:tmpl w:val="E2602FF0"/>
    <w:lvl w:ilvl="0" w:tplc="877E89CA">
      <w:start w:val="4"/>
      <w:numFmt w:val="bullet"/>
      <w:lvlText w:val=""/>
      <w:lvlJc w:val="left"/>
      <w:pPr>
        <w:ind w:left="1429" w:hanging="358"/>
      </w:pPr>
      <w:rPr>
        <w:rFonts w:ascii="Symbol" w:eastAsia="Times New Roman" w:hAnsi="Symbol" w:cs="Times New Roman" w:hint="default"/>
      </w:rPr>
    </w:lvl>
    <w:lvl w:ilvl="1" w:tplc="930E1D4C">
      <w:start w:val="1"/>
      <w:numFmt w:val="bullet"/>
      <w:lvlText w:val="o"/>
      <w:lvlJc w:val="left"/>
      <w:pPr>
        <w:ind w:left="2149" w:hanging="358"/>
      </w:pPr>
      <w:rPr>
        <w:rFonts w:ascii="Courier New" w:hAnsi="Courier New" w:cs="Courier New" w:hint="default"/>
      </w:rPr>
    </w:lvl>
    <w:lvl w:ilvl="2" w:tplc="48FA1D18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A9747C56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51BE4246">
      <w:start w:val="1"/>
      <w:numFmt w:val="bullet"/>
      <w:lvlText w:val="o"/>
      <w:lvlJc w:val="left"/>
      <w:pPr>
        <w:ind w:left="4309" w:hanging="358"/>
      </w:pPr>
      <w:rPr>
        <w:rFonts w:ascii="Courier New" w:hAnsi="Courier New" w:cs="Courier New" w:hint="default"/>
      </w:rPr>
    </w:lvl>
    <w:lvl w:ilvl="5" w:tplc="CE0056B0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1CCC2F92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7D3AB08C">
      <w:start w:val="1"/>
      <w:numFmt w:val="bullet"/>
      <w:lvlText w:val="o"/>
      <w:lvlJc w:val="left"/>
      <w:pPr>
        <w:ind w:left="6469" w:hanging="358"/>
      </w:pPr>
      <w:rPr>
        <w:rFonts w:ascii="Courier New" w:hAnsi="Courier New" w:cs="Courier New" w:hint="default"/>
      </w:rPr>
    </w:lvl>
    <w:lvl w:ilvl="8" w:tplc="7FAC6AB0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49" w15:restartNumberingAfterBreak="0">
    <w:nsid w:val="7FE42EFA"/>
    <w:multiLevelType w:val="hybridMultilevel"/>
    <w:tmpl w:val="6FC0908A"/>
    <w:lvl w:ilvl="0" w:tplc="7DD61D48">
      <w:start w:val="1"/>
      <w:numFmt w:val="decimal"/>
      <w:lvlText w:val="%1)"/>
      <w:lvlJc w:val="left"/>
      <w:pPr>
        <w:ind w:left="720" w:hanging="358"/>
      </w:pPr>
      <w:rPr>
        <w:rFonts w:hint="default"/>
        <w:color w:val="auto"/>
        <w:lang w:val="ru-RU"/>
      </w:rPr>
    </w:lvl>
    <w:lvl w:ilvl="1" w:tplc="0D6058A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22A095AA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3F56377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9B8E09B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5A1EC1B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8B6E9B1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7C623FD2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E7346EC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num w:numId="1">
    <w:abstractNumId w:val="38"/>
  </w:num>
  <w:num w:numId="2">
    <w:abstractNumId w:val="43"/>
  </w:num>
  <w:num w:numId="3">
    <w:abstractNumId w:val="12"/>
  </w:num>
  <w:num w:numId="4">
    <w:abstractNumId w:val="18"/>
  </w:num>
  <w:num w:numId="5">
    <w:abstractNumId w:val="3"/>
  </w:num>
  <w:num w:numId="6">
    <w:abstractNumId w:val="29"/>
  </w:num>
  <w:num w:numId="7">
    <w:abstractNumId w:val="32"/>
  </w:num>
  <w:num w:numId="8">
    <w:abstractNumId w:val="44"/>
  </w:num>
  <w:num w:numId="9">
    <w:abstractNumId w:val="36"/>
  </w:num>
  <w:num w:numId="10">
    <w:abstractNumId w:val="14"/>
  </w:num>
  <w:num w:numId="11">
    <w:abstractNumId w:val="13"/>
  </w:num>
  <w:num w:numId="12">
    <w:abstractNumId w:val="49"/>
  </w:num>
  <w:num w:numId="13">
    <w:abstractNumId w:val="20"/>
  </w:num>
  <w:num w:numId="14">
    <w:abstractNumId w:val="5"/>
  </w:num>
  <w:num w:numId="15">
    <w:abstractNumId w:val="39"/>
  </w:num>
  <w:num w:numId="16">
    <w:abstractNumId w:val="9"/>
  </w:num>
  <w:num w:numId="17">
    <w:abstractNumId w:val="6"/>
  </w:num>
  <w:num w:numId="18">
    <w:abstractNumId w:val="1"/>
  </w:num>
  <w:num w:numId="19">
    <w:abstractNumId w:val="37"/>
  </w:num>
  <w:num w:numId="20">
    <w:abstractNumId w:val="10"/>
  </w:num>
  <w:num w:numId="21">
    <w:abstractNumId w:val="31"/>
  </w:num>
  <w:num w:numId="22">
    <w:abstractNumId w:val="42"/>
  </w:num>
  <w:num w:numId="23">
    <w:abstractNumId w:val="25"/>
  </w:num>
  <w:num w:numId="24">
    <w:abstractNumId w:val="24"/>
  </w:num>
  <w:num w:numId="25">
    <w:abstractNumId w:val="17"/>
  </w:num>
  <w:num w:numId="26">
    <w:abstractNumId w:val="16"/>
  </w:num>
  <w:num w:numId="27">
    <w:abstractNumId w:val="34"/>
  </w:num>
  <w:num w:numId="28">
    <w:abstractNumId w:val="33"/>
  </w:num>
  <w:num w:numId="29">
    <w:abstractNumId w:val="35"/>
  </w:num>
  <w:num w:numId="30">
    <w:abstractNumId w:val="22"/>
  </w:num>
  <w:num w:numId="31">
    <w:abstractNumId w:val="7"/>
  </w:num>
  <w:num w:numId="32">
    <w:abstractNumId w:val="28"/>
  </w:num>
  <w:num w:numId="33">
    <w:abstractNumId w:val="0"/>
  </w:num>
  <w:num w:numId="34">
    <w:abstractNumId w:val="15"/>
  </w:num>
  <w:num w:numId="35">
    <w:abstractNumId w:val="40"/>
  </w:num>
  <w:num w:numId="36">
    <w:abstractNumId w:val="27"/>
  </w:num>
  <w:num w:numId="37">
    <w:abstractNumId w:val="2"/>
  </w:num>
  <w:num w:numId="38">
    <w:abstractNumId w:val="45"/>
  </w:num>
  <w:num w:numId="39">
    <w:abstractNumId w:val="46"/>
  </w:num>
  <w:num w:numId="40">
    <w:abstractNumId w:val="21"/>
  </w:num>
  <w:num w:numId="41">
    <w:abstractNumId w:val="8"/>
  </w:num>
  <w:num w:numId="42">
    <w:abstractNumId w:val="19"/>
  </w:num>
  <w:num w:numId="43">
    <w:abstractNumId w:val="30"/>
  </w:num>
  <w:num w:numId="44">
    <w:abstractNumId w:val="47"/>
  </w:num>
  <w:num w:numId="45">
    <w:abstractNumId w:val="26"/>
  </w:num>
  <w:num w:numId="46">
    <w:abstractNumId w:val="48"/>
  </w:num>
  <w:num w:numId="47">
    <w:abstractNumId w:val="23"/>
  </w:num>
  <w:num w:numId="48">
    <w:abstractNumId w:val="11"/>
  </w:num>
  <w:num w:numId="49">
    <w:abstractNumId w:val="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F9"/>
    <w:rsid w:val="000022B9"/>
    <w:rsid w:val="00034807"/>
    <w:rsid w:val="000464E9"/>
    <w:rsid w:val="000532CD"/>
    <w:rsid w:val="000633F3"/>
    <w:rsid w:val="00066DC2"/>
    <w:rsid w:val="0008479D"/>
    <w:rsid w:val="00091988"/>
    <w:rsid w:val="000B2060"/>
    <w:rsid w:val="000B5F48"/>
    <w:rsid w:val="000C3EA3"/>
    <w:rsid w:val="000E1031"/>
    <w:rsid w:val="000E52CC"/>
    <w:rsid w:val="00104266"/>
    <w:rsid w:val="00116BD6"/>
    <w:rsid w:val="00124976"/>
    <w:rsid w:val="00125F66"/>
    <w:rsid w:val="0013530F"/>
    <w:rsid w:val="00144B73"/>
    <w:rsid w:val="00162062"/>
    <w:rsid w:val="0016670A"/>
    <w:rsid w:val="00176612"/>
    <w:rsid w:val="0018057F"/>
    <w:rsid w:val="001829D0"/>
    <w:rsid w:val="001904C6"/>
    <w:rsid w:val="001A112E"/>
    <w:rsid w:val="001A33D7"/>
    <w:rsid w:val="001B1E37"/>
    <w:rsid w:val="001B3BCE"/>
    <w:rsid w:val="001C0A5E"/>
    <w:rsid w:val="001C623A"/>
    <w:rsid w:val="001E67FA"/>
    <w:rsid w:val="001F56BF"/>
    <w:rsid w:val="0020177C"/>
    <w:rsid w:val="00204A91"/>
    <w:rsid w:val="00206811"/>
    <w:rsid w:val="00206C16"/>
    <w:rsid w:val="0022170B"/>
    <w:rsid w:val="002406A9"/>
    <w:rsid w:val="00243BBC"/>
    <w:rsid w:val="002463CA"/>
    <w:rsid w:val="002540B6"/>
    <w:rsid w:val="00256696"/>
    <w:rsid w:val="0026763E"/>
    <w:rsid w:val="002B4821"/>
    <w:rsid w:val="002B6F43"/>
    <w:rsid w:val="002C7E92"/>
    <w:rsid w:val="002F3B6F"/>
    <w:rsid w:val="0032015B"/>
    <w:rsid w:val="003226BE"/>
    <w:rsid w:val="003254F8"/>
    <w:rsid w:val="0033512E"/>
    <w:rsid w:val="00342EF9"/>
    <w:rsid w:val="00346D72"/>
    <w:rsid w:val="00362543"/>
    <w:rsid w:val="003625C4"/>
    <w:rsid w:val="00366F18"/>
    <w:rsid w:val="003743FD"/>
    <w:rsid w:val="00390516"/>
    <w:rsid w:val="003A5D6F"/>
    <w:rsid w:val="003B2147"/>
    <w:rsid w:val="003B26C4"/>
    <w:rsid w:val="003B7DB6"/>
    <w:rsid w:val="00413087"/>
    <w:rsid w:val="00421F85"/>
    <w:rsid w:val="00424FD3"/>
    <w:rsid w:val="0045083B"/>
    <w:rsid w:val="00450B2C"/>
    <w:rsid w:val="00450C21"/>
    <w:rsid w:val="004541E0"/>
    <w:rsid w:val="00462B96"/>
    <w:rsid w:val="00467052"/>
    <w:rsid w:val="004704A8"/>
    <w:rsid w:val="00481728"/>
    <w:rsid w:val="004865F9"/>
    <w:rsid w:val="00495C07"/>
    <w:rsid w:val="004A1EFA"/>
    <w:rsid w:val="004A5FFE"/>
    <w:rsid w:val="004C05FE"/>
    <w:rsid w:val="004D0F48"/>
    <w:rsid w:val="004E151C"/>
    <w:rsid w:val="005029DD"/>
    <w:rsid w:val="00512C8F"/>
    <w:rsid w:val="00523FB5"/>
    <w:rsid w:val="00534719"/>
    <w:rsid w:val="00542A62"/>
    <w:rsid w:val="00543FDE"/>
    <w:rsid w:val="00551C77"/>
    <w:rsid w:val="00552854"/>
    <w:rsid w:val="0057345C"/>
    <w:rsid w:val="00584A3E"/>
    <w:rsid w:val="005942E2"/>
    <w:rsid w:val="005A7A34"/>
    <w:rsid w:val="005B1694"/>
    <w:rsid w:val="005B7947"/>
    <w:rsid w:val="005D2160"/>
    <w:rsid w:val="005D5B3B"/>
    <w:rsid w:val="005E2B02"/>
    <w:rsid w:val="006243B2"/>
    <w:rsid w:val="00632792"/>
    <w:rsid w:val="00635976"/>
    <w:rsid w:val="0064206B"/>
    <w:rsid w:val="006675D8"/>
    <w:rsid w:val="0068222E"/>
    <w:rsid w:val="00684B94"/>
    <w:rsid w:val="006A203A"/>
    <w:rsid w:val="006A290E"/>
    <w:rsid w:val="006A4B40"/>
    <w:rsid w:val="006A7625"/>
    <w:rsid w:val="006B69C7"/>
    <w:rsid w:val="006C11BE"/>
    <w:rsid w:val="006C484A"/>
    <w:rsid w:val="00711DBE"/>
    <w:rsid w:val="00714DAB"/>
    <w:rsid w:val="00731337"/>
    <w:rsid w:val="00741B51"/>
    <w:rsid w:val="00741CC2"/>
    <w:rsid w:val="007428F8"/>
    <w:rsid w:val="00745715"/>
    <w:rsid w:val="0075300F"/>
    <w:rsid w:val="00761DA7"/>
    <w:rsid w:val="00766BB1"/>
    <w:rsid w:val="00770198"/>
    <w:rsid w:val="00786F72"/>
    <w:rsid w:val="007A054A"/>
    <w:rsid w:val="007A3CED"/>
    <w:rsid w:val="007A64FD"/>
    <w:rsid w:val="007B0C44"/>
    <w:rsid w:val="007B6EE1"/>
    <w:rsid w:val="007C264C"/>
    <w:rsid w:val="007E0444"/>
    <w:rsid w:val="007F3D8D"/>
    <w:rsid w:val="008052C3"/>
    <w:rsid w:val="00816FBC"/>
    <w:rsid w:val="00833B48"/>
    <w:rsid w:val="008374C3"/>
    <w:rsid w:val="00841BEC"/>
    <w:rsid w:val="00853F4C"/>
    <w:rsid w:val="00855E29"/>
    <w:rsid w:val="0087308F"/>
    <w:rsid w:val="008940E3"/>
    <w:rsid w:val="00897D31"/>
    <w:rsid w:val="008A01F1"/>
    <w:rsid w:val="008B58CB"/>
    <w:rsid w:val="008B5A2F"/>
    <w:rsid w:val="008C35D7"/>
    <w:rsid w:val="008C46D4"/>
    <w:rsid w:val="008C5E08"/>
    <w:rsid w:val="00934C16"/>
    <w:rsid w:val="00941581"/>
    <w:rsid w:val="00941F03"/>
    <w:rsid w:val="009447CE"/>
    <w:rsid w:val="00982F82"/>
    <w:rsid w:val="00983B26"/>
    <w:rsid w:val="00983BBC"/>
    <w:rsid w:val="00986F7E"/>
    <w:rsid w:val="009910E4"/>
    <w:rsid w:val="00994386"/>
    <w:rsid w:val="009A41C2"/>
    <w:rsid w:val="009C3A31"/>
    <w:rsid w:val="009E04F9"/>
    <w:rsid w:val="00A0291A"/>
    <w:rsid w:val="00A04D7A"/>
    <w:rsid w:val="00A10B6D"/>
    <w:rsid w:val="00A14E56"/>
    <w:rsid w:val="00A713ED"/>
    <w:rsid w:val="00A74476"/>
    <w:rsid w:val="00A87C7D"/>
    <w:rsid w:val="00A918A8"/>
    <w:rsid w:val="00AA0074"/>
    <w:rsid w:val="00AC20FC"/>
    <w:rsid w:val="00AF717C"/>
    <w:rsid w:val="00B04804"/>
    <w:rsid w:val="00B15001"/>
    <w:rsid w:val="00B23D04"/>
    <w:rsid w:val="00B441CB"/>
    <w:rsid w:val="00B51992"/>
    <w:rsid w:val="00B605CA"/>
    <w:rsid w:val="00B60F75"/>
    <w:rsid w:val="00B6717D"/>
    <w:rsid w:val="00B8171A"/>
    <w:rsid w:val="00BD00B2"/>
    <w:rsid w:val="00BD678E"/>
    <w:rsid w:val="00BE4D7A"/>
    <w:rsid w:val="00BE70BA"/>
    <w:rsid w:val="00BF3072"/>
    <w:rsid w:val="00C062F6"/>
    <w:rsid w:val="00C1439A"/>
    <w:rsid w:val="00C31777"/>
    <w:rsid w:val="00C33C9F"/>
    <w:rsid w:val="00C40338"/>
    <w:rsid w:val="00C404A0"/>
    <w:rsid w:val="00C56238"/>
    <w:rsid w:val="00C75341"/>
    <w:rsid w:val="00C8462F"/>
    <w:rsid w:val="00C86F37"/>
    <w:rsid w:val="00C92B07"/>
    <w:rsid w:val="00C94922"/>
    <w:rsid w:val="00CA3948"/>
    <w:rsid w:val="00CB0172"/>
    <w:rsid w:val="00CB13EF"/>
    <w:rsid w:val="00CB6DE2"/>
    <w:rsid w:val="00CD107C"/>
    <w:rsid w:val="00CE4B87"/>
    <w:rsid w:val="00CE7A5C"/>
    <w:rsid w:val="00D244A0"/>
    <w:rsid w:val="00D51F91"/>
    <w:rsid w:val="00D552BE"/>
    <w:rsid w:val="00D57465"/>
    <w:rsid w:val="00D57DBC"/>
    <w:rsid w:val="00D74DB2"/>
    <w:rsid w:val="00D87091"/>
    <w:rsid w:val="00D91481"/>
    <w:rsid w:val="00D96B10"/>
    <w:rsid w:val="00DA02E7"/>
    <w:rsid w:val="00DA51B3"/>
    <w:rsid w:val="00DB2002"/>
    <w:rsid w:val="00DC7BAA"/>
    <w:rsid w:val="00DD19E7"/>
    <w:rsid w:val="00DD7B1D"/>
    <w:rsid w:val="00E00379"/>
    <w:rsid w:val="00E019B4"/>
    <w:rsid w:val="00E178C0"/>
    <w:rsid w:val="00E212DC"/>
    <w:rsid w:val="00E4207A"/>
    <w:rsid w:val="00E44903"/>
    <w:rsid w:val="00E51E46"/>
    <w:rsid w:val="00E60155"/>
    <w:rsid w:val="00E6188A"/>
    <w:rsid w:val="00E77E34"/>
    <w:rsid w:val="00E83962"/>
    <w:rsid w:val="00E91035"/>
    <w:rsid w:val="00EA1223"/>
    <w:rsid w:val="00EA6653"/>
    <w:rsid w:val="00EB4FF8"/>
    <w:rsid w:val="00EE3B9E"/>
    <w:rsid w:val="00EE5E47"/>
    <w:rsid w:val="00EE6FC6"/>
    <w:rsid w:val="00F146A2"/>
    <w:rsid w:val="00F151BF"/>
    <w:rsid w:val="00F26F43"/>
    <w:rsid w:val="00F27FD7"/>
    <w:rsid w:val="00F546AD"/>
    <w:rsid w:val="00F91B46"/>
    <w:rsid w:val="00F92D9B"/>
    <w:rsid w:val="00FE2F4C"/>
    <w:rsid w:val="00FF1C5C"/>
    <w:rsid w:val="00FF29FD"/>
    <w:rsid w:val="00FF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F131FE-A0AC-40A1-A71A-621568A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link w:val="a4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List Paragraph"/>
    <w:aliases w:val="маркированный,Elenco Normale"/>
    <w:basedOn w:val="a"/>
    <w:qFormat/>
    <w:pPr>
      <w:ind w:left="720"/>
      <w:contextualSpacing/>
    </w:pPr>
  </w:style>
  <w:style w:type="character" w:customStyle="1" w:styleId="ab">
    <w:name w:val="Абзац списка Знак"/>
    <w:aliases w:val="маркированный Знак,Elenco Normale Знак"/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uiPriority w:val="99"/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Bodytext">
    <w:name w:val="Body text_"/>
    <w:basedOn w:val="a0"/>
    <w:rPr>
      <w:rFonts w:eastAsia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pPr>
      <w:shd w:val="clear" w:color="auto" w:fill="FFFFFF"/>
      <w:spacing w:before="300" w:after="0" w:line="277" w:lineRule="exact"/>
      <w:ind w:hanging="238"/>
      <w:jc w:val="both"/>
    </w:pPr>
    <w:rPr>
      <w:rFonts w:eastAsia="Times New Roman"/>
      <w:sz w:val="23"/>
      <w:szCs w:val="23"/>
    </w:rPr>
  </w:style>
  <w:style w:type="character" w:customStyle="1" w:styleId="Bodytext3">
    <w:name w:val="Body text (3)_"/>
    <w:basedOn w:val="a0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character" w:customStyle="1" w:styleId="10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2">
    <w:name w:val="Body text (12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21">
    <w:name w:val="Body text (21)_"/>
    <w:basedOn w:val="a0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Bodytext23">
    <w:name w:val="Body text (23)_"/>
    <w:basedOn w:val="a0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Bodytext13">
    <w:name w:val="Body text (13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18">
    <w:name w:val="Body text (18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32">
    <w:name w:val="Body text (32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35">
    <w:name w:val="Body text (35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15">
    <w:name w:val="Body text (15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28">
    <w:name w:val="Body text (28)_"/>
    <w:basedOn w:val="a0"/>
    <w:rPr>
      <w:rFonts w:eastAsia="Times New Roman"/>
      <w:sz w:val="15"/>
      <w:szCs w:val="15"/>
      <w:shd w:val="clear" w:color="auto" w:fill="FFFFFF"/>
    </w:rPr>
  </w:style>
  <w:style w:type="character" w:customStyle="1" w:styleId="Bodytext14">
    <w:name w:val="Body text (14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22">
    <w:name w:val="Body text (22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24">
    <w:name w:val="Body text (24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26">
    <w:name w:val="Body text (26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31">
    <w:name w:val="Body text (31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17">
    <w:name w:val="Body text (1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29">
    <w:name w:val="Body text (29)_"/>
    <w:basedOn w:val="a0"/>
    <w:rPr>
      <w:rFonts w:eastAsia="Times New Roman"/>
      <w:sz w:val="13"/>
      <w:szCs w:val="13"/>
      <w:shd w:val="clear" w:color="auto" w:fill="FFFFFF"/>
    </w:rPr>
  </w:style>
  <w:style w:type="character" w:customStyle="1" w:styleId="Bodytext19">
    <w:name w:val="Body text (19)_"/>
    <w:basedOn w:val="a0"/>
    <w:rPr>
      <w:rFonts w:eastAsia="Times New Roman"/>
      <w:sz w:val="13"/>
      <w:szCs w:val="13"/>
      <w:shd w:val="clear" w:color="auto" w:fill="FFFFFF"/>
    </w:rPr>
  </w:style>
  <w:style w:type="character" w:customStyle="1" w:styleId="Bodytext300">
    <w:name w:val="Body text (30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34">
    <w:name w:val="Body text (34)_"/>
    <w:basedOn w:val="a0"/>
    <w:rPr>
      <w:rFonts w:eastAsia="Times New Roman"/>
      <w:sz w:val="14"/>
      <w:szCs w:val="14"/>
      <w:shd w:val="clear" w:color="auto" w:fill="FFFFFF"/>
    </w:rPr>
  </w:style>
  <w:style w:type="character" w:customStyle="1" w:styleId="Bodytext33">
    <w:name w:val="Body text (33)_"/>
    <w:basedOn w:val="a0"/>
    <w:rPr>
      <w:rFonts w:eastAsia="Times New Roman"/>
      <w:sz w:val="14"/>
      <w:szCs w:val="14"/>
      <w:shd w:val="clear" w:color="auto" w:fill="FFFFFF"/>
    </w:rPr>
  </w:style>
  <w:style w:type="paragraph" w:customStyle="1" w:styleId="Bodytext120">
    <w:name w:val="Body text (12)"/>
    <w:basedOn w:val="a"/>
    <w:pPr>
      <w:shd w:val="clear" w:color="auto" w:fill="FFFFFF"/>
      <w:spacing w:after="0" w:line="0" w:lineRule="atLeast"/>
      <w:jc w:val="center"/>
    </w:pPr>
    <w:rPr>
      <w:rFonts w:eastAsia="Times New Roman"/>
      <w:sz w:val="14"/>
      <w:szCs w:val="14"/>
    </w:rPr>
  </w:style>
  <w:style w:type="paragraph" w:customStyle="1" w:styleId="Bodytext210">
    <w:name w:val="Body text (21)"/>
    <w:basedOn w:val="a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Bodytext230">
    <w:name w:val="Body text (23)"/>
    <w:basedOn w:val="a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Bodytext130">
    <w:name w:val="Body text (13)"/>
    <w:basedOn w:val="a"/>
    <w:pPr>
      <w:shd w:val="clear" w:color="auto" w:fill="FFFFFF"/>
      <w:spacing w:after="0" w:line="0" w:lineRule="atLeast"/>
      <w:jc w:val="center"/>
    </w:pPr>
    <w:rPr>
      <w:rFonts w:eastAsia="Times New Roman"/>
      <w:sz w:val="14"/>
      <w:szCs w:val="14"/>
    </w:rPr>
  </w:style>
  <w:style w:type="paragraph" w:customStyle="1" w:styleId="Bodytext180">
    <w:name w:val="Body text (18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paragraph" w:customStyle="1" w:styleId="Bodytext320">
    <w:name w:val="Body text (32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paragraph" w:customStyle="1" w:styleId="Bodytext350">
    <w:name w:val="Body text (35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paragraph" w:customStyle="1" w:styleId="Bodytext150">
    <w:name w:val="Body text (15)"/>
    <w:basedOn w:val="a"/>
    <w:pPr>
      <w:shd w:val="clear" w:color="auto" w:fill="FFFFFF"/>
      <w:spacing w:after="0" w:line="0" w:lineRule="atLeast"/>
      <w:jc w:val="center"/>
    </w:pPr>
    <w:rPr>
      <w:rFonts w:eastAsia="Times New Roman"/>
      <w:sz w:val="14"/>
      <w:szCs w:val="14"/>
    </w:rPr>
  </w:style>
  <w:style w:type="paragraph" w:customStyle="1" w:styleId="Bodytext280">
    <w:name w:val="Body text (28)"/>
    <w:basedOn w:val="a"/>
    <w:pPr>
      <w:shd w:val="clear" w:color="auto" w:fill="FFFFFF"/>
      <w:spacing w:after="0" w:line="0" w:lineRule="atLeast"/>
    </w:pPr>
    <w:rPr>
      <w:rFonts w:eastAsia="Times New Roman"/>
      <w:sz w:val="15"/>
      <w:szCs w:val="15"/>
    </w:rPr>
  </w:style>
  <w:style w:type="paragraph" w:customStyle="1" w:styleId="Bodytext140">
    <w:name w:val="Body text (14)"/>
    <w:basedOn w:val="a"/>
    <w:pPr>
      <w:shd w:val="clear" w:color="auto" w:fill="FFFFFF"/>
      <w:spacing w:after="0" w:line="0" w:lineRule="atLeast"/>
      <w:jc w:val="center"/>
    </w:pPr>
    <w:rPr>
      <w:rFonts w:eastAsia="Times New Roman"/>
      <w:sz w:val="14"/>
      <w:szCs w:val="14"/>
    </w:rPr>
  </w:style>
  <w:style w:type="paragraph" w:customStyle="1" w:styleId="Bodytext220">
    <w:name w:val="Body text (22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paragraph" w:customStyle="1" w:styleId="Bodytext240">
    <w:name w:val="Body text (24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paragraph" w:customStyle="1" w:styleId="Bodytext260">
    <w:name w:val="Body text (26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paragraph" w:customStyle="1" w:styleId="Bodytext310">
    <w:name w:val="Body text (31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paragraph" w:customStyle="1" w:styleId="Bodytext290">
    <w:name w:val="Body text (29)"/>
    <w:basedOn w:val="a"/>
    <w:pPr>
      <w:shd w:val="clear" w:color="auto" w:fill="FFFFFF"/>
      <w:spacing w:after="0" w:line="0" w:lineRule="atLeast"/>
    </w:pPr>
    <w:rPr>
      <w:rFonts w:eastAsia="Times New Roman"/>
      <w:sz w:val="13"/>
      <w:szCs w:val="13"/>
    </w:rPr>
  </w:style>
  <w:style w:type="paragraph" w:customStyle="1" w:styleId="Bodytext190">
    <w:name w:val="Body text (19)"/>
    <w:basedOn w:val="a"/>
    <w:pPr>
      <w:shd w:val="clear" w:color="auto" w:fill="FFFFFF"/>
      <w:spacing w:after="0" w:line="0" w:lineRule="atLeast"/>
    </w:pPr>
    <w:rPr>
      <w:rFonts w:eastAsia="Times New Roman"/>
      <w:sz w:val="13"/>
      <w:szCs w:val="13"/>
    </w:rPr>
  </w:style>
  <w:style w:type="paragraph" w:customStyle="1" w:styleId="Bodytext301">
    <w:name w:val="Body text (30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paragraph" w:customStyle="1" w:styleId="Bodytext340">
    <w:name w:val="Body text (34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paragraph" w:customStyle="1" w:styleId="Bodytext330">
    <w:name w:val="Body text (33)"/>
    <w:basedOn w:val="a"/>
    <w:pPr>
      <w:shd w:val="clear" w:color="auto" w:fill="FFFFFF"/>
      <w:spacing w:after="0" w:line="0" w:lineRule="atLeast"/>
    </w:pPr>
    <w:rPr>
      <w:rFonts w:eastAsia="Times New Roman"/>
      <w:sz w:val="14"/>
      <w:szCs w:val="14"/>
    </w:rPr>
  </w:style>
  <w:style w:type="character" w:customStyle="1" w:styleId="Bodytext37">
    <w:name w:val="Body text (37)_"/>
    <w:basedOn w:val="a0"/>
    <w:rPr>
      <w:rFonts w:eastAsia="Times New Roman"/>
      <w:sz w:val="23"/>
      <w:szCs w:val="23"/>
      <w:shd w:val="clear" w:color="auto" w:fill="FFFFFF"/>
    </w:rPr>
  </w:style>
  <w:style w:type="character" w:customStyle="1" w:styleId="Bodytext36">
    <w:name w:val="Body text (36)_"/>
    <w:basedOn w:val="a0"/>
    <w:rPr>
      <w:rFonts w:ascii="MS Gothic" w:eastAsia="MS Gothic" w:hAnsi="MS Gothic" w:cs="MS Gothic"/>
      <w:sz w:val="17"/>
      <w:szCs w:val="17"/>
      <w:shd w:val="clear" w:color="auto" w:fill="FFFFFF"/>
    </w:rPr>
  </w:style>
  <w:style w:type="paragraph" w:customStyle="1" w:styleId="Bodytext370">
    <w:name w:val="Body text (37)"/>
    <w:basedOn w:val="a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paragraph" w:customStyle="1" w:styleId="Bodytext360">
    <w:name w:val="Body text (36)"/>
    <w:basedOn w:val="a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17"/>
      <w:szCs w:val="17"/>
    </w:rPr>
  </w:style>
  <w:style w:type="paragraph" w:styleId="af0">
    <w:name w:val="Balloon Text"/>
    <w:basedOn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0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af2">
    <w:name w:val="header"/>
    <w:aliases w:val=" Знак3,Знак6,Знак3, Знак6,на первой странице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 Знак3 Знак,Знак6 Знак,Знак3 Знак, Знак6 Знак,на первой странице Знак"/>
    <w:basedOn w:val="a0"/>
    <w:uiPriority w:val="99"/>
  </w:style>
  <w:style w:type="paragraph" w:customStyle="1" w:styleId="12">
    <w:name w:val="заголовок 1"/>
    <w:basedOn w:val="a"/>
    <w:next w:val="a"/>
    <w:uiPriority w:val="99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uiPriority w:val="99"/>
    <w:semiHidden/>
    <w:rPr>
      <w:sz w:val="20"/>
      <w:szCs w:val="20"/>
    </w:rPr>
  </w:style>
  <w:style w:type="paragraph" w:styleId="af7">
    <w:name w:val="annotation subject"/>
    <w:basedOn w:val="af5"/>
    <w:next w:val="af5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uiPriority w:val="99"/>
    <w:semiHidden/>
    <w:rPr>
      <w:b/>
      <w:bCs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3">
    <w:name w:val="toc 1"/>
    <w:basedOn w:val="a"/>
    <w:next w:val="a"/>
    <w:uiPriority w:val="39"/>
    <w:unhideWhenUsed/>
    <w:pPr>
      <w:tabs>
        <w:tab w:val="left" w:pos="660"/>
        <w:tab w:val="right" w:leader="dot" w:pos="9355"/>
      </w:tabs>
      <w:spacing w:after="100"/>
    </w:pPr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20"/>
    </w:pPr>
    <w:rPr>
      <w:rFonts w:cs="Times New Roman"/>
      <w:lang w:eastAsia="ru-RU"/>
    </w:rPr>
  </w:style>
  <w:style w:type="paragraph" w:styleId="30">
    <w:name w:val="toc 3"/>
    <w:basedOn w:val="a"/>
    <w:next w:val="a"/>
    <w:uiPriority w:val="39"/>
    <w:unhideWhenUsed/>
    <w:pPr>
      <w:spacing w:after="100"/>
      <w:ind w:left="440"/>
    </w:pPr>
    <w:rPr>
      <w:rFonts w:cs="Times New Roman"/>
      <w:lang w:eastAsia="ru-RU"/>
    </w:rPr>
  </w:style>
  <w:style w:type="character" w:customStyle="1" w:styleId="FontStyle48">
    <w:name w:val="Font Style48"/>
    <w:basedOn w:val="a0"/>
    <w:uiPriority w:val="99"/>
    <w:rsid w:val="00116BD6"/>
    <w:rPr>
      <w:rFonts w:ascii="Garamond" w:hAnsi="Garamond" w:cs="Garamond"/>
      <w:color w:val="000000"/>
      <w:sz w:val="22"/>
      <w:szCs w:val="22"/>
    </w:rPr>
  </w:style>
  <w:style w:type="paragraph" w:customStyle="1" w:styleId="style3">
    <w:name w:val="style3"/>
    <w:basedOn w:val="a"/>
    <w:rsid w:val="00D74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74D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F4E0.E2EB9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6E3A-88CA-44F6-A53D-4FFC96B1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Кожемжарова</dc:creator>
  <cp:lastModifiedBy>Нурмахамбетов Максат Мыркасымович</cp:lastModifiedBy>
  <cp:revision>2</cp:revision>
  <cp:lastPrinted>2019-05-14T06:19:00Z</cp:lastPrinted>
  <dcterms:created xsi:type="dcterms:W3CDTF">2022-01-13T04:38:00Z</dcterms:created>
  <dcterms:modified xsi:type="dcterms:W3CDTF">2022-01-13T04:38:00Z</dcterms:modified>
</cp:coreProperties>
</file>