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56D" w:rsidRDefault="00C0256D" w:rsidP="00C0256D">
      <w:pPr>
        <w:ind w:right="98"/>
        <w:jc w:val="right"/>
        <w:rPr>
          <w:b/>
          <w:bCs/>
          <w:lang w:val="kk-KZ"/>
        </w:rPr>
      </w:pPr>
      <w:r w:rsidRPr="002174C9">
        <w:rPr>
          <w:b/>
          <w:bCs/>
          <w:lang w:val="kk-KZ"/>
        </w:rPr>
        <w:t>"</w:t>
      </w:r>
      <w:r>
        <w:rPr>
          <w:b/>
          <w:bCs/>
          <w:lang w:val="kk-KZ"/>
        </w:rPr>
        <w:t xml:space="preserve">Отбасы банк" АҚ </w:t>
      </w:r>
    </w:p>
    <w:p w:rsidR="00C0256D" w:rsidRDefault="00C0256D" w:rsidP="00C0256D">
      <w:pPr>
        <w:ind w:right="98"/>
        <w:jc w:val="right"/>
        <w:rPr>
          <w:b/>
          <w:bCs/>
          <w:lang w:val="kk-KZ"/>
        </w:rPr>
      </w:pPr>
      <w:r>
        <w:rPr>
          <w:b/>
          <w:bCs/>
          <w:lang w:val="kk-KZ"/>
        </w:rPr>
        <w:t>Б</w:t>
      </w:r>
      <w:r w:rsidRPr="002174C9">
        <w:rPr>
          <w:b/>
          <w:bCs/>
          <w:lang w:val="kk-KZ"/>
        </w:rPr>
        <w:t>ағалаушылармен</w:t>
      </w:r>
      <w:r>
        <w:rPr>
          <w:b/>
          <w:bCs/>
          <w:lang w:val="kk-KZ"/>
        </w:rPr>
        <w:t xml:space="preserve"> </w:t>
      </w:r>
      <w:r w:rsidRPr="002174C9">
        <w:rPr>
          <w:b/>
          <w:bCs/>
          <w:lang w:val="kk-KZ"/>
        </w:rPr>
        <w:t xml:space="preserve">өзара іс-қимыл тәртібі туралы ережеге </w:t>
      </w:r>
    </w:p>
    <w:p w:rsidR="00C0256D" w:rsidRDefault="00C0256D" w:rsidP="00C0256D">
      <w:pPr>
        <w:ind w:right="98"/>
        <w:jc w:val="right"/>
        <w:rPr>
          <w:b/>
          <w:lang w:val="kk-KZ"/>
        </w:rPr>
      </w:pPr>
      <w:r w:rsidRPr="002174C9">
        <w:rPr>
          <w:b/>
          <w:lang w:val="kk-KZ"/>
        </w:rPr>
        <w:t>1-қосымша</w:t>
      </w:r>
    </w:p>
    <w:p w:rsidR="00C0256D" w:rsidRPr="002174C9" w:rsidRDefault="00C0256D" w:rsidP="00C0256D">
      <w:pPr>
        <w:ind w:right="98"/>
        <w:jc w:val="right"/>
        <w:rPr>
          <w:b/>
          <w:i/>
          <w:snapToGrid w:val="0"/>
          <w:lang w:val="kk-KZ"/>
        </w:rPr>
      </w:pPr>
      <w:r w:rsidRPr="00F744E4">
        <w:rPr>
          <w:i/>
          <w:color w:val="00B0F0"/>
          <w:spacing w:val="-3"/>
          <w:u w:color="0000FF"/>
          <w:lang w:val="kk-KZ"/>
        </w:rPr>
        <w:t>бүкіл мәтін бойынша Банктің атауы 06.01.2021 ж. № 1 БШ-ға сай жаңа атауға өзгертілді.)</w:t>
      </w:r>
    </w:p>
    <w:p w:rsidR="00C0256D" w:rsidRPr="002174C9" w:rsidRDefault="00C0256D" w:rsidP="00C0256D">
      <w:pPr>
        <w:jc w:val="right"/>
        <w:rPr>
          <w:lang w:val="kk-KZ"/>
        </w:rPr>
      </w:pPr>
    </w:p>
    <w:p w:rsidR="00C0256D" w:rsidRPr="002174C9" w:rsidRDefault="00C0256D" w:rsidP="00C0256D">
      <w:pPr>
        <w:jc w:val="right"/>
        <w:rPr>
          <w:lang w:val="kk-KZ"/>
        </w:rPr>
      </w:pPr>
    </w:p>
    <w:p w:rsidR="00C0256D" w:rsidRDefault="00C0256D" w:rsidP="00C0256D">
      <w:pPr>
        <w:jc w:val="right"/>
        <w:rPr>
          <w:lang w:val="kk-KZ"/>
        </w:rPr>
      </w:pPr>
    </w:p>
    <w:p w:rsidR="00C0256D" w:rsidRDefault="00C0256D" w:rsidP="00C0256D">
      <w:pPr>
        <w:jc w:val="right"/>
        <w:rPr>
          <w:lang w:val="kk-KZ"/>
        </w:rPr>
      </w:pPr>
    </w:p>
    <w:p w:rsidR="00C0256D" w:rsidRDefault="00C0256D" w:rsidP="00C0256D">
      <w:pPr>
        <w:jc w:val="right"/>
        <w:rPr>
          <w:lang w:val="kk-KZ"/>
        </w:rPr>
      </w:pPr>
    </w:p>
    <w:p w:rsidR="00C0256D" w:rsidRDefault="00C0256D" w:rsidP="00C0256D">
      <w:pPr>
        <w:jc w:val="right"/>
        <w:rPr>
          <w:lang w:val="kk-KZ"/>
        </w:rPr>
      </w:pPr>
    </w:p>
    <w:p w:rsidR="00C0256D" w:rsidRDefault="00C0256D" w:rsidP="00C0256D">
      <w:pPr>
        <w:jc w:val="right"/>
        <w:rPr>
          <w:lang w:val="kk-KZ"/>
        </w:rPr>
      </w:pPr>
    </w:p>
    <w:p w:rsidR="00C0256D" w:rsidRDefault="00C0256D" w:rsidP="00C0256D">
      <w:pPr>
        <w:jc w:val="right"/>
        <w:rPr>
          <w:lang w:val="kk-KZ"/>
        </w:rPr>
      </w:pPr>
    </w:p>
    <w:p w:rsidR="00C0256D" w:rsidRPr="002174C9" w:rsidRDefault="00C0256D" w:rsidP="00C0256D">
      <w:pPr>
        <w:jc w:val="right"/>
        <w:rPr>
          <w:lang w:val="kk-KZ"/>
        </w:rPr>
      </w:pPr>
    </w:p>
    <w:p w:rsidR="00C0256D" w:rsidRPr="002174C9" w:rsidRDefault="00C0256D" w:rsidP="00C0256D">
      <w:pPr>
        <w:rPr>
          <w:lang w:val="kk-KZ"/>
        </w:rPr>
      </w:pPr>
    </w:p>
    <w:p w:rsidR="00C0256D" w:rsidRPr="002174C9" w:rsidRDefault="00C0256D" w:rsidP="00C0256D">
      <w:pPr>
        <w:rPr>
          <w:lang w:val="kk-KZ"/>
        </w:rPr>
      </w:pPr>
    </w:p>
    <w:p w:rsidR="00C0256D" w:rsidRPr="002174C9" w:rsidRDefault="00C0256D" w:rsidP="00C0256D">
      <w:pPr>
        <w:rPr>
          <w:lang w:val="kk-KZ"/>
        </w:rPr>
      </w:pPr>
    </w:p>
    <w:p w:rsidR="00C0256D" w:rsidRPr="002174C9" w:rsidRDefault="00C0256D" w:rsidP="00C0256D">
      <w:pPr>
        <w:jc w:val="center"/>
        <w:rPr>
          <w:rFonts w:eastAsia="Calibri"/>
          <w:b/>
          <w:lang w:val="kk-KZ" w:eastAsia="en-US"/>
        </w:rPr>
      </w:pPr>
      <w:r w:rsidRPr="002174C9">
        <w:rPr>
          <w:rFonts w:eastAsia="Calibri"/>
          <w:b/>
          <w:lang w:val="kk-KZ" w:eastAsia="en-US"/>
        </w:rPr>
        <w:t>Бағалаушылармен жұмыс істеу бойынша стандартты талаптар</w:t>
      </w:r>
      <w:r>
        <w:rPr>
          <w:rFonts w:eastAsia="Calibri"/>
          <w:b/>
          <w:lang w:val="kk-KZ" w:eastAsia="en-US"/>
        </w:rPr>
        <w:t>.</w:t>
      </w:r>
    </w:p>
    <w:p w:rsidR="00F85F29" w:rsidRPr="002174C9" w:rsidRDefault="00F85F29" w:rsidP="00F85F29">
      <w:pPr>
        <w:jc w:val="center"/>
        <w:rPr>
          <w:rFonts w:eastAsia="Calibri"/>
          <w:b/>
          <w:lang w:val="kk-KZ" w:eastAsia="en-US"/>
        </w:rPr>
      </w:pPr>
      <w:r>
        <w:rPr>
          <w:i/>
          <w:color w:val="00B0F0"/>
          <w:spacing w:val="-3"/>
          <w:u w:color="0000FF"/>
          <w:lang w:val="kk-KZ"/>
        </w:rPr>
        <w:t>(16.04</w:t>
      </w:r>
      <w:r w:rsidRPr="002174C9">
        <w:rPr>
          <w:i/>
          <w:color w:val="00B0F0"/>
          <w:spacing w:val="-3"/>
          <w:u w:color="0000FF"/>
          <w:lang w:val="kk-KZ"/>
        </w:rPr>
        <w:t>.202</w:t>
      </w:r>
      <w:r>
        <w:rPr>
          <w:i/>
          <w:color w:val="00B0F0"/>
          <w:spacing w:val="-3"/>
          <w:u w:color="0000FF"/>
          <w:lang w:val="kk-KZ"/>
        </w:rPr>
        <w:t>5</w:t>
      </w:r>
      <w:r w:rsidRPr="002174C9">
        <w:rPr>
          <w:i/>
          <w:color w:val="00B0F0"/>
          <w:spacing w:val="-3"/>
          <w:u w:color="0000FF"/>
          <w:lang w:val="kk-KZ"/>
        </w:rPr>
        <w:t>ж. жағдай бойынша өзгерістермен және толықтырулармен)</w:t>
      </w:r>
    </w:p>
    <w:p w:rsidR="00C0256D" w:rsidRPr="002174C9" w:rsidRDefault="00C0256D" w:rsidP="00C0256D">
      <w:pPr>
        <w:spacing w:after="160" w:line="259" w:lineRule="auto"/>
        <w:ind w:right="98"/>
        <w:jc w:val="center"/>
        <w:rPr>
          <w:rFonts w:eastAsia="Calibri"/>
          <w:i/>
          <w:snapToGrid w:val="0"/>
          <w:lang w:val="kk-KZ" w:eastAsia="en-US"/>
        </w:rPr>
      </w:pPr>
    </w:p>
    <w:p w:rsidR="00C0256D" w:rsidRPr="002174C9" w:rsidRDefault="00C0256D" w:rsidP="00C0256D">
      <w:pPr>
        <w:spacing w:after="160" w:line="259" w:lineRule="auto"/>
        <w:ind w:right="98"/>
        <w:jc w:val="center"/>
        <w:rPr>
          <w:rFonts w:eastAsiaTheme="minorEastAsia"/>
          <w:i/>
          <w:snapToGrid w:val="0"/>
          <w:lang w:val="kk-KZ" w:eastAsia="zh-CN"/>
        </w:rPr>
      </w:pPr>
    </w:p>
    <w:p w:rsidR="00C0256D" w:rsidRPr="002174C9" w:rsidRDefault="00C0256D" w:rsidP="00C0256D">
      <w:pPr>
        <w:spacing w:after="160" w:line="259" w:lineRule="auto"/>
        <w:ind w:right="98"/>
        <w:jc w:val="center"/>
        <w:rPr>
          <w:rFonts w:eastAsia="Calibri"/>
          <w:i/>
          <w:snapToGrid w:val="0"/>
          <w:lang w:val="kk-KZ" w:eastAsia="en-US"/>
        </w:rPr>
      </w:pPr>
    </w:p>
    <w:p w:rsidR="00C0256D" w:rsidRPr="002174C9" w:rsidRDefault="00C0256D" w:rsidP="00C0256D">
      <w:pPr>
        <w:spacing w:after="160" w:line="259" w:lineRule="auto"/>
        <w:ind w:right="98"/>
        <w:jc w:val="center"/>
        <w:rPr>
          <w:rFonts w:eastAsia="Calibri"/>
          <w:i/>
          <w:snapToGrid w:val="0"/>
          <w:lang w:val="kk-KZ" w:eastAsia="en-US"/>
        </w:rPr>
      </w:pPr>
    </w:p>
    <w:p w:rsidR="00C0256D" w:rsidRPr="002174C9" w:rsidRDefault="00C0256D" w:rsidP="00C0256D">
      <w:pPr>
        <w:spacing w:after="160" w:line="259" w:lineRule="auto"/>
        <w:ind w:right="98"/>
        <w:jc w:val="center"/>
        <w:rPr>
          <w:rFonts w:eastAsia="Calibri"/>
          <w:i/>
          <w:snapToGrid w:val="0"/>
          <w:lang w:val="kk-KZ" w:eastAsia="en-US"/>
        </w:rPr>
      </w:pPr>
    </w:p>
    <w:p w:rsidR="00C0256D" w:rsidRPr="002174C9" w:rsidRDefault="00C0256D" w:rsidP="00C0256D">
      <w:pPr>
        <w:spacing w:after="160" w:line="259" w:lineRule="auto"/>
        <w:ind w:right="98"/>
        <w:jc w:val="center"/>
        <w:rPr>
          <w:rFonts w:eastAsia="Calibri"/>
          <w:i/>
          <w:snapToGrid w:val="0"/>
          <w:lang w:val="kk-KZ" w:eastAsia="en-US"/>
        </w:rPr>
      </w:pPr>
    </w:p>
    <w:p w:rsidR="00C0256D" w:rsidRPr="002174C9" w:rsidRDefault="00C0256D" w:rsidP="00C0256D">
      <w:pPr>
        <w:spacing w:after="160" w:line="259" w:lineRule="auto"/>
        <w:ind w:right="98"/>
        <w:jc w:val="center"/>
        <w:rPr>
          <w:rFonts w:eastAsia="Calibri"/>
          <w:i/>
          <w:snapToGrid w:val="0"/>
          <w:lang w:val="kk-KZ" w:eastAsia="en-US"/>
        </w:rPr>
      </w:pPr>
    </w:p>
    <w:p w:rsidR="00C0256D" w:rsidRPr="002174C9" w:rsidRDefault="00C0256D" w:rsidP="00C0256D">
      <w:pPr>
        <w:spacing w:after="160" w:line="259" w:lineRule="auto"/>
        <w:ind w:right="98"/>
        <w:jc w:val="center"/>
        <w:rPr>
          <w:rFonts w:eastAsia="Calibri"/>
          <w:i/>
          <w:snapToGrid w:val="0"/>
          <w:lang w:val="kk-KZ" w:eastAsia="en-US"/>
        </w:rPr>
      </w:pPr>
    </w:p>
    <w:p w:rsidR="00C0256D" w:rsidRPr="002174C9" w:rsidRDefault="00C0256D" w:rsidP="00C0256D">
      <w:pPr>
        <w:spacing w:after="160" w:line="259" w:lineRule="auto"/>
        <w:ind w:right="98"/>
        <w:jc w:val="center"/>
        <w:rPr>
          <w:rFonts w:eastAsia="Calibri"/>
          <w:i/>
          <w:snapToGrid w:val="0"/>
          <w:lang w:val="kk-KZ" w:eastAsia="en-US"/>
        </w:rPr>
      </w:pPr>
    </w:p>
    <w:p w:rsidR="00C0256D" w:rsidRPr="002174C9" w:rsidRDefault="00C0256D" w:rsidP="00C0256D">
      <w:pPr>
        <w:spacing w:after="160" w:line="259" w:lineRule="auto"/>
        <w:ind w:right="98"/>
        <w:jc w:val="center"/>
        <w:rPr>
          <w:rFonts w:eastAsia="Calibri"/>
          <w:i/>
          <w:snapToGrid w:val="0"/>
          <w:lang w:val="kk-KZ" w:eastAsia="en-US"/>
        </w:rPr>
      </w:pPr>
    </w:p>
    <w:p w:rsidR="00C0256D" w:rsidRPr="002174C9" w:rsidRDefault="00C0256D" w:rsidP="00C0256D">
      <w:pPr>
        <w:spacing w:after="160" w:line="259" w:lineRule="auto"/>
        <w:ind w:right="98"/>
        <w:jc w:val="center"/>
        <w:rPr>
          <w:rFonts w:eastAsia="Calibri"/>
          <w:i/>
          <w:snapToGrid w:val="0"/>
          <w:lang w:val="kk-KZ" w:eastAsia="en-US"/>
        </w:rPr>
      </w:pPr>
    </w:p>
    <w:p w:rsidR="00C0256D" w:rsidRPr="002174C9" w:rsidRDefault="00C0256D" w:rsidP="00C0256D">
      <w:pPr>
        <w:spacing w:after="160" w:line="259" w:lineRule="auto"/>
        <w:ind w:right="98"/>
        <w:jc w:val="center"/>
        <w:rPr>
          <w:rFonts w:eastAsia="Calibri"/>
          <w:i/>
          <w:snapToGrid w:val="0"/>
          <w:lang w:val="kk-KZ" w:eastAsia="en-US"/>
        </w:rPr>
      </w:pPr>
    </w:p>
    <w:p w:rsidR="00C0256D" w:rsidRPr="002174C9" w:rsidRDefault="00C0256D" w:rsidP="00C0256D">
      <w:pPr>
        <w:spacing w:after="160" w:line="259" w:lineRule="auto"/>
        <w:ind w:right="98"/>
        <w:jc w:val="center"/>
        <w:rPr>
          <w:rFonts w:eastAsia="Calibri"/>
          <w:i/>
          <w:snapToGrid w:val="0"/>
          <w:lang w:val="kk-KZ" w:eastAsia="en-US"/>
        </w:rPr>
      </w:pPr>
    </w:p>
    <w:p w:rsidR="00C0256D" w:rsidRPr="002174C9" w:rsidRDefault="00C0256D" w:rsidP="00C0256D">
      <w:pPr>
        <w:spacing w:after="160" w:line="259" w:lineRule="auto"/>
        <w:ind w:right="98"/>
        <w:jc w:val="center"/>
        <w:rPr>
          <w:rFonts w:eastAsia="Calibri"/>
          <w:i/>
          <w:snapToGrid w:val="0"/>
          <w:lang w:val="kk-KZ" w:eastAsia="en-US"/>
        </w:rPr>
      </w:pPr>
    </w:p>
    <w:p w:rsidR="00C0256D" w:rsidRPr="002174C9" w:rsidRDefault="00C0256D" w:rsidP="00C0256D">
      <w:pPr>
        <w:spacing w:after="160" w:line="259" w:lineRule="auto"/>
        <w:ind w:right="98"/>
        <w:jc w:val="center"/>
        <w:rPr>
          <w:rFonts w:eastAsia="Calibri"/>
          <w:i/>
          <w:snapToGrid w:val="0"/>
          <w:lang w:val="kk-KZ" w:eastAsia="en-US"/>
        </w:rPr>
      </w:pPr>
    </w:p>
    <w:p w:rsidR="00C0256D" w:rsidRPr="002174C9" w:rsidRDefault="00C0256D" w:rsidP="00C0256D">
      <w:pPr>
        <w:spacing w:after="160" w:line="259" w:lineRule="auto"/>
        <w:ind w:right="98"/>
        <w:jc w:val="center"/>
        <w:rPr>
          <w:rFonts w:eastAsia="Calibri"/>
          <w:i/>
          <w:snapToGrid w:val="0"/>
          <w:lang w:val="kk-KZ" w:eastAsia="en-US"/>
        </w:rPr>
      </w:pPr>
    </w:p>
    <w:p w:rsidR="00C0256D" w:rsidRPr="002174C9" w:rsidRDefault="00C0256D" w:rsidP="00C0256D">
      <w:pPr>
        <w:spacing w:after="160" w:line="259" w:lineRule="auto"/>
        <w:ind w:right="98"/>
        <w:jc w:val="center"/>
        <w:rPr>
          <w:rFonts w:eastAsia="Calibri"/>
          <w:i/>
          <w:snapToGrid w:val="0"/>
          <w:lang w:val="kk-KZ" w:eastAsia="en-US"/>
        </w:rPr>
      </w:pPr>
    </w:p>
    <w:p w:rsidR="00C0256D" w:rsidRPr="002174C9" w:rsidRDefault="00C0256D" w:rsidP="00C0256D">
      <w:pPr>
        <w:spacing w:after="160" w:line="259" w:lineRule="auto"/>
        <w:ind w:right="98"/>
        <w:jc w:val="center"/>
        <w:rPr>
          <w:rFonts w:eastAsia="Calibri"/>
          <w:i/>
          <w:snapToGrid w:val="0"/>
          <w:lang w:val="kk-KZ" w:eastAsia="en-US"/>
        </w:rPr>
      </w:pPr>
    </w:p>
    <w:p w:rsidR="00C0256D" w:rsidRPr="002174C9" w:rsidRDefault="00C0256D" w:rsidP="00C0256D">
      <w:pPr>
        <w:spacing w:after="160" w:line="259" w:lineRule="auto"/>
        <w:ind w:right="98"/>
        <w:jc w:val="center"/>
        <w:rPr>
          <w:rFonts w:eastAsia="Calibri"/>
          <w:i/>
          <w:snapToGrid w:val="0"/>
          <w:lang w:val="kk-KZ" w:eastAsia="en-US"/>
        </w:rPr>
      </w:pPr>
    </w:p>
    <w:p w:rsidR="00C0256D" w:rsidRPr="002174C9" w:rsidRDefault="00C0256D" w:rsidP="001F5BE7">
      <w:pPr>
        <w:spacing w:after="160" w:line="259" w:lineRule="auto"/>
        <w:jc w:val="center"/>
        <w:rPr>
          <w:lang w:val="kk-KZ" w:eastAsia="en-US"/>
        </w:rPr>
      </w:pPr>
      <w:r w:rsidRPr="00B506F1">
        <w:rPr>
          <w:lang w:val="kk-KZ" w:eastAsia="en-US"/>
        </w:rPr>
        <w:t>Алматы</w:t>
      </w:r>
      <w:r w:rsidRPr="002174C9">
        <w:rPr>
          <w:lang w:val="kk-KZ" w:eastAsia="en-US"/>
        </w:rPr>
        <w:t xml:space="preserve"> қ.</w:t>
      </w:r>
      <w:r w:rsidRPr="00B506F1">
        <w:rPr>
          <w:lang w:val="kk-KZ" w:eastAsia="en-US"/>
        </w:rPr>
        <w:t xml:space="preserve">, 2017 </w:t>
      </w:r>
      <w:r w:rsidRPr="002174C9">
        <w:rPr>
          <w:lang w:val="kk-KZ" w:eastAsia="en-US"/>
        </w:rPr>
        <w:t>жыл</w:t>
      </w:r>
    </w:p>
    <w:p w:rsidR="00C0256D" w:rsidRPr="002174C9" w:rsidRDefault="00C0256D" w:rsidP="00C0256D">
      <w:pPr>
        <w:keepNext/>
        <w:keepLines/>
        <w:spacing w:before="240" w:after="120"/>
        <w:ind w:left="714" w:hanging="357"/>
        <w:outlineLvl w:val="1"/>
        <w:rPr>
          <w:b/>
          <w:color w:val="000000"/>
          <w:lang w:eastAsia="en-US"/>
        </w:rPr>
      </w:pPr>
      <w:r w:rsidRPr="002174C9">
        <w:rPr>
          <w:b/>
          <w:color w:val="000000"/>
          <w:lang w:eastAsia="en-US"/>
        </w:rPr>
        <w:lastRenderedPageBreak/>
        <w:t>1-тарау. Жалпы ережелер</w:t>
      </w:r>
    </w:p>
    <w:p w:rsidR="00C0256D" w:rsidRPr="002174C9" w:rsidRDefault="00C0256D" w:rsidP="00C0256D">
      <w:pPr>
        <w:numPr>
          <w:ilvl w:val="0"/>
          <w:numId w:val="2"/>
        </w:numPr>
        <w:spacing w:after="120" w:line="259" w:lineRule="auto"/>
        <w:ind w:left="426" w:hanging="426"/>
        <w:jc w:val="both"/>
        <w:rPr>
          <w:rFonts w:eastAsia="Calibri"/>
          <w:lang w:eastAsia="en-US"/>
        </w:rPr>
      </w:pPr>
      <w:r w:rsidRPr="002174C9">
        <w:rPr>
          <w:rFonts w:eastAsia="Calibri"/>
          <w:lang w:eastAsia="en-US"/>
        </w:rPr>
        <w:t xml:space="preserve">Осы құжатта пайдаланылатын негізгі ұғымдар:   </w:t>
      </w:r>
    </w:p>
    <w:p w:rsidR="00C0256D" w:rsidRPr="002174C9" w:rsidRDefault="00C0256D" w:rsidP="00C0256D">
      <w:pPr>
        <w:numPr>
          <w:ilvl w:val="1"/>
          <w:numId w:val="2"/>
        </w:numPr>
        <w:spacing w:after="120" w:line="259" w:lineRule="auto"/>
        <w:ind w:hanging="366"/>
        <w:jc w:val="both"/>
        <w:rPr>
          <w:rFonts w:eastAsia="Calibri"/>
          <w:lang w:eastAsia="en-US"/>
        </w:rPr>
      </w:pPr>
      <w:r w:rsidRPr="002174C9">
        <w:rPr>
          <w:rFonts w:eastAsia="Calibri"/>
          <w:lang w:eastAsia="en-US"/>
        </w:rPr>
        <w:t xml:space="preserve">Банк – </w:t>
      </w:r>
      <w:r w:rsidRPr="002174C9">
        <w:t>"</w:t>
      </w:r>
      <w:r>
        <w:rPr>
          <w:rFonts w:eastAsia="Calibri"/>
          <w:lang w:eastAsia="en-US"/>
        </w:rPr>
        <w:t>Отбасы банк</w:t>
      </w:r>
      <w:r w:rsidRPr="002174C9">
        <w:t>"</w:t>
      </w:r>
      <w:r w:rsidRPr="002174C9">
        <w:rPr>
          <w:rFonts w:eastAsia="Calibri"/>
          <w:lang w:val="kk-KZ" w:eastAsia="en-US"/>
        </w:rPr>
        <w:t xml:space="preserve"> АҚ</w:t>
      </w:r>
      <w:r w:rsidRPr="002174C9">
        <w:rPr>
          <w:rFonts w:eastAsia="Calibri"/>
          <w:lang w:eastAsia="en-US"/>
        </w:rPr>
        <w:t xml:space="preserve">; </w:t>
      </w:r>
      <w:r w:rsidRPr="002174C9">
        <w:rPr>
          <w:i/>
          <w:color w:val="00B0F0"/>
          <w:u w:color="0000FF"/>
        </w:rPr>
        <w:t>(</w:t>
      </w:r>
      <w:r>
        <w:rPr>
          <w:i/>
          <w:color w:val="00B0F0"/>
          <w:u w:color="0000FF"/>
        </w:rPr>
        <w:t>1)</w:t>
      </w:r>
      <w:r>
        <w:rPr>
          <w:i/>
          <w:color w:val="00B0F0"/>
          <w:u w:color="0000FF"/>
          <w:lang w:val="kk-KZ"/>
        </w:rPr>
        <w:t xml:space="preserve"> </w:t>
      </w:r>
      <w:r w:rsidRPr="002174C9">
        <w:rPr>
          <w:i/>
          <w:color w:val="00B0F0"/>
          <w:u w:color="0000FF"/>
          <w:lang w:val="kk-KZ"/>
        </w:rPr>
        <w:t>тармақша</w:t>
      </w:r>
      <w:r>
        <w:rPr>
          <w:i/>
          <w:color w:val="00B0F0"/>
          <w:u w:color="0000FF"/>
          <w:lang w:val="kk-KZ"/>
        </w:rPr>
        <w:t xml:space="preserve"> 06.01.2021ж. БШ-мен өзгертілді</w:t>
      </w:r>
      <w:r w:rsidRPr="00F744E4">
        <w:rPr>
          <w:i/>
          <w:color w:val="00B0F0"/>
          <w:u w:color="0000FF"/>
        </w:rPr>
        <w:t>)</w:t>
      </w:r>
    </w:p>
    <w:p w:rsidR="00C0256D" w:rsidRPr="002174C9" w:rsidRDefault="00C0256D" w:rsidP="00C0256D">
      <w:pPr>
        <w:numPr>
          <w:ilvl w:val="1"/>
          <w:numId w:val="2"/>
        </w:numPr>
        <w:spacing w:line="259" w:lineRule="auto"/>
        <w:jc w:val="both"/>
        <w:rPr>
          <w:rFonts w:eastAsia="Calibri"/>
          <w:lang w:eastAsia="en-US"/>
        </w:rPr>
      </w:pPr>
      <w:r w:rsidRPr="002174C9">
        <w:rPr>
          <w:rFonts w:eastAsia="Calibri"/>
          <w:lang w:val="kk-KZ" w:eastAsia="en-US"/>
        </w:rPr>
        <w:t>Б</w:t>
      </w:r>
      <w:r w:rsidRPr="002174C9">
        <w:rPr>
          <w:rFonts w:eastAsia="Calibri"/>
          <w:lang w:eastAsia="en-US"/>
        </w:rPr>
        <w:t xml:space="preserve">ағалаушы – </w:t>
      </w:r>
      <w:r w:rsidRPr="002174C9">
        <w:rPr>
          <w:bCs/>
          <w:iCs/>
        </w:rPr>
        <w:t xml:space="preserve">жеке </w:t>
      </w:r>
      <w:r w:rsidRPr="002174C9">
        <w:rPr>
          <w:bCs/>
          <w:iCs/>
          <w:lang w:val="kk-KZ"/>
        </w:rPr>
        <w:t>тәжірибемен</w:t>
      </w:r>
      <w:r w:rsidRPr="002174C9">
        <w:rPr>
          <w:bCs/>
          <w:iCs/>
        </w:rPr>
        <w:t xml:space="preserve"> айналыса отырып не</w:t>
      </w:r>
      <w:r w:rsidRPr="002174C9">
        <w:rPr>
          <w:bCs/>
          <w:iCs/>
          <w:lang w:val="kk-KZ"/>
        </w:rPr>
        <w:t xml:space="preserve">месе </w:t>
      </w:r>
      <w:r w:rsidRPr="002174C9">
        <w:rPr>
          <w:bCs/>
          <w:iCs/>
        </w:rPr>
        <w:t>бағалаушы мен заңды тұлға арасындағы еңбек шарты негізінде</w:t>
      </w:r>
      <w:r w:rsidRPr="002174C9">
        <w:rPr>
          <w:bCs/>
          <w:iCs/>
          <w:lang w:val="kk-KZ"/>
        </w:rPr>
        <w:t xml:space="preserve">, </w:t>
      </w:r>
      <w:r w:rsidRPr="002174C9">
        <w:rPr>
          <w:bCs/>
          <w:iCs/>
        </w:rPr>
        <w:t xml:space="preserve"> бағалаушылар палатасы берген "бағалаушы" біліктілігін </w:t>
      </w:r>
      <w:r w:rsidRPr="002174C9">
        <w:rPr>
          <w:bCs/>
          <w:iCs/>
          <w:lang w:val="kk-KZ"/>
        </w:rPr>
        <w:t xml:space="preserve">иемденгені </w:t>
      </w:r>
      <w:r w:rsidRPr="002174C9">
        <w:rPr>
          <w:bCs/>
          <w:iCs/>
        </w:rPr>
        <w:t>туралы куәлік негізінде кәсіби қызметін дербес жүзеге асыратын және бағалаушылар палаталарының бірінің мүшесі болып табылатын жеке тұлға;</w:t>
      </w:r>
      <w:r w:rsidRPr="002174C9">
        <w:rPr>
          <w:rFonts w:eastAsia="Calibri"/>
          <w:lang w:eastAsia="en-US"/>
        </w:rPr>
        <w:t xml:space="preserve"> </w:t>
      </w:r>
      <w:r w:rsidRPr="002174C9">
        <w:rPr>
          <w:i/>
          <w:color w:val="00B0F0"/>
          <w:u w:color="0000FF"/>
        </w:rPr>
        <w:t>(2</w:t>
      </w:r>
      <w:r>
        <w:rPr>
          <w:i/>
          <w:color w:val="00B0F0"/>
          <w:u w:color="0000FF"/>
          <w:lang w:val="kk-KZ"/>
        </w:rPr>
        <w:t xml:space="preserve"> </w:t>
      </w:r>
      <w:r w:rsidRPr="002174C9">
        <w:rPr>
          <w:i/>
          <w:color w:val="00B0F0"/>
          <w:u w:color="0000FF"/>
          <w:lang w:val="kk-KZ"/>
        </w:rPr>
        <w:t xml:space="preserve">тармақша </w:t>
      </w:r>
      <w:r w:rsidRPr="002174C9">
        <w:rPr>
          <w:i/>
          <w:color w:val="00B0F0"/>
          <w:u w:color="0000FF"/>
        </w:rPr>
        <w:t>22.05.2020</w:t>
      </w:r>
      <w:r w:rsidRPr="002174C9">
        <w:rPr>
          <w:i/>
          <w:color w:val="00B0F0"/>
          <w:u w:color="0000FF"/>
          <w:lang w:val="kk-KZ"/>
        </w:rPr>
        <w:t>ж</w:t>
      </w:r>
      <w:r w:rsidRPr="002174C9">
        <w:rPr>
          <w:i/>
          <w:color w:val="00B0F0"/>
          <w:u w:color="0000FF"/>
        </w:rPr>
        <w:t>.</w:t>
      </w:r>
      <w:r w:rsidRPr="002174C9">
        <w:rPr>
          <w:i/>
          <w:color w:val="00B0F0"/>
          <w:u w:color="0000FF"/>
          <w:lang w:val="kk-KZ"/>
        </w:rPr>
        <w:t xml:space="preserve"> Басқарма шешімі мәтінінде баяндалды</w:t>
      </w:r>
      <w:r w:rsidRPr="002174C9">
        <w:rPr>
          <w:i/>
          <w:color w:val="00B0F0"/>
          <w:u w:color="0000FF"/>
        </w:rPr>
        <w:t xml:space="preserve"> (№48</w:t>
      </w:r>
      <w:r w:rsidRPr="002174C9">
        <w:rPr>
          <w:i/>
          <w:color w:val="00B0F0"/>
          <w:u w:color="0000FF"/>
          <w:lang w:val="kk-KZ"/>
        </w:rPr>
        <w:t xml:space="preserve"> хаттама</w:t>
      </w:r>
      <w:r w:rsidRPr="002174C9">
        <w:rPr>
          <w:i/>
          <w:color w:val="00B0F0"/>
          <w:u w:color="0000FF"/>
        </w:rPr>
        <w:t>)).</w:t>
      </w:r>
    </w:p>
    <w:p w:rsidR="00C0256D" w:rsidRPr="002174C9" w:rsidRDefault="00C0256D" w:rsidP="00C0256D">
      <w:pPr>
        <w:numPr>
          <w:ilvl w:val="1"/>
          <w:numId w:val="2"/>
        </w:numPr>
        <w:spacing w:after="120" w:line="259" w:lineRule="auto"/>
        <w:jc w:val="both"/>
        <w:rPr>
          <w:rFonts w:eastAsia="Calibri"/>
          <w:lang w:eastAsia="en-US"/>
        </w:rPr>
      </w:pPr>
      <w:r w:rsidRPr="002174C9">
        <w:rPr>
          <w:rFonts w:eastAsia="Calibri"/>
          <w:lang w:val="kk-KZ" w:eastAsia="en-US"/>
        </w:rPr>
        <w:t>Б</w:t>
      </w:r>
      <w:r w:rsidRPr="002174C9">
        <w:rPr>
          <w:rFonts w:eastAsia="Calibri"/>
          <w:lang w:eastAsia="en-US"/>
        </w:rPr>
        <w:t>ағалаушылармен жұмыс істеу жөніндегі шарт (бұдан әрі – Шарт) – Қазақстан Республикасының заңнамасында және стандартты</w:t>
      </w:r>
      <w:r w:rsidRPr="002174C9">
        <w:rPr>
          <w:rFonts w:eastAsia="Calibri"/>
          <w:lang w:val="kk-KZ" w:eastAsia="en-US"/>
        </w:rPr>
        <w:t>қ</w:t>
      </w:r>
      <w:r w:rsidRPr="002174C9">
        <w:rPr>
          <w:rFonts w:eastAsia="Calibri"/>
          <w:lang w:eastAsia="en-US"/>
        </w:rPr>
        <w:t xml:space="preserve"> </w:t>
      </w:r>
      <w:r w:rsidRPr="002174C9">
        <w:rPr>
          <w:rFonts w:eastAsia="Calibri"/>
          <w:lang w:val="kk-KZ" w:eastAsia="en-US"/>
        </w:rPr>
        <w:t>талап</w:t>
      </w:r>
      <w:r w:rsidRPr="002174C9">
        <w:rPr>
          <w:rFonts w:eastAsia="Calibri"/>
          <w:lang w:eastAsia="en-US"/>
        </w:rPr>
        <w:t>тарда белгіленген тәртіппен бағалаушы еңбек шартын жасасқан банк пен бағалаушы не Банк, бағалаушы және заңды тұлға арасында, оның ішінде ажырамас құрамдас бөлігі ретінде бағалаушының стандартты талаптары мен өтініш-сауалнамасын қамтитын "</w:t>
      </w:r>
      <w:r w:rsidRPr="002174C9">
        <w:rPr>
          <w:rFonts w:eastAsia="Calibri"/>
          <w:lang w:val="kk-KZ" w:eastAsia="en-US"/>
        </w:rPr>
        <w:t>Б</w:t>
      </w:r>
      <w:r w:rsidRPr="002174C9">
        <w:rPr>
          <w:rFonts w:eastAsia="Calibri"/>
          <w:lang w:eastAsia="en-US"/>
        </w:rPr>
        <w:t>ағалаушының кабинеті" порталын іске асыру бойынша жасалған шарт;</w:t>
      </w:r>
    </w:p>
    <w:p w:rsidR="00C0256D" w:rsidRPr="002174C9" w:rsidRDefault="00C0256D" w:rsidP="00C0256D">
      <w:pPr>
        <w:numPr>
          <w:ilvl w:val="1"/>
          <w:numId w:val="2"/>
        </w:numPr>
        <w:spacing w:after="120" w:line="259" w:lineRule="auto"/>
        <w:jc w:val="both"/>
        <w:rPr>
          <w:rFonts w:eastAsia="Calibri"/>
          <w:lang w:eastAsia="en-US"/>
        </w:rPr>
      </w:pPr>
      <w:r w:rsidRPr="00A471F9">
        <w:t>Қосылу туралы электронды өтініш-сауалнама (бұдан әрі - Өтініш-</w:t>
      </w:r>
      <w:r w:rsidRPr="00A471F9">
        <w:rPr>
          <w:lang w:val="kk-KZ"/>
        </w:rPr>
        <w:t>сауалнама</w:t>
      </w:r>
      <w:r w:rsidRPr="00A471F9">
        <w:t>) - Шарттың ажырамас бөлігі болып табылатын</w:t>
      </w:r>
      <w:r w:rsidRPr="00A471F9">
        <w:rPr>
          <w:lang w:val="kk-KZ"/>
        </w:rPr>
        <w:t xml:space="preserve">, </w:t>
      </w:r>
      <w:r w:rsidRPr="00A471F9">
        <w:t xml:space="preserve">Бағалаушының Банкпен шарт жасасу ниетін қамтитын </w:t>
      </w:r>
      <w:r w:rsidRPr="00A471F9">
        <w:rPr>
          <w:lang w:val="kk-KZ"/>
        </w:rPr>
        <w:t>Банкке жіберілген Б</w:t>
      </w:r>
      <w:r w:rsidRPr="00A471F9">
        <w:t>ағалаушы</w:t>
      </w:r>
      <w:r w:rsidRPr="00A471F9">
        <w:rPr>
          <w:lang w:val="kk-KZ"/>
        </w:rPr>
        <w:t xml:space="preserve"> </w:t>
      </w:r>
      <w:r w:rsidRPr="00A471F9">
        <w:t>ұсынысы (</w:t>
      </w:r>
      <w:r w:rsidRPr="00A471F9">
        <w:rPr>
          <w:lang w:val="kk-KZ"/>
        </w:rPr>
        <w:t>офертасы</w:t>
      </w:r>
      <w:r w:rsidRPr="00A471F9">
        <w:t>)</w:t>
      </w:r>
      <w:r w:rsidRPr="00A471F9">
        <w:rPr>
          <w:rFonts w:eastAsia="Calibri"/>
          <w:lang w:eastAsia="en-US"/>
        </w:rPr>
        <w:t>;</w:t>
      </w:r>
      <w:r>
        <w:rPr>
          <w:rFonts w:eastAsia="Calibri"/>
          <w:lang w:eastAsia="en-US"/>
        </w:rPr>
        <w:t xml:space="preserve"> </w:t>
      </w:r>
      <w:r>
        <w:rPr>
          <w:i/>
          <w:color w:val="00B0F0"/>
          <w:u w:color="0000FF"/>
        </w:rPr>
        <w:t>(4</w:t>
      </w:r>
      <w:r>
        <w:rPr>
          <w:i/>
          <w:color w:val="00B0F0"/>
          <w:u w:color="0000FF"/>
          <w:lang w:val="kk-KZ"/>
        </w:rPr>
        <w:t xml:space="preserve"> </w:t>
      </w:r>
      <w:r w:rsidRPr="002174C9">
        <w:rPr>
          <w:i/>
          <w:color w:val="00B0F0"/>
          <w:u w:color="0000FF"/>
          <w:lang w:val="kk-KZ"/>
        </w:rPr>
        <w:t xml:space="preserve">тармақша </w:t>
      </w:r>
      <w:r>
        <w:rPr>
          <w:i/>
          <w:color w:val="00B0F0"/>
          <w:u w:color="0000FF"/>
        </w:rPr>
        <w:t>24.08</w:t>
      </w:r>
      <w:r w:rsidRPr="002174C9">
        <w:rPr>
          <w:i/>
          <w:color w:val="00B0F0"/>
          <w:u w:color="0000FF"/>
        </w:rPr>
        <w:t>.2020</w:t>
      </w:r>
      <w:r w:rsidRPr="002174C9">
        <w:rPr>
          <w:i/>
          <w:color w:val="00B0F0"/>
          <w:u w:color="0000FF"/>
          <w:lang w:val="kk-KZ"/>
        </w:rPr>
        <w:t>ж</w:t>
      </w:r>
      <w:r w:rsidRPr="002174C9">
        <w:rPr>
          <w:i/>
          <w:color w:val="00B0F0"/>
          <w:u w:color="0000FF"/>
        </w:rPr>
        <w:t>.</w:t>
      </w:r>
      <w:r w:rsidRPr="002174C9">
        <w:rPr>
          <w:i/>
          <w:color w:val="00B0F0"/>
          <w:u w:color="0000FF"/>
          <w:lang w:val="kk-KZ"/>
        </w:rPr>
        <w:t xml:space="preserve"> Басқарма шешімі мәтінінде баяндалды</w:t>
      </w:r>
      <w:r>
        <w:rPr>
          <w:i/>
          <w:color w:val="00B0F0"/>
          <w:u w:color="0000FF"/>
        </w:rPr>
        <w:t xml:space="preserve"> (№90</w:t>
      </w:r>
      <w:r w:rsidRPr="002174C9">
        <w:rPr>
          <w:i/>
          <w:color w:val="00B0F0"/>
          <w:u w:color="0000FF"/>
          <w:lang w:val="kk-KZ"/>
        </w:rPr>
        <w:t xml:space="preserve"> хаттама</w:t>
      </w:r>
      <w:r w:rsidRPr="002174C9">
        <w:rPr>
          <w:i/>
          <w:color w:val="00B0F0"/>
          <w:u w:color="0000FF"/>
        </w:rPr>
        <w:t>)).</w:t>
      </w:r>
    </w:p>
    <w:p w:rsidR="00C0256D" w:rsidRPr="0062730F" w:rsidRDefault="00C0256D" w:rsidP="0062730F">
      <w:pPr>
        <w:numPr>
          <w:ilvl w:val="1"/>
          <w:numId w:val="2"/>
        </w:numPr>
        <w:spacing w:after="120" w:line="259" w:lineRule="auto"/>
        <w:jc w:val="both"/>
        <w:rPr>
          <w:rFonts w:eastAsia="Calibri"/>
          <w:lang w:eastAsia="en-US"/>
        </w:rPr>
      </w:pPr>
      <w:r w:rsidRPr="00A471F9">
        <w:rPr>
          <w:rFonts w:eastAsia="Calibri"/>
          <w:lang w:eastAsia="en-US"/>
        </w:rPr>
        <w:t>"</w:t>
      </w:r>
      <w:r w:rsidRPr="00A471F9">
        <w:t>Бағалаушы кабинеті</w:t>
      </w:r>
      <w:r w:rsidRPr="00A471F9">
        <w:rPr>
          <w:rFonts w:eastAsia="Calibri"/>
          <w:lang w:eastAsia="en-US"/>
        </w:rPr>
        <w:t>"</w:t>
      </w:r>
      <w:r w:rsidRPr="00A471F9">
        <w:t xml:space="preserve"> порталы - http</w:t>
      </w:r>
      <w:r w:rsidR="0062730F">
        <w:rPr>
          <w:lang w:val="en-US"/>
        </w:rPr>
        <w:t>s</w:t>
      </w:r>
      <w:r w:rsidRPr="00A471F9">
        <w:t>://bagalau.</w:t>
      </w:r>
      <w:r w:rsidR="0062730F">
        <w:rPr>
          <w:lang w:val="en-US"/>
        </w:rPr>
        <w:t>otbasybank</w:t>
      </w:r>
      <w:r w:rsidRPr="00A471F9">
        <w:t>.kz/ мекен-жайында орналасқан Интернет</w:t>
      </w:r>
      <w:r w:rsidRPr="00A471F9">
        <w:rPr>
          <w:lang w:val="kk-KZ"/>
        </w:rPr>
        <w:t xml:space="preserve"> арқылы </w:t>
      </w:r>
      <w:r w:rsidRPr="00A471F9">
        <w:t xml:space="preserve">ақпарат алмасуды және </w:t>
      </w:r>
      <w:r w:rsidRPr="00A471F9">
        <w:rPr>
          <w:lang w:val="kk-KZ"/>
        </w:rPr>
        <w:t>жекелеген</w:t>
      </w:r>
      <w:r w:rsidRPr="00A471F9">
        <w:t xml:space="preserve"> транзакцияларды жүзеге асыруды қоса алғанда, Банк пен Бағалаушының өзара әрекеттесуіне мүмкіндік беретін Банктің арнайы бағдарламалық жасақтамасы</w:t>
      </w:r>
      <w:r w:rsidRPr="00A471F9">
        <w:rPr>
          <w:rFonts w:eastAsia="Calibri"/>
          <w:lang w:eastAsia="en-US"/>
        </w:rPr>
        <w:t>;</w:t>
      </w:r>
      <w:r>
        <w:rPr>
          <w:rFonts w:eastAsia="Calibri"/>
          <w:lang w:eastAsia="en-US"/>
        </w:rPr>
        <w:t xml:space="preserve"> </w:t>
      </w:r>
      <w:r>
        <w:rPr>
          <w:i/>
          <w:color w:val="00B0F0"/>
          <w:u w:color="0000FF"/>
        </w:rPr>
        <w:t>(5</w:t>
      </w:r>
      <w:r>
        <w:rPr>
          <w:i/>
          <w:color w:val="00B0F0"/>
          <w:u w:color="0000FF"/>
          <w:lang w:val="kk-KZ"/>
        </w:rPr>
        <w:t xml:space="preserve"> </w:t>
      </w:r>
      <w:r w:rsidRPr="002174C9">
        <w:rPr>
          <w:i/>
          <w:color w:val="00B0F0"/>
          <w:u w:color="0000FF"/>
          <w:lang w:val="kk-KZ"/>
        </w:rPr>
        <w:t xml:space="preserve">тармақша </w:t>
      </w:r>
      <w:r>
        <w:rPr>
          <w:i/>
          <w:color w:val="00B0F0"/>
          <w:u w:color="0000FF"/>
        </w:rPr>
        <w:t>24.08</w:t>
      </w:r>
      <w:r w:rsidRPr="002174C9">
        <w:rPr>
          <w:i/>
          <w:color w:val="00B0F0"/>
          <w:u w:color="0000FF"/>
        </w:rPr>
        <w:t>.2020</w:t>
      </w:r>
      <w:r w:rsidRPr="002174C9">
        <w:rPr>
          <w:i/>
          <w:color w:val="00B0F0"/>
          <w:u w:color="0000FF"/>
          <w:lang w:val="kk-KZ"/>
        </w:rPr>
        <w:t>ж</w:t>
      </w:r>
      <w:r w:rsidRPr="002174C9">
        <w:rPr>
          <w:i/>
          <w:color w:val="00B0F0"/>
          <w:u w:color="0000FF"/>
        </w:rPr>
        <w:t>.</w:t>
      </w:r>
      <w:r w:rsidRPr="002174C9">
        <w:rPr>
          <w:i/>
          <w:color w:val="00B0F0"/>
          <w:u w:color="0000FF"/>
          <w:lang w:val="kk-KZ"/>
        </w:rPr>
        <w:t xml:space="preserve"> Басқарма шешімі мәтінінде баяндалды</w:t>
      </w:r>
      <w:r>
        <w:rPr>
          <w:i/>
          <w:color w:val="00B0F0"/>
          <w:u w:color="0000FF"/>
        </w:rPr>
        <w:t xml:space="preserve"> (№90</w:t>
      </w:r>
      <w:r w:rsidRPr="002174C9">
        <w:rPr>
          <w:i/>
          <w:color w:val="00B0F0"/>
          <w:u w:color="0000FF"/>
          <w:lang w:val="kk-KZ"/>
        </w:rPr>
        <w:t xml:space="preserve"> хаттама</w:t>
      </w:r>
      <w:r w:rsidRPr="002174C9">
        <w:rPr>
          <w:i/>
          <w:color w:val="00B0F0"/>
          <w:u w:color="0000FF"/>
        </w:rPr>
        <w:t>).</w:t>
      </w:r>
      <w:r w:rsidR="0062730F" w:rsidRPr="0062730F">
        <w:rPr>
          <w:i/>
          <w:color w:val="00B0F0"/>
          <w:u w:color="0000FF"/>
        </w:rPr>
        <w:t xml:space="preserve"> </w:t>
      </w:r>
      <w:r w:rsidR="0062730F">
        <w:rPr>
          <w:i/>
          <w:color w:val="00B0F0"/>
          <w:u w:color="0000FF"/>
        </w:rPr>
        <w:t>(5</w:t>
      </w:r>
      <w:r w:rsidR="0062730F">
        <w:rPr>
          <w:i/>
          <w:color w:val="00B0F0"/>
          <w:u w:color="0000FF"/>
          <w:lang w:val="kk-KZ"/>
        </w:rPr>
        <w:t xml:space="preserve"> </w:t>
      </w:r>
      <w:r w:rsidR="0062730F" w:rsidRPr="002174C9">
        <w:rPr>
          <w:i/>
          <w:color w:val="00B0F0"/>
          <w:u w:color="0000FF"/>
          <w:lang w:val="kk-KZ"/>
        </w:rPr>
        <w:t xml:space="preserve">тармақша </w:t>
      </w:r>
      <w:r w:rsidR="0062730F">
        <w:rPr>
          <w:i/>
          <w:color w:val="00B0F0"/>
          <w:u w:color="0000FF"/>
          <w:lang w:val="en-US"/>
        </w:rPr>
        <w:t>06</w:t>
      </w:r>
      <w:r w:rsidR="0062730F">
        <w:rPr>
          <w:i/>
          <w:color w:val="00B0F0"/>
          <w:u w:color="0000FF"/>
        </w:rPr>
        <w:t>.</w:t>
      </w:r>
      <w:r w:rsidR="0062730F">
        <w:rPr>
          <w:i/>
          <w:color w:val="00B0F0"/>
          <w:u w:color="0000FF"/>
          <w:lang w:val="en-US"/>
        </w:rPr>
        <w:t>05</w:t>
      </w:r>
      <w:r w:rsidR="0062730F" w:rsidRPr="002174C9">
        <w:rPr>
          <w:i/>
          <w:color w:val="00B0F0"/>
          <w:u w:color="0000FF"/>
        </w:rPr>
        <w:t>.202</w:t>
      </w:r>
      <w:r w:rsidR="0062730F">
        <w:rPr>
          <w:i/>
          <w:color w:val="00B0F0"/>
          <w:u w:color="0000FF"/>
          <w:lang w:val="en-US"/>
        </w:rPr>
        <w:t>2</w:t>
      </w:r>
      <w:r w:rsidR="0062730F" w:rsidRPr="002174C9">
        <w:rPr>
          <w:i/>
          <w:color w:val="00B0F0"/>
          <w:u w:color="0000FF"/>
          <w:lang w:val="kk-KZ"/>
        </w:rPr>
        <w:t>ж</w:t>
      </w:r>
      <w:r w:rsidR="0062730F" w:rsidRPr="002174C9">
        <w:rPr>
          <w:i/>
          <w:color w:val="00B0F0"/>
          <w:u w:color="0000FF"/>
        </w:rPr>
        <w:t>.</w:t>
      </w:r>
      <w:r w:rsidR="0062730F" w:rsidRPr="002174C9">
        <w:rPr>
          <w:i/>
          <w:color w:val="00B0F0"/>
          <w:u w:color="0000FF"/>
          <w:lang w:val="kk-KZ"/>
        </w:rPr>
        <w:t xml:space="preserve"> Басқарма шешімі мәтінінде баяндалды</w:t>
      </w:r>
      <w:r w:rsidR="0062730F">
        <w:rPr>
          <w:i/>
          <w:color w:val="00B0F0"/>
          <w:u w:color="0000FF"/>
        </w:rPr>
        <w:t xml:space="preserve"> (№</w:t>
      </w:r>
      <w:r w:rsidR="0062730F">
        <w:rPr>
          <w:i/>
          <w:color w:val="00B0F0"/>
          <w:u w:color="0000FF"/>
          <w:lang w:val="en-US"/>
        </w:rPr>
        <w:t>65</w:t>
      </w:r>
      <w:r w:rsidR="0062730F" w:rsidRPr="002174C9">
        <w:rPr>
          <w:i/>
          <w:color w:val="00B0F0"/>
          <w:u w:color="0000FF"/>
          <w:lang w:val="kk-KZ"/>
        </w:rPr>
        <w:t xml:space="preserve"> хаттама</w:t>
      </w:r>
      <w:r w:rsidR="0062730F" w:rsidRPr="002174C9">
        <w:rPr>
          <w:i/>
          <w:color w:val="00B0F0"/>
          <w:u w:color="0000FF"/>
        </w:rPr>
        <w:t>).</w:t>
      </w:r>
    </w:p>
    <w:p w:rsidR="00C0256D" w:rsidRPr="00AF7051" w:rsidRDefault="00C0256D" w:rsidP="00C0256D">
      <w:pPr>
        <w:spacing w:after="120" w:line="259" w:lineRule="auto"/>
        <w:ind w:left="851" w:hanging="567"/>
        <w:jc w:val="both"/>
        <w:rPr>
          <w:rFonts w:eastAsia="Calibri"/>
          <w:lang w:eastAsia="en-US"/>
        </w:rPr>
      </w:pPr>
      <w:r w:rsidRPr="00410495">
        <w:rPr>
          <w:u w:color="0000FF"/>
        </w:rPr>
        <w:t xml:space="preserve">5-1) </w:t>
      </w:r>
      <w:r w:rsidRPr="00410495">
        <w:rPr>
          <w:lang w:val="kk-KZ"/>
        </w:rPr>
        <w:t xml:space="preserve">Бағалаушылар палатасы </w:t>
      </w:r>
      <w:r w:rsidRPr="00410495">
        <w:rPr>
          <w:rFonts w:eastAsia="Calibri"/>
          <w:lang w:eastAsia="en-US"/>
        </w:rPr>
        <w:t>–</w:t>
      </w:r>
      <w:r w:rsidRPr="00410495">
        <w:rPr>
          <w:lang w:val="kk-KZ"/>
        </w:rPr>
        <w:t xml:space="preserve"> өз мүшелерінің бағалау қызметінің сапасын бақылауды жүзеге асыру, бағалаушылардың құқықтары мен заңды мүдделерін қорғау мақсатында құрылған кәсіби қызмет саласындағы өзін-өзі реттейтін ұйым; </w:t>
      </w:r>
      <w:r w:rsidRPr="00410495">
        <w:rPr>
          <w:i/>
          <w:color w:val="00B0F0"/>
          <w:u w:color="0000FF"/>
        </w:rPr>
        <w:t xml:space="preserve">(1 </w:t>
      </w:r>
      <w:r w:rsidRPr="00410495">
        <w:rPr>
          <w:i/>
          <w:color w:val="00B0F0"/>
          <w:u w:color="0000FF"/>
          <w:lang w:val="kk-KZ"/>
        </w:rPr>
        <w:t>тармақ 30.10</w:t>
      </w:r>
      <w:r w:rsidRPr="00410495">
        <w:rPr>
          <w:i/>
          <w:color w:val="00B0F0"/>
          <w:u w:color="0000FF"/>
        </w:rPr>
        <w:t>.2020</w:t>
      </w:r>
      <w:r w:rsidRPr="00410495">
        <w:rPr>
          <w:i/>
          <w:color w:val="00B0F0"/>
          <w:u w:color="0000FF"/>
          <w:lang w:val="kk-KZ"/>
        </w:rPr>
        <w:t>ж</w:t>
      </w:r>
      <w:r w:rsidRPr="00410495">
        <w:rPr>
          <w:i/>
          <w:color w:val="00B0F0"/>
          <w:u w:color="0000FF"/>
        </w:rPr>
        <w:t>.</w:t>
      </w:r>
      <w:r w:rsidRPr="00410495">
        <w:rPr>
          <w:i/>
          <w:color w:val="00B0F0"/>
          <w:u w:color="0000FF"/>
          <w:lang w:val="kk-KZ"/>
        </w:rPr>
        <w:t xml:space="preserve"> Басқарма шешімінің мәтінінде </w:t>
      </w:r>
      <w:r w:rsidRPr="00410495">
        <w:rPr>
          <w:i/>
          <w:color w:val="00B0F0"/>
          <w:u w:color="0000FF"/>
        </w:rPr>
        <w:t xml:space="preserve">5-1 </w:t>
      </w:r>
      <w:r w:rsidRPr="00410495">
        <w:rPr>
          <w:i/>
          <w:color w:val="00B0F0"/>
          <w:u w:color="0000FF"/>
          <w:lang w:val="kk-KZ"/>
        </w:rPr>
        <w:t>тармақшамен толықтырылды</w:t>
      </w:r>
      <w:r w:rsidRPr="00410495">
        <w:rPr>
          <w:i/>
          <w:color w:val="00B0F0"/>
          <w:u w:color="0000FF"/>
        </w:rPr>
        <w:t xml:space="preserve"> (№129</w:t>
      </w:r>
      <w:r w:rsidRPr="00410495">
        <w:rPr>
          <w:i/>
          <w:color w:val="00B0F0"/>
          <w:u w:color="0000FF"/>
          <w:lang w:val="kk-KZ"/>
        </w:rPr>
        <w:t xml:space="preserve"> хаттама</w:t>
      </w:r>
      <w:r w:rsidRPr="00410495">
        <w:rPr>
          <w:i/>
          <w:color w:val="00B0F0"/>
          <w:u w:color="0000FF"/>
        </w:rPr>
        <w:t>))</w:t>
      </w:r>
      <w:r w:rsidRPr="00410495">
        <w:rPr>
          <w:color w:val="00B0F0"/>
          <w:u w:color="0000FF"/>
        </w:rPr>
        <w:t>.</w:t>
      </w:r>
    </w:p>
    <w:p w:rsidR="00C0256D" w:rsidRPr="002174C9" w:rsidRDefault="00C0256D" w:rsidP="00C0256D">
      <w:pPr>
        <w:numPr>
          <w:ilvl w:val="1"/>
          <w:numId w:val="2"/>
        </w:numPr>
        <w:spacing w:after="120" w:line="259" w:lineRule="auto"/>
        <w:jc w:val="both"/>
        <w:rPr>
          <w:rFonts w:eastAsia="Calibri"/>
          <w:lang w:eastAsia="en-US"/>
        </w:rPr>
      </w:pPr>
      <w:r w:rsidRPr="002174C9">
        <w:rPr>
          <w:rFonts w:eastAsia="Calibri"/>
          <w:lang w:val="kk-KZ" w:eastAsia="en-US"/>
        </w:rPr>
        <w:t>Б</w:t>
      </w:r>
      <w:r w:rsidRPr="002174C9">
        <w:rPr>
          <w:rFonts w:eastAsia="Calibri"/>
          <w:lang w:eastAsia="en-US"/>
        </w:rPr>
        <w:t xml:space="preserve">ағалау туралы есеп – Қазақстан Республикасының заңнамасына сәйкес жасалған жазбаша құжат; </w:t>
      </w:r>
    </w:p>
    <w:p w:rsidR="00C0256D" w:rsidRPr="002174C9" w:rsidRDefault="00C0256D" w:rsidP="00C0256D">
      <w:pPr>
        <w:numPr>
          <w:ilvl w:val="1"/>
          <w:numId w:val="2"/>
        </w:numPr>
        <w:spacing w:after="120" w:line="259" w:lineRule="auto"/>
        <w:jc w:val="both"/>
        <w:rPr>
          <w:rFonts w:eastAsia="Calibri"/>
          <w:lang w:eastAsia="en-US"/>
        </w:rPr>
      </w:pPr>
      <w:r w:rsidRPr="002174C9">
        <w:rPr>
          <w:rFonts w:eastAsia="Calibri"/>
          <w:lang w:val="kk-KZ" w:eastAsia="en-US"/>
        </w:rPr>
        <w:t>Б</w:t>
      </w:r>
      <w:r w:rsidRPr="002174C9">
        <w:rPr>
          <w:rFonts w:eastAsia="Calibri"/>
          <w:lang w:eastAsia="en-US"/>
        </w:rPr>
        <w:t>ағалау туралы анық емес есеп –</w:t>
      </w:r>
      <w:r w:rsidRPr="002174C9">
        <w:rPr>
          <w:rFonts w:eastAsia="Calibri"/>
          <w:lang w:val="kk-KZ" w:eastAsia="en-US"/>
        </w:rPr>
        <w:t xml:space="preserve"> З</w:t>
      </w:r>
      <w:r w:rsidRPr="002174C9">
        <w:rPr>
          <w:rFonts w:eastAsia="Calibri"/>
          <w:lang w:eastAsia="en-US"/>
        </w:rPr>
        <w:t xml:space="preserve">аңнамада көзделген жағдайларды қоспағанда, бағалау </w:t>
      </w:r>
      <w:r w:rsidRPr="002174C9">
        <w:rPr>
          <w:rFonts w:eastAsia="Calibri"/>
          <w:lang w:val="kk-KZ" w:eastAsia="en-US"/>
        </w:rPr>
        <w:t>нысанының</w:t>
      </w:r>
      <w:r w:rsidRPr="002174C9">
        <w:rPr>
          <w:rFonts w:eastAsia="Calibri"/>
          <w:lang w:eastAsia="en-US"/>
        </w:rPr>
        <w:t xml:space="preserve"> нарықтық немесе өзге құнын бұрмалауға әкеп соғатын дәйексіз деректерді пайдалана отырып, Қазақстан Республикасының бағалау қызметі туралы заңнамасының талаптарын бұза отырып жасалған жазбаша құжат. </w:t>
      </w:r>
    </w:p>
    <w:p w:rsidR="00C0256D" w:rsidRPr="002174C9" w:rsidRDefault="00C0256D" w:rsidP="00C0256D">
      <w:pPr>
        <w:numPr>
          <w:ilvl w:val="1"/>
          <w:numId w:val="2"/>
        </w:numPr>
        <w:spacing w:after="120" w:line="259" w:lineRule="auto"/>
        <w:jc w:val="both"/>
        <w:rPr>
          <w:rFonts w:eastAsia="Calibri"/>
          <w:lang w:eastAsia="en-US"/>
        </w:rPr>
      </w:pPr>
      <w:r w:rsidRPr="002174C9">
        <w:rPr>
          <w:rFonts w:eastAsia="Calibri"/>
          <w:lang w:val="kk-KZ" w:eastAsia="en-US"/>
        </w:rPr>
        <w:t>Б</w:t>
      </w:r>
      <w:r w:rsidRPr="002174C9">
        <w:rPr>
          <w:rFonts w:eastAsia="Calibri"/>
          <w:lang w:eastAsia="en-US"/>
        </w:rPr>
        <w:t xml:space="preserve">ағалау </w:t>
      </w:r>
      <w:r w:rsidRPr="002174C9">
        <w:rPr>
          <w:rFonts w:eastAsia="Calibri"/>
          <w:lang w:val="kk-KZ" w:eastAsia="en-US"/>
        </w:rPr>
        <w:t xml:space="preserve">нысаны </w:t>
      </w:r>
      <w:r w:rsidRPr="002174C9">
        <w:rPr>
          <w:rFonts w:eastAsia="Calibri"/>
          <w:lang w:eastAsia="en-US"/>
        </w:rPr>
        <w:t>– Тапсырыс беруші бағалауға ұсынатын мүлік;</w:t>
      </w:r>
    </w:p>
    <w:p w:rsidR="00C0256D" w:rsidRPr="002174C9" w:rsidRDefault="00C0256D" w:rsidP="00C0256D">
      <w:pPr>
        <w:numPr>
          <w:ilvl w:val="1"/>
          <w:numId w:val="2"/>
        </w:numPr>
        <w:spacing w:after="120" w:line="259" w:lineRule="auto"/>
        <w:jc w:val="both"/>
        <w:rPr>
          <w:rFonts w:eastAsia="Calibri"/>
          <w:lang w:eastAsia="en-US"/>
        </w:rPr>
      </w:pPr>
      <w:r w:rsidRPr="002174C9">
        <w:rPr>
          <w:rFonts w:eastAsia="Calibri"/>
          <w:lang w:val="kk-KZ" w:eastAsia="en-US"/>
        </w:rPr>
        <w:t>Б</w:t>
      </w:r>
      <w:r w:rsidRPr="002174C9">
        <w:rPr>
          <w:rFonts w:eastAsia="Calibri"/>
          <w:lang w:eastAsia="en-US"/>
        </w:rPr>
        <w:t>ағалау туралы шарт – бағалаушы мен Тапсырыс беруші арасында жасалатын, бағалау туралы есепте қамтылған мәліметтерді бағалаушының Банкке беруіне Тапсырыс берушінің келісімін, оның ішінде бағалау туралы есептің электрондық көшірмесін қамтитын бағалау туралы шарт;</w:t>
      </w:r>
    </w:p>
    <w:p w:rsidR="00C0256D" w:rsidRPr="002174C9" w:rsidRDefault="00C0256D" w:rsidP="00C0256D">
      <w:pPr>
        <w:numPr>
          <w:ilvl w:val="1"/>
          <w:numId w:val="2"/>
        </w:numPr>
        <w:spacing w:after="120" w:line="259" w:lineRule="auto"/>
        <w:jc w:val="both"/>
        <w:rPr>
          <w:rFonts w:eastAsia="Calibri"/>
          <w:lang w:eastAsia="en-US"/>
        </w:rPr>
      </w:pPr>
      <w:r w:rsidRPr="002174C9">
        <w:rPr>
          <w:rFonts w:eastAsia="Calibri"/>
          <w:lang w:val="kk-KZ" w:eastAsia="en-US"/>
        </w:rPr>
        <w:t>Б</w:t>
      </w:r>
      <w:r w:rsidRPr="002174C9">
        <w:rPr>
          <w:rFonts w:eastAsia="Calibri"/>
          <w:lang w:eastAsia="en-US"/>
        </w:rPr>
        <w:t xml:space="preserve">ағалау туралы есептің тапсырыс берушісі (бұдан әрі – Тапсырыс беруші) – бағалау жүргізуге шарт жасасқан жеке және (немесе) заңды тұлға. </w:t>
      </w:r>
    </w:p>
    <w:p w:rsidR="00C0256D" w:rsidRPr="00410495" w:rsidRDefault="00C0256D" w:rsidP="00C0256D">
      <w:pPr>
        <w:numPr>
          <w:ilvl w:val="1"/>
          <w:numId w:val="2"/>
        </w:numPr>
        <w:spacing w:after="120" w:line="259" w:lineRule="auto"/>
        <w:jc w:val="both"/>
        <w:rPr>
          <w:rFonts w:eastAsia="Calibri"/>
          <w:lang w:eastAsia="en-US"/>
        </w:rPr>
      </w:pPr>
      <w:r w:rsidRPr="00410495">
        <w:rPr>
          <w:i/>
          <w:color w:val="00B0F0"/>
          <w:u w:color="0000FF"/>
        </w:rPr>
        <w:lastRenderedPageBreak/>
        <w:t xml:space="preserve">(11 </w:t>
      </w:r>
      <w:r w:rsidRPr="00410495">
        <w:rPr>
          <w:i/>
          <w:color w:val="00B0F0"/>
          <w:u w:color="0000FF"/>
          <w:lang w:val="kk-KZ"/>
        </w:rPr>
        <w:t>тармақша</w:t>
      </w:r>
      <w:r w:rsidRPr="00410495">
        <w:rPr>
          <w:i/>
          <w:color w:val="00B0F0"/>
          <w:u w:color="0000FF"/>
        </w:rPr>
        <w:t xml:space="preserve"> 30.</w:t>
      </w:r>
      <w:r w:rsidRPr="00410495">
        <w:rPr>
          <w:i/>
          <w:color w:val="00B0F0"/>
          <w:u w:color="0000FF"/>
          <w:lang w:val="kk-KZ"/>
        </w:rPr>
        <w:t>10</w:t>
      </w:r>
      <w:r w:rsidRPr="00410495">
        <w:rPr>
          <w:i/>
          <w:color w:val="00B0F0"/>
          <w:u w:color="0000FF"/>
        </w:rPr>
        <w:t>.2020</w:t>
      </w:r>
      <w:r w:rsidRPr="00410495">
        <w:rPr>
          <w:i/>
          <w:color w:val="00B0F0"/>
          <w:u w:color="0000FF"/>
          <w:lang w:val="kk-KZ"/>
        </w:rPr>
        <w:t>ж</w:t>
      </w:r>
      <w:r w:rsidRPr="00410495">
        <w:rPr>
          <w:i/>
          <w:color w:val="00B0F0"/>
          <w:u w:color="0000FF"/>
        </w:rPr>
        <w:t>.</w:t>
      </w:r>
      <w:r w:rsidRPr="00410495">
        <w:rPr>
          <w:i/>
          <w:color w:val="00B0F0"/>
          <w:u w:color="0000FF"/>
          <w:lang w:val="kk-KZ"/>
        </w:rPr>
        <w:t xml:space="preserve"> Басқарма шешімімен алынып тасталды</w:t>
      </w:r>
      <w:r w:rsidRPr="00410495">
        <w:rPr>
          <w:i/>
          <w:color w:val="00B0F0"/>
          <w:u w:color="0000FF"/>
        </w:rPr>
        <w:t xml:space="preserve"> (№</w:t>
      </w:r>
      <w:r w:rsidRPr="00410495">
        <w:rPr>
          <w:i/>
          <w:color w:val="00B0F0"/>
          <w:u w:color="0000FF"/>
          <w:lang w:val="kk-KZ"/>
        </w:rPr>
        <w:t>129 хаттама</w:t>
      </w:r>
      <w:r w:rsidRPr="00410495">
        <w:rPr>
          <w:i/>
          <w:color w:val="00B0F0"/>
          <w:u w:color="0000FF"/>
        </w:rPr>
        <w:t>)).</w:t>
      </w:r>
    </w:p>
    <w:p w:rsidR="00C0256D" w:rsidRPr="002174C9" w:rsidRDefault="00C0256D" w:rsidP="00C0256D">
      <w:pPr>
        <w:numPr>
          <w:ilvl w:val="1"/>
          <w:numId w:val="2"/>
        </w:numPr>
        <w:spacing w:after="120" w:line="259" w:lineRule="auto"/>
        <w:jc w:val="both"/>
        <w:rPr>
          <w:rFonts w:eastAsia="Calibri"/>
          <w:lang w:eastAsia="en-US"/>
        </w:rPr>
      </w:pPr>
      <w:r w:rsidRPr="002174C9">
        <w:rPr>
          <w:rFonts w:eastAsia="Calibri"/>
          <w:lang w:val="kk-KZ" w:eastAsia="en-US"/>
        </w:rPr>
        <w:t>Н</w:t>
      </w:r>
      <w:r w:rsidRPr="002174C9">
        <w:rPr>
          <w:rFonts w:eastAsia="Calibri"/>
          <w:lang w:eastAsia="en-US"/>
        </w:rPr>
        <w:t>арықтық құн – тиісті маркетинг жүргізілгеннен кейін коммерциялық мәміле нәтижесінде мүдделі тұлға мен сатушы арасындағы бағалау күніне активті айырбастау болатын есептік ақшалай сома, бұл ретте Тараптардың әрқайсысы жақсы хабардар, есептеумен және мәжбүрлемей әрекет ететін болады</w:t>
      </w:r>
      <w:r w:rsidRPr="002174C9">
        <w:rPr>
          <w:bCs/>
          <w:shd w:val="clear" w:color="auto" w:fill="FFFFFF"/>
        </w:rPr>
        <w:t xml:space="preserve">; </w:t>
      </w:r>
      <w:r w:rsidRPr="002174C9">
        <w:rPr>
          <w:i/>
          <w:color w:val="00B0F0"/>
          <w:u w:color="0000FF"/>
        </w:rPr>
        <w:t>(</w:t>
      </w:r>
      <w:r>
        <w:rPr>
          <w:i/>
          <w:color w:val="00B0F0"/>
          <w:u w:color="0000FF"/>
          <w:lang w:val="kk-KZ"/>
        </w:rPr>
        <w:t xml:space="preserve">1 </w:t>
      </w:r>
      <w:r w:rsidRPr="002174C9">
        <w:rPr>
          <w:i/>
          <w:color w:val="00B0F0"/>
          <w:u w:color="0000FF"/>
          <w:lang w:val="kk-KZ"/>
        </w:rPr>
        <w:t>тармақтың 2, 3, 6, 7,</w:t>
      </w:r>
      <w:r>
        <w:rPr>
          <w:i/>
          <w:color w:val="00B0F0"/>
          <w:u w:color="0000FF"/>
          <w:lang w:val="kk-KZ"/>
        </w:rPr>
        <w:t xml:space="preserve"> </w:t>
      </w:r>
      <w:r w:rsidRPr="002174C9">
        <w:rPr>
          <w:i/>
          <w:color w:val="00B0F0"/>
          <w:u w:color="0000FF"/>
          <w:lang w:val="kk-KZ"/>
        </w:rPr>
        <w:t>10,</w:t>
      </w:r>
      <w:r>
        <w:rPr>
          <w:i/>
          <w:color w:val="00B0F0"/>
          <w:u w:color="0000FF"/>
          <w:lang w:val="kk-KZ"/>
        </w:rPr>
        <w:t xml:space="preserve"> </w:t>
      </w:r>
      <w:r w:rsidRPr="002174C9">
        <w:rPr>
          <w:i/>
          <w:color w:val="00B0F0"/>
          <w:u w:color="0000FF"/>
          <w:lang w:val="kk-KZ"/>
        </w:rPr>
        <w:t>12</w:t>
      </w:r>
      <w:r>
        <w:rPr>
          <w:i/>
          <w:color w:val="00B0F0"/>
          <w:u w:color="0000FF"/>
          <w:lang w:val="kk-KZ"/>
        </w:rPr>
        <w:t xml:space="preserve"> </w:t>
      </w:r>
      <w:r w:rsidRPr="002174C9">
        <w:rPr>
          <w:i/>
          <w:color w:val="00B0F0"/>
          <w:u w:color="0000FF"/>
          <w:lang w:val="kk-KZ"/>
        </w:rPr>
        <w:t xml:space="preserve"> тармақшалары 04.07.2018ж. Басқарма шешімі мәтінінде  баяндалады (№32 хаттама)).</w:t>
      </w:r>
    </w:p>
    <w:p w:rsidR="00C0256D" w:rsidRPr="002174C9" w:rsidRDefault="00C0256D" w:rsidP="00C0256D">
      <w:pPr>
        <w:numPr>
          <w:ilvl w:val="1"/>
          <w:numId w:val="2"/>
        </w:numPr>
        <w:spacing w:after="120" w:line="259" w:lineRule="auto"/>
        <w:jc w:val="both"/>
        <w:rPr>
          <w:rFonts w:eastAsia="Calibri"/>
          <w:lang w:val="kk-KZ" w:eastAsia="en-US"/>
        </w:rPr>
      </w:pPr>
      <w:r w:rsidRPr="002174C9">
        <w:rPr>
          <w:rFonts w:eastAsia="Calibri"/>
          <w:lang w:val="kk-KZ" w:eastAsia="en-US"/>
        </w:rPr>
        <w:t>Қолжетімділік кодтары - "Бағалаушының кабинеті" порталында жұмыс істеген кезде бағалаушыны сәйкестендіруге мүмкіндік беретін сандық және/немесе әріптік кодтар;</w:t>
      </w:r>
    </w:p>
    <w:p w:rsidR="00C0256D" w:rsidRPr="002174C9" w:rsidRDefault="00C0256D" w:rsidP="00C0256D">
      <w:pPr>
        <w:numPr>
          <w:ilvl w:val="1"/>
          <w:numId w:val="2"/>
        </w:numPr>
        <w:spacing w:after="120" w:line="259" w:lineRule="auto"/>
        <w:jc w:val="both"/>
        <w:rPr>
          <w:rFonts w:eastAsia="Calibri"/>
          <w:lang w:val="kk-KZ" w:eastAsia="en-US"/>
        </w:rPr>
      </w:pPr>
      <w:r w:rsidRPr="002174C9">
        <w:rPr>
          <w:rFonts w:eastAsia="Calibri"/>
          <w:lang w:val="kk-KZ" w:eastAsia="en-US"/>
        </w:rPr>
        <w:t>Бағалау туралы есептің электрондық көшірмесі – стандартты талаптарда белгіленген тәртіппен және форматта ресімделетін бағалау туралы есептің электрондық көшірмесі;</w:t>
      </w:r>
    </w:p>
    <w:p w:rsidR="00C0256D" w:rsidRPr="002174C9" w:rsidRDefault="00C0256D" w:rsidP="00C0256D">
      <w:pPr>
        <w:numPr>
          <w:ilvl w:val="1"/>
          <w:numId w:val="2"/>
        </w:numPr>
        <w:spacing w:after="120" w:line="259" w:lineRule="auto"/>
        <w:jc w:val="both"/>
        <w:rPr>
          <w:rFonts w:eastAsia="Calibri"/>
          <w:lang w:val="kk-KZ" w:eastAsia="en-US"/>
        </w:rPr>
      </w:pPr>
      <w:r w:rsidRPr="002174C9">
        <w:rPr>
          <w:rFonts w:eastAsia="Calibri"/>
          <w:lang w:val="kk-KZ" w:eastAsia="en-US"/>
        </w:rPr>
        <w:t>Стандарттық талаптар</w:t>
      </w:r>
      <w:r>
        <w:rPr>
          <w:rFonts w:eastAsia="Calibri"/>
          <w:lang w:val="kk-KZ" w:eastAsia="en-US"/>
        </w:rPr>
        <w:t xml:space="preserve"> </w:t>
      </w:r>
      <w:r w:rsidRPr="002174C9">
        <w:rPr>
          <w:rFonts w:eastAsia="Calibri"/>
          <w:lang w:val="kk-KZ" w:eastAsia="en-US"/>
        </w:rPr>
        <w:t>-</w:t>
      </w:r>
      <w:r>
        <w:rPr>
          <w:rFonts w:eastAsia="Calibri"/>
          <w:lang w:val="kk-KZ" w:eastAsia="en-US"/>
        </w:rPr>
        <w:t xml:space="preserve"> </w:t>
      </w:r>
      <w:r w:rsidRPr="002174C9">
        <w:rPr>
          <w:rFonts w:eastAsia="Calibri"/>
          <w:lang w:val="kk-KZ" w:eastAsia="en-US"/>
        </w:rPr>
        <w:t>Шарттың ажырамас бөлігі болып табылатын осы құжат;</w:t>
      </w:r>
    </w:p>
    <w:p w:rsidR="00C0256D" w:rsidRPr="000C6907" w:rsidRDefault="00C0256D" w:rsidP="00C0256D">
      <w:pPr>
        <w:numPr>
          <w:ilvl w:val="1"/>
          <w:numId w:val="2"/>
        </w:numPr>
        <w:spacing w:after="120" w:line="259" w:lineRule="auto"/>
        <w:jc w:val="both"/>
        <w:rPr>
          <w:lang w:val="kk-KZ"/>
        </w:rPr>
      </w:pPr>
      <w:r w:rsidRPr="00410495">
        <w:rPr>
          <w:i/>
          <w:color w:val="00B0F0"/>
          <w:u w:color="0000FF"/>
          <w:lang w:val="kk-KZ"/>
        </w:rPr>
        <w:t>(13.08.2018ж. Басқарма шешімімен 1 тармақ  16  тармақшамен толықтырылды (№ 43 хаттама))</w:t>
      </w:r>
      <w:r w:rsidRPr="00410495">
        <w:rPr>
          <w:color w:val="00B0F0"/>
          <w:u w:color="0000FF"/>
          <w:lang w:val="kk-KZ"/>
        </w:rPr>
        <w:t xml:space="preserve">. </w:t>
      </w:r>
      <w:r w:rsidRPr="00410495">
        <w:rPr>
          <w:i/>
          <w:color w:val="00B0F0"/>
          <w:u w:color="0000FF"/>
          <w:lang w:val="kk-KZ"/>
        </w:rPr>
        <w:t>(16 тармақша 30.10.2020ж. Басқарма шешімімен алынып тасталды (№129 хаттама)).</w:t>
      </w:r>
    </w:p>
    <w:p w:rsidR="000C6907" w:rsidRPr="00410495" w:rsidRDefault="000C6907" w:rsidP="000C6907">
      <w:pPr>
        <w:numPr>
          <w:ilvl w:val="1"/>
          <w:numId w:val="2"/>
        </w:numPr>
        <w:spacing w:after="120" w:line="259" w:lineRule="auto"/>
        <w:jc w:val="both"/>
        <w:rPr>
          <w:lang w:val="kk-KZ"/>
        </w:rPr>
      </w:pPr>
      <w:r w:rsidRPr="00702FB4">
        <w:rPr>
          <w:lang w:val="kk-KZ"/>
        </w:rPr>
        <w:t xml:space="preserve">Жосықсыз бағалаушылар тізілімі - Қазақстан Республикасы Қаржы министрлігінің </w:t>
      </w:r>
      <w:hyperlink r:id="rId8" w:history="1">
        <w:r w:rsidRPr="00702FB4">
          <w:rPr>
            <w:rStyle w:val="af0"/>
            <w:lang w:val="kk-KZ"/>
          </w:rPr>
          <w:t>https://dfo.kz/</w:t>
        </w:r>
      </w:hyperlink>
      <w:r>
        <w:rPr>
          <w:lang w:val="kk-KZ"/>
        </w:rPr>
        <w:t xml:space="preserve"> </w:t>
      </w:r>
      <w:r w:rsidRPr="00702FB4">
        <w:rPr>
          <w:lang w:val="kk-KZ"/>
        </w:rPr>
        <w:t>цифрлық платформасында орналастырылған бағалаушылар тізімі, мүшелік туралы куәліктің және (немесе) "бағалаушы"</w:t>
      </w:r>
      <w:r>
        <w:rPr>
          <w:lang w:val="kk-KZ"/>
        </w:rPr>
        <w:t xml:space="preserve"> </w:t>
      </w:r>
      <w:r w:rsidRPr="00702FB4">
        <w:rPr>
          <w:lang w:val="kk-KZ"/>
        </w:rPr>
        <w:t>біліктілігін беру туралы куәліктің қолданысын тоқтата тұру және (немесе) одан айыру және (немесе) қолданысын тоқтату туралы бағалаушылар палаталарының мәліметтері негізінде жасалған. Тізілімде көрсетілген ақпарат</w:t>
      </w:r>
      <w:r>
        <w:rPr>
          <w:lang w:val="kk-KZ"/>
        </w:rPr>
        <w:t xml:space="preserve"> </w:t>
      </w:r>
      <w:r w:rsidRPr="00702FB4">
        <w:rPr>
          <w:lang w:val="kk-KZ"/>
        </w:rPr>
        <w:t>Бағалаушымен</w:t>
      </w:r>
      <w:r>
        <w:rPr>
          <w:lang w:val="kk-KZ"/>
        </w:rPr>
        <w:t xml:space="preserve"> </w:t>
      </w:r>
      <w:r w:rsidRPr="00702FB4">
        <w:rPr>
          <w:lang w:val="kk-KZ"/>
        </w:rPr>
        <w:t xml:space="preserve">Шартты бұзу үшін пайдаланылады. </w:t>
      </w:r>
      <w:r w:rsidRPr="00410495">
        <w:rPr>
          <w:i/>
          <w:color w:val="00B0F0"/>
          <w:u w:color="0000FF"/>
          <w:lang w:val="kk-KZ"/>
        </w:rPr>
        <w:t>(</w:t>
      </w:r>
      <w:r>
        <w:rPr>
          <w:i/>
          <w:color w:val="00B0F0"/>
          <w:u w:color="0000FF"/>
          <w:lang w:val="kk-KZ"/>
        </w:rPr>
        <w:t>22</w:t>
      </w:r>
      <w:r w:rsidRPr="00410495">
        <w:rPr>
          <w:i/>
          <w:color w:val="00B0F0"/>
          <w:u w:color="0000FF"/>
          <w:lang w:val="kk-KZ"/>
        </w:rPr>
        <w:t>.</w:t>
      </w:r>
      <w:r>
        <w:rPr>
          <w:i/>
          <w:color w:val="00B0F0"/>
          <w:u w:color="0000FF"/>
          <w:lang w:val="kk-KZ"/>
        </w:rPr>
        <w:t>02</w:t>
      </w:r>
      <w:r w:rsidRPr="00410495">
        <w:rPr>
          <w:i/>
          <w:color w:val="00B0F0"/>
          <w:u w:color="0000FF"/>
          <w:lang w:val="kk-KZ"/>
        </w:rPr>
        <w:t>.20</w:t>
      </w:r>
      <w:r>
        <w:rPr>
          <w:i/>
          <w:color w:val="00B0F0"/>
          <w:u w:color="0000FF"/>
          <w:lang w:val="kk-KZ"/>
        </w:rPr>
        <w:t>22</w:t>
      </w:r>
      <w:r w:rsidRPr="00410495">
        <w:rPr>
          <w:i/>
          <w:color w:val="00B0F0"/>
          <w:u w:color="0000FF"/>
          <w:lang w:val="kk-KZ"/>
        </w:rPr>
        <w:t xml:space="preserve">ж. Басқарма шешімімен 1 тармақ  </w:t>
      </w:r>
      <w:r>
        <w:rPr>
          <w:i/>
          <w:color w:val="00B0F0"/>
          <w:u w:color="0000FF"/>
          <w:lang w:val="kk-KZ"/>
        </w:rPr>
        <w:t>17</w:t>
      </w:r>
      <w:r w:rsidRPr="00410495">
        <w:rPr>
          <w:i/>
          <w:color w:val="00B0F0"/>
          <w:u w:color="0000FF"/>
          <w:lang w:val="kk-KZ"/>
        </w:rPr>
        <w:t xml:space="preserve">  тармақшамен толықтырылды (№ </w:t>
      </w:r>
      <w:r>
        <w:rPr>
          <w:i/>
          <w:color w:val="00B0F0"/>
          <w:u w:color="0000FF"/>
          <w:lang w:val="kk-KZ"/>
        </w:rPr>
        <w:t>22</w:t>
      </w:r>
      <w:r w:rsidRPr="00410495">
        <w:rPr>
          <w:i/>
          <w:color w:val="00B0F0"/>
          <w:u w:color="0000FF"/>
          <w:lang w:val="kk-KZ"/>
        </w:rPr>
        <w:t xml:space="preserve"> хаттама))</w:t>
      </w:r>
      <w:r w:rsidRPr="00410495">
        <w:rPr>
          <w:color w:val="00B0F0"/>
          <w:u w:color="0000FF"/>
          <w:lang w:val="kk-KZ"/>
        </w:rPr>
        <w:t>.</w:t>
      </w:r>
    </w:p>
    <w:p w:rsidR="00F85F29" w:rsidRPr="00FE0A27" w:rsidRDefault="00F85F29" w:rsidP="00F85F29">
      <w:pPr>
        <w:numPr>
          <w:ilvl w:val="1"/>
          <w:numId w:val="2"/>
        </w:numPr>
        <w:spacing w:after="120" w:line="259" w:lineRule="auto"/>
        <w:jc w:val="both"/>
        <w:rPr>
          <w:i/>
          <w:color w:val="00B0F0"/>
          <w:u w:color="0000FF"/>
          <w:lang w:val="kk-KZ"/>
        </w:rPr>
      </w:pPr>
      <w:r w:rsidRPr="00FE0A27">
        <w:rPr>
          <w:lang w:val="kk-KZ"/>
        </w:rPr>
        <w:t xml:space="preserve">Теріс сипаттағы мәліметтер (Бағалаушыға, бағалау компаниясының басшысына, құрылтайшысына қатысты) - бұл ақыл-ой, мораль немесе құқықтық тұрғыдан Бағалаушының іскерлік беделіне, кәсіби құзыреттілігіне және/немесе заңды қызметіне әсер етуі мүмкін, оның объектілерді бағалау жөніндегі міндеттемелерді адал орындау қабілетіне күмән тудыруы мүмкін ақпарат, сондай-ақ Бағалаушының, онымен Бағалаушы еңбек шартын жасасқан заңды тұлға басшысының/құрылтайшысының іс-әрекеттерінің теріс жеке сипаттамасын қамтитын мәліметтер. </w:t>
      </w:r>
      <w:r w:rsidRPr="00FE0A27">
        <w:rPr>
          <w:i/>
          <w:color w:val="00B0F0"/>
          <w:sz w:val="22"/>
          <w:szCs w:val="22"/>
          <w:u w:color="0000FF"/>
        </w:rPr>
        <w:t>(</w:t>
      </w:r>
      <w:r w:rsidRPr="00FE0A27">
        <w:rPr>
          <w:i/>
          <w:color w:val="00B0F0"/>
          <w:sz w:val="22"/>
          <w:szCs w:val="22"/>
          <w:u w:color="0000FF"/>
          <w:lang w:val="kk-KZ"/>
        </w:rPr>
        <w:t>1</w:t>
      </w:r>
      <w:r w:rsidRPr="00FE0A27">
        <w:rPr>
          <w:i/>
          <w:color w:val="00B0F0"/>
          <w:sz w:val="22"/>
          <w:szCs w:val="22"/>
          <w:u w:color="0000FF"/>
        </w:rPr>
        <w:t xml:space="preserve">-тармақ Басқарманың 16.04.2025 ж. шешімінің (№47 хаттама) редакциясында </w:t>
      </w:r>
      <w:r w:rsidRPr="00FE0A27">
        <w:rPr>
          <w:i/>
          <w:color w:val="00B0F0"/>
          <w:sz w:val="22"/>
          <w:szCs w:val="22"/>
          <w:u w:color="0000FF"/>
          <w:lang w:val="kk-KZ"/>
        </w:rPr>
        <w:t>18</w:t>
      </w:r>
      <w:r w:rsidRPr="00FE0A27">
        <w:rPr>
          <w:i/>
          <w:color w:val="00B0F0"/>
          <w:sz w:val="22"/>
          <w:szCs w:val="22"/>
          <w:u w:color="0000FF"/>
        </w:rPr>
        <w:t>) тармақшамен толықтырылды)</w:t>
      </w:r>
      <w:r w:rsidRPr="00FE0A27">
        <w:rPr>
          <w:i/>
          <w:color w:val="0000FF"/>
          <w:sz w:val="22"/>
          <w:szCs w:val="22"/>
          <w:u w:color="0000FF"/>
          <w:lang w:val="kk-KZ"/>
        </w:rPr>
        <w:t xml:space="preserve"> </w:t>
      </w:r>
    </w:p>
    <w:p w:rsidR="000C6907" w:rsidRPr="00410495" w:rsidRDefault="000C6907" w:rsidP="000C6907">
      <w:pPr>
        <w:spacing w:after="120" w:line="259" w:lineRule="auto"/>
        <w:ind w:left="360"/>
        <w:jc w:val="both"/>
        <w:rPr>
          <w:lang w:val="kk-KZ"/>
        </w:rPr>
      </w:pPr>
    </w:p>
    <w:p w:rsidR="00C0256D" w:rsidRPr="004814B3" w:rsidRDefault="00C0256D" w:rsidP="00C0256D">
      <w:pPr>
        <w:keepNext/>
        <w:keepLines/>
        <w:spacing w:before="240" w:after="120"/>
        <w:ind w:left="720" w:hanging="360"/>
        <w:outlineLvl w:val="1"/>
        <w:rPr>
          <w:color w:val="000000"/>
          <w:lang w:val="kk-KZ" w:eastAsia="en-US"/>
        </w:rPr>
      </w:pPr>
      <w:r w:rsidRPr="004814B3">
        <w:rPr>
          <w:b/>
          <w:color w:val="000000"/>
          <w:lang w:val="kk-KZ" w:eastAsia="en-US"/>
        </w:rPr>
        <w:t>2-тарау. Шарттың мәні</w:t>
      </w:r>
    </w:p>
    <w:p w:rsidR="00C0256D" w:rsidRPr="0062730F" w:rsidRDefault="00C0256D" w:rsidP="0062730F">
      <w:pPr>
        <w:pStyle w:val="a3"/>
        <w:numPr>
          <w:ilvl w:val="0"/>
          <w:numId w:val="2"/>
        </w:numPr>
        <w:spacing w:after="120" w:line="259" w:lineRule="auto"/>
        <w:ind w:left="426" w:hanging="426"/>
        <w:jc w:val="both"/>
        <w:rPr>
          <w:rFonts w:eastAsia="Calibri"/>
          <w:lang w:val="kk-KZ" w:eastAsia="en-US"/>
        </w:rPr>
      </w:pPr>
      <w:r w:rsidRPr="004814B3">
        <w:rPr>
          <w:rFonts w:eastAsia="Calibri"/>
          <w:lang w:val="kk-KZ" w:eastAsia="en-US"/>
        </w:rPr>
        <w:t xml:space="preserve">Банк Стандартты </w:t>
      </w:r>
      <w:r w:rsidRPr="00A471F9">
        <w:rPr>
          <w:rFonts w:eastAsia="Calibri"/>
          <w:lang w:val="kk-KZ" w:eastAsia="en-US"/>
        </w:rPr>
        <w:t>талап</w:t>
      </w:r>
      <w:r w:rsidRPr="004814B3">
        <w:rPr>
          <w:rFonts w:eastAsia="Calibri"/>
          <w:lang w:val="kk-KZ" w:eastAsia="en-US"/>
        </w:rPr>
        <w:t>тарда белгіленген тәртіп</w:t>
      </w:r>
      <w:r w:rsidRPr="00A471F9">
        <w:rPr>
          <w:rFonts w:eastAsia="Calibri"/>
          <w:lang w:val="kk-KZ" w:eastAsia="en-US"/>
        </w:rPr>
        <w:t>те</w:t>
      </w:r>
      <w:r w:rsidRPr="004814B3">
        <w:rPr>
          <w:rFonts w:eastAsia="Calibri"/>
          <w:lang w:val="kk-KZ" w:eastAsia="en-US"/>
        </w:rPr>
        <w:t xml:space="preserve"> Бағалаушының қызметін</w:t>
      </w:r>
      <w:r w:rsidRPr="00A471F9">
        <w:rPr>
          <w:rFonts w:eastAsia="Calibri"/>
          <w:lang w:val="kk-KZ" w:eastAsia="en-US"/>
        </w:rPr>
        <w:t xml:space="preserve"> жүзеге асыру үшін </w:t>
      </w:r>
      <w:r w:rsidRPr="004814B3">
        <w:rPr>
          <w:rFonts w:eastAsia="Calibri"/>
          <w:lang w:val="kk-KZ" w:eastAsia="en-US"/>
        </w:rPr>
        <w:t>http</w:t>
      </w:r>
      <w:r w:rsidR="0062730F" w:rsidRPr="0062730F">
        <w:rPr>
          <w:rFonts w:eastAsia="Calibri"/>
          <w:lang w:val="kk-KZ" w:eastAsia="en-US"/>
        </w:rPr>
        <w:t>s</w:t>
      </w:r>
      <w:r w:rsidRPr="004814B3">
        <w:rPr>
          <w:rFonts w:eastAsia="Calibri"/>
          <w:lang w:val="kk-KZ" w:eastAsia="en-US"/>
        </w:rPr>
        <w:t>:/</w:t>
      </w:r>
      <w:r w:rsidRPr="00DE3181">
        <w:rPr>
          <w:rFonts w:eastAsia="Calibri"/>
          <w:lang w:val="kk-KZ" w:eastAsia="en-US"/>
        </w:rPr>
        <w:t>/bagalau.</w:t>
      </w:r>
      <w:r w:rsidR="0062730F" w:rsidRPr="0062730F">
        <w:rPr>
          <w:rFonts w:eastAsia="Calibri"/>
          <w:lang w:val="kk-KZ" w:eastAsia="en-US"/>
        </w:rPr>
        <w:t>otbasybank</w:t>
      </w:r>
      <w:r w:rsidRPr="00DE3181">
        <w:rPr>
          <w:rFonts w:eastAsia="Calibri"/>
          <w:lang w:val="kk-KZ" w:eastAsia="en-US"/>
        </w:rPr>
        <w:t xml:space="preserve">.kz/ мекенжайында орналасқан </w:t>
      </w:r>
      <w:r w:rsidRPr="00A471F9">
        <w:rPr>
          <w:rFonts w:eastAsia="Calibri"/>
          <w:lang w:val="kk-KZ" w:eastAsia="en-US"/>
        </w:rPr>
        <w:t>"</w:t>
      </w:r>
      <w:r w:rsidRPr="00DE3181">
        <w:rPr>
          <w:rFonts w:eastAsia="Calibri"/>
          <w:lang w:val="kk-KZ" w:eastAsia="en-US"/>
        </w:rPr>
        <w:t>Бағалаушы кабинеті</w:t>
      </w:r>
      <w:r w:rsidRPr="00A471F9">
        <w:rPr>
          <w:rFonts w:eastAsia="Calibri"/>
          <w:lang w:val="kk-KZ" w:eastAsia="en-US"/>
        </w:rPr>
        <w:t>"</w:t>
      </w:r>
      <w:r w:rsidRPr="00DE3181">
        <w:rPr>
          <w:rFonts w:eastAsia="Calibri"/>
          <w:lang w:val="kk-KZ" w:eastAsia="en-US"/>
        </w:rPr>
        <w:t xml:space="preserve"> </w:t>
      </w:r>
      <w:r w:rsidRPr="00A471F9">
        <w:rPr>
          <w:rFonts w:eastAsia="Calibri"/>
          <w:lang w:val="kk-KZ" w:eastAsia="en-US"/>
        </w:rPr>
        <w:t xml:space="preserve">порталы </w:t>
      </w:r>
      <w:r w:rsidRPr="00DE3181">
        <w:rPr>
          <w:rFonts w:eastAsia="Calibri"/>
          <w:lang w:val="kk-KZ" w:eastAsia="en-US"/>
        </w:rPr>
        <w:t xml:space="preserve">бағдарламалық жасақтамасын іске асыру бойынша міндеттемелерді қабылдайды. </w:t>
      </w:r>
      <w:r w:rsidRPr="0062730F">
        <w:rPr>
          <w:i/>
          <w:color w:val="00B0F0"/>
          <w:u w:color="0000FF"/>
          <w:lang w:val="kk-KZ"/>
        </w:rPr>
        <w:t>(2</w:t>
      </w:r>
      <w:r>
        <w:rPr>
          <w:i/>
          <w:color w:val="00B0F0"/>
          <w:u w:color="0000FF"/>
          <w:lang w:val="kk-KZ"/>
        </w:rPr>
        <w:t xml:space="preserve"> </w:t>
      </w:r>
      <w:r w:rsidRPr="002174C9">
        <w:rPr>
          <w:i/>
          <w:color w:val="00B0F0"/>
          <w:u w:color="0000FF"/>
          <w:lang w:val="kk-KZ"/>
        </w:rPr>
        <w:t xml:space="preserve">тармақ </w:t>
      </w:r>
      <w:r w:rsidRPr="0062730F">
        <w:rPr>
          <w:i/>
          <w:color w:val="00B0F0"/>
          <w:u w:color="0000FF"/>
          <w:lang w:val="kk-KZ"/>
        </w:rPr>
        <w:t>24.08.2020</w:t>
      </w:r>
      <w:r w:rsidRPr="002174C9">
        <w:rPr>
          <w:i/>
          <w:color w:val="00B0F0"/>
          <w:u w:color="0000FF"/>
          <w:lang w:val="kk-KZ"/>
        </w:rPr>
        <w:t>ж</w:t>
      </w:r>
      <w:r w:rsidRPr="0062730F">
        <w:rPr>
          <w:i/>
          <w:color w:val="00B0F0"/>
          <w:u w:color="0000FF"/>
          <w:lang w:val="kk-KZ"/>
        </w:rPr>
        <w:t>.</w:t>
      </w:r>
      <w:r w:rsidRPr="002174C9">
        <w:rPr>
          <w:i/>
          <w:color w:val="00B0F0"/>
          <w:u w:color="0000FF"/>
          <w:lang w:val="kk-KZ"/>
        </w:rPr>
        <w:t xml:space="preserve"> Басқарма шешімі мәтінінде баяндалды</w:t>
      </w:r>
      <w:r w:rsidRPr="0062730F">
        <w:rPr>
          <w:i/>
          <w:color w:val="00B0F0"/>
          <w:u w:color="0000FF"/>
          <w:lang w:val="kk-KZ"/>
        </w:rPr>
        <w:t xml:space="preserve"> (№90</w:t>
      </w:r>
      <w:r w:rsidRPr="002174C9">
        <w:rPr>
          <w:i/>
          <w:color w:val="00B0F0"/>
          <w:u w:color="0000FF"/>
          <w:lang w:val="kk-KZ"/>
        </w:rPr>
        <w:t xml:space="preserve"> хаттама</w:t>
      </w:r>
      <w:r w:rsidRPr="0062730F">
        <w:rPr>
          <w:i/>
          <w:color w:val="00B0F0"/>
          <w:u w:color="0000FF"/>
          <w:lang w:val="kk-KZ"/>
        </w:rPr>
        <w:t>)).</w:t>
      </w:r>
      <w:r w:rsidR="0062730F" w:rsidRPr="0062730F">
        <w:rPr>
          <w:i/>
          <w:color w:val="00B0F0"/>
          <w:u w:color="0000FF"/>
          <w:lang w:val="kk-KZ"/>
        </w:rPr>
        <w:t xml:space="preserve"> (2</w:t>
      </w:r>
      <w:r w:rsidR="0062730F">
        <w:rPr>
          <w:i/>
          <w:color w:val="00B0F0"/>
          <w:u w:color="0000FF"/>
          <w:lang w:val="kk-KZ"/>
        </w:rPr>
        <w:t xml:space="preserve"> </w:t>
      </w:r>
      <w:r w:rsidR="0062730F" w:rsidRPr="002174C9">
        <w:rPr>
          <w:i/>
          <w:color w:val="00B0F0"/>
          <w:u w:color="0000FF"/>
          <w:lang w:val="kk-KZ"/>
        </w:rPr>
        <w:t xml:space="preserve">тармақ </w:t>
      </w:r>
      <w:r w:rsidR="0062730F" w:rsidRPr="00F85F29">
        <w:rPr>
          <w:i/>
          <w:color w:val="00B0F0"/>
          <w:u w:color="0000FF"/>
          <w:lang w:val="kk-KZ"/>
        </w:rPr>
        <w:t>06.05.2022ж</w:t>
      </w:r>
      <w:r w:rsidR="0062730F" w:rsidRPr="0062730F">
        <w:rPr>
          <w:i/>
          <w:color w:val="00B0F0"/>
          <w:u w:color="0000FF"/>
          <w:lang w:val="kk-KZ"/>
        </w:rPr>
        <w:t>.</w:t>
      </w:r>
      <w:r w:rsidR="0062730F" w:rsidRPr="002174C9">
        <w:rPr>
          <w:i/>
          <w:color w:val="00B0F0"/>
          <w:u w:color="0000FF"/>
          <w:lang w:val="kk-KZ"/>
        </w:rPr>
        <w:t xml:space="preserve"> Басқарма шешімі мәтінінде баяндалды</w:t>
      </w:r>
      <w:r w:rsidR="0062730F" w:rsidRPr="0062730F">
        <w:rPr>
          <w:i/>
          <w:color w:val="00B0F0"/>
          <w:u w:color="0000FF"/>
          <w:lang w:val="kk-KZ"/>
        </w:rPr>
        <w:t xml:space="preserve"> (№</w:t>
      </w:r>
      <w:r w:rsidR="0062730F">
        <w:rPr>
          <w:i/>
          <w:color w:val="00B0F0"/>
          <w:u w:color="0000FF"/>
          <w:lang w:val="kk-KZ"/>
        </w:rPr>
        <w:t>65</w:t>
      </w:r>
      <w:r w:rsidR="0062730F" w:rsidRPr="002174C9">
        <w:rPr>
          <w:i/>
          <w:color w:val="00B0F0"/>
          <w:u w:color="0000FF"/>
          <w:lang w:val="kk-KZ"/>
        </w:rPr>
        <w:t xml:space="preserve"> хаттама</w:t>
      </w:r>
      <w:r w:rsidR="0062730F">
        <w:rPr>
          <w:i/>
          <w:color w:val="00B0F0"/>
          <w:u w:color="0000FF"/>
          <w:lang w:val="kk-KZ"/>
        </w:rPr>
        <w:t>).</w:t>
      </w:r>
    </w:p>
    <w:p w:rsidR="00C0256D" w:rsidRDefault="00C0256D" w:rsidP="00C0256D">
      <w:pPr>
        <w:spacing w:after="120" w:line="259" w:lineRule="auto"/>
        <w:ind w:left="426"/>
        <w:jc w:val="both"/>
        <w:rPr>
          <w:rFonts w:eastAsia="Calibri"/>
          <w:lang w:val="kk-KZ" w:eastAsia="en-US"/>
        </w:rPr>
      </w:pPr>
      <w:r w:rsidRPr="0062730F">
        <w:rPr>
          <w:rFonts w:eastAsia="Calibri"/>
          <w:lang w:val="kk-KZ" w:eastAsia="en-US"/>
        </w:rPr>
        <w:lastRenderedPageBreak/>
        <w:t>"</w:t>
      </w:r>
      <w:r w:rsidRPr="002174C9">
        <w:rPr>
          <w:rFonts w:eastAsia="Calibri"/>
          <w:lang w:val="kk-KZ" w:eastAsia="en-US"/>
        </w:rPr>
        <w:t>Б</w:t>
      </w:r>
      <w:r w:rsidRPr="0062730F">
        <w:rPr>
          <w:rFonts w:eastAsia="Calibri"/>
          <w:lang w:val="kk-KZ" w:eastAsia="en-US"/>
        </w:rPr>
        <w:t>ағалаушының кабинеті"</w:t>
      </w:r>
      <w:r w:rsidRPr="002174C9">
        <w:rPr>
          <w:rFonts w:eastAsia="Calibri"/>
          <w:lang w:val="kk-KZ" w:eastAsia="en-US"/>
        </w:rPr>
        <w:t xml:space="preserve"> </w:t>
      </w:r>
      <w:r w:rsidRPr="0062730F">
        <w:rPr>
          <w:rFonts w:eastAsia="Calibri"/>
          <w:lang w:val="kk-KZ" w:eastAsia="en-US"/>
        </w:rPr>
        <w:t>порталы</w:t>
      </w:r>
      <w:r w:rsidRPr="002174C9">
        <w:rPr>
          <w:rFonts w:eastAsia="Calibri"/>
          <w:lang w:val="kk-KZ" w:eastAsia="en-US"/>
        </w:rPr>
        <w:t xml:space="preserve"> </w:t>
      </w:r>
      <w:r w:rsidRPr="0062730F">
        <w:rPr>
          <w:rFonts w:eastAsia="Calibri"/>
          <w:lang w:val="kk-KZ" w:eastAsia="en-US"/>
        </w:rPr>
        <w:t>бағдарламалық қамтамасыз етуді іске асыру үшін Банк "</w:t>
      </w:r>
      <w:r w:rsidRPr="002174C9">
        <w:rPr>
          <w:rFonts w:eastAsia="Calibri"/>
          <w:lang w:val="kk-KZ" w:eastAsia="en-US"/>
        </w:rPr>
        <w:t>Б</w:t>
      </w:r>
      <w:r w:rsidRPr="0062730F">
        <w:rPr>
          <w:rFonts w:eastAsia="Calibri"/>
          <w:lang w:val="kk-KZ" w:eastAsia="en-US"/>
        </w:rPr>
        <w:t>ағалаушының кабинеті" порталы бағдарламалық қамтамасыз етуге жеткілікті қажетті құқықтарға ие екендігін растайды</w:t>
      </w:r>
      <w:r w:rsidRPr="002174C9">
        <w:rPr>
          <w:rFonts w:eastAsia="Calibri"/>
          <w:lang w:val="kk-KZ" w:eastAsia="en-US"/>
        </w:rPr>
        <w:t xml:space="preserve">. </w:t>
      </w:r>
    </w:p>
    <w:p w:rsidR="00C0256D" w:rsidRPr="002D7623" w:rsidRDefault="00C0256D" w:rsidP="00C0256D">
      <w:pPr>
        <w:pStyle w:val="a3"/>
        <w:numPr>
          <w:ilvl w:val="0"/>
          <w:numId w:val="2"/>
        </w:numPr>
        <w:spacing w:after="120" w:line="259" w:lineRule="auto"/>
        <w:ind w:left="426" w:hanging="426"/>
        <w:jc w:val="both"/>
        <w:rPr>
          <w:rFonts w:eastAsia="Calibri"/>
          <w:strike/>
          <w:lang w:val="kk-KZ" w:eastAsia="en-US"/>
        </w:rPr>
      </w:pPr>
      <w:r w:rsidRPr="002D7623">
        <w:rPr>
          <w:i/>
          <w:color w:val="00B0F0"/>
          <w:u w:color="0000FF"/>
          <w:lang w:val="kk-KZ"/>
        </w:rPr>
        <w:t>(3</w:t>
      </w:r>
      <w:r w:rsidRPr="00743459">
        <w:rPr>
          <w:i/>
          <w:color w:val="00B0F0"/>
          <w:u w:color="0000FF"/>
          <w:lang w:val="kk-KZ"/>
        </w:rPr>
        <w:t xml:space="preserve"> тармақ</w:t>
      </w:r>
      <w:r w:rsidRPr="002D7623">
        <w:rPr>
          <w:i/>
          <w:color w:val="00B0F0"/>
          <w:u w:color="0000FF"/>
          <w:lang w:val="kk-KZ"/>
        </w:rPr>
        <w:t xml:space="preserve"> 30.05.2019</w:t>
      </w:r>
      <w:r w:rsidRPr="00743459">
        <w:rPr>
          <w:i/>
          <w:color w:val="00B0F0"/>
          <w:u w:color="0000FF"/>
          <w:lang w:val="kk-KZ"/>
        </w:rPr>
        <w:t>ж</w:t>
      </w:r>
      <w:r w:rsidRPr="002D7623">
        <w:rPr>
          <w:i/>
          <w:color w:val="00B0F0"/>
          <w:u w:color="0000FF"/>
          <w:lang w:val="kk-KZ"/>
        </w:rPr>
        <w:t>.</w:t>
      </w:r>
      <w:r w:rsidRPr="00743459">
        <w:rPr>
          <w:i/>
          <w:color w:val="00B0F0"/>
          <w:u w:color="0000FF"/>
          <w:lang w:val="kk-KZ"/>
        </w:rPr>
        <w:t xml:space="preserve"> Басқарма шешімімен алып тасталды</w:t>
      </w:r>
      <w:r w:rsidRPr="002D7623">
        <w:rPr>
          <w:i/>
          <w:color w:val="00B0F0"/>
          <w:u w:color="0000FF"/>
          <w:lang w:val="kk-KZ"/>
        </w:rPr>
        <w:t xml:space="preserve"> (№54</w:t>
      </w:r>
      <w:r w:rsidRPr="00743459">
        <w:rPr>
          <w:i/>
          <w:color w:val="00B0F0"/>
          <w:u w:color="0000FF"/>
          <w:lang w:val="kk-KZ"/>
        </w:rPr>
        <w:t xml:space="preserve"> хаттама</w:t>
      </w:r>
      <w:r w:rsidRPr="002D7623">
        <w:rPr>
          <w:i/>
          <w:color w:val="00B0F0"/>
          <w:u w:color="0000FF"/>
          <w:lang w:val="kk-KZ"/>
        </w:rPr>
        <w:t>)).</w:t>
      </w:r>
    </w:p>
    <w:p w:rsidR="00C0256D" w:rsidRPr="002174C9" w:rsidRDefault="00C0256D" w:rsidP="00C0256D">
      <w:pPr>
        <w:numPr>
          <w:ilvl w:val="0"/>
          <w:numId w:val="2"/>
        </w:numPr>
        <w:spacing w:after="120" w:line="259" w:lineRule="auto"/>
        <w:ind w:left="426" w:hanging="426"/>
        <w:jc w:val="both"/>
        <w:rPr>
          <w:rFonts w:eastAsia="Calibri"/>
          <w:lang w:eastAsia="en-US"/>
        </w:rPr>
      </w:pPr>
      <w:r w:rsidRPr="00F56866">
        <w:rPr>
          <w:bCs/>
          <w:shd w:val="clear" w:color="auto" w:fill="FFFFFF"/>
          <w:lang w:val="kk-KZ"/>
        </w:rPr>
        <w:t>Бағалаушы бағалау жүргізеді және Тапсырыс беруші үшін бағалау туралы есепті және бағалау туралы есептің электрондық көшірмесін дайындайды. Бағалау туралы есептің мазмұнына қойылатын талаптарды бағалау қызметі саласындағы уәкілетті орган белгілейді. Бағалау туралы есептің электрондық көшірмесі "</w:t>
      </w:r>
      <w:r w:rsidRPr="002174C9">
        <w:rPr>
          <w:bCs/>
          <w:shd w:val="clear" w:color="auto" w:fill="FFFFFF"/>
          <w:lang w:val="kk-KZ"/>
        </w:rPr>
        <w:t>Б</w:t>
      </w:r>
      <w:r w:rsidRPr="00F56866">
        <w:rPr>
          <w:bCs/>
          <w:shd w:val="clear" w:color="auto" w:fill="FFFFFF"/>
          <w:lang w:val="kk-KZ"/>
        </w:rPr>
        <w:t>ағалаушының кабинеті"</w:t>
      </w:r>
      <w:r>
        <w:rPr>
          <w:bCs/>
          <w:shd w:val="clear" w:color="auto" w:fill="FFFFFF"/>
          <w:lang w:val="kk-KZ"/>
        </w:rPr>
        <w:t xml:space="preserve"> </w:t>
      </w:r>
      <w:r w:rsidRPr="00F56866">
        <w:rPr>
          <w:bCs/>
          <w:shd w:val="clear" w:color="auto" w:fill="FFFFFF"/>
          <w:lang w:val="kk-KZ"/>
        </w:rPr>
        <w:t xml:space="preserve">порталын пайдалана отырып қалыптастырылады. Бағалау туралы есептің электрондық көшірмесіне қойылатын талаптар стандартты </w:t>
      </w:r>
      <w:r w:rsidRPr="002174C9">
        <w:rPr>
          <w:rFonts w:eastAsia="Calibri"/>
          <w:lang w:val="kk-KZ" w:eastAsia="en-US"/>
        </w:rPr>
        <w:t>талап</w:t>
      </w:r>
      <w:r w:rsidRPr="00F56866">
        <w:rPr>
          <w:bCs/>
          <w:shd w:val="clear" w:color="auto" w:fill="FFFFFF"/>
          <w:lang w:val="kk-KZ"/>
        </w:rPr>
        <w:t>тар</w:t>
      </w:r>
      <w:r w:rsidRPr="002174C9">
        <w:rPr>
          <w:bCs/>
          <w:shd w:val="clear" w:color="auto" w:fill="FFFFFF"/>
          <w:lang w:val="kk-KZ"/>
        </w:rPr>
        <w:t>дың</w:t>
      </w:r>
      <w:r w:rsidRPr="00F56866">
        <w:rPr>
          <w:bCs/>
          <w:shd w:val="clear" w:color="auto" w:fill="FFFFFF"/>
          <w:lang w:val="kk-KZ"/>
        </w:rPr>
        <w:t xml:space="preserve"> 5-қосымша</w:t>
      </w:r>
      <w:r w:rsidRPr="002174C9">
        <w:rPr>
          <w:bCs/>
          <w:shd w:val="clear" w:color="auto" w:fill="FFFFFF"/>
          <w:lang w:val="kk-KZ"/>
        </w:rPr>
        <w:t>сын</w:t>
      </w:r>
      <w:r w:rsidRPr="00F56866">
        <w:rPr>
          <w:bCs/>
          <w:shd w:val="clear" w:color="auto" w:fill="FFFFFF"/>
          <w:lang w:val="kk-KZ"/>
        </w:rPr>
        <w:t xml:space="preserve">да көрсетілген. </w:t>
      </w:r>
      <w:r w:rsidRPr="002174C9">
        <w:rPr>
          <w:i/>
          <w:color w:val="00B0F0"/>
          <w:u w:color="0000FF"/>
        </w:rPr>
        <w:t>(4</w:t>
      </w:r>
      <w:r>
        <w:rPr>
          <w:i/>
          <w:color w:val="00B0F0"/>
          <w:u w:color="0000FF"/>
          <w:lang w:val="kk-KZ"/>
        </w:rPr>
        <w:t xml:space="preserve"> </w:t>
      </w:r>
      <w:r w:rsidRPr="002174C9">
        <w:rPr>
          <w:i/>
          <w:color w:val="00B0F0"/>
          <w:u w:color="0000FF"/>
          <w:lang w:val="kk-KZ"/>
        </w:rPr>
        <w:t xml:space="preserve">тармақ </w:t>
      </w:r>
      <w:r w:rsidRPr="002174C9">
        <w:rPr>
          <w:i/>
          <w:color w:val="00B0F0"/>
          <w:u w:color="0000FF"/>
        </w:rPr>
        <w:t>04.07.2018</w:t>
      </w:r>
      <w:r w:rsidRPr="002174C9">
        <w:rPr>
          <w:i/>
          <w:color w:val="00B0F0"/>
          <w:u w:color="0000FF"/>
          <w:lang w:val="kk-KZ"/>
        </w:rPr>
        <w:t>ж</w:t>
      </w:r>
      <w:r w:rsidRPr="002174C9">
        <w:rPr>
          <w:i/>
          <w:color w:val="00B0F0"/>
          <w:u w:color="0000FF"/>
        </w:rPr>
        <w:t>.</w:t>
      </w:r>
      <w:r w:rsidRPr="002174C9">
        <w:rPr>
          <w:i/>
          <w:color w:val="00B0F0"/>
          <w:u w:color="0000FF"/>
          <w:lang w:val="kk-KZ"/>
        </w:rPr>
        <w:t xml:space="preserve"> Басқарма шешімі мәтінінде баяндалды</w:t>
      </w:r>
      <w:r w:rsidRPr="002174C9">
        <w:rPr>
          <w:i/>
          <w:color w:val="00B0F0"/>
          <w:u w:color="0000FF"/>
        </w:rPr>
        <w:t xml:space="preserve"> (№32</w:t>
      </w:r>
      <w:r w:rsidRPr="002174C9">
        <w:rPr>
          <w:i/>
          <w:color w:val="00B0F0"/>
          <w:u w:color="0000FF"/>
          <w:lang w:val="kk-KZ"/>
        </w:rPr>
        <w:t xml:space="preserve"> хаттама</w:t>
      </w:r>
      <w:r w:rsidRPr="002174C9">
        <w:rPr>
          <w:i/>
          <w:color w:val="00B0F0"/>
          <w:u w:color="0000FF"/>
        </w:rPr>
        <w:t>)).</w:t>
      </w:r>
    </w:p>
    <w:p w:rsidR="00C0256D" w:rsidRPr="002174C9" w:rsidRDefault="00C0256D" w:rsidP="00C0256D">
      <w:pPr>
        <w:pStyle w:val="a3"/>
        <w:numPr>
          <w:ilvl w:val="1"/>
          <w:numId w:val="20"/>
        </w:numPr>
        <w:spacing w:after="120" w:line="259" w:lineRule="auto"/>
        <w:ind w:left="426" w:hanging="426"/>
        <w:jc w:val="both"/>
        <w:rPr>
          <w:rFonts w:eastAsia="Calibri"/>
          <w:strike/>
          <w:lang w:eastAsia="en-US"/>
        </w:rPr>
      </w:pPr>
      <w:r w:rsidRPr="002174C9">
        <w:rPr>
          <w:i/>
          <w:color w:val="00B0F0"/>
          <w:u w:color="0000FF"/>
        </w:rPr>
        <w:t xml:space="preserve">(4.1 </w:t>
      </w:r>
      <w:r w:rsidRPr="002174C9">
        <w:rPr>
          <w:i/>
          <w:color w:val="00B0F0"/>
          <w:u w:color="0000FF"/>
          <w:lang w:val="kk-KZ"/>
        </w:rPr>
        <w:t xml:space="preserve">тармақ </w:t>
      </w:r>
      <w:r w:rsidRPr="002174C9">
        <w:rPr>
          <w:i/>
          <w:color w:val="00B0F0"/>
          <w:u w:color="0000FF"/>
        </w:rPr>
        <w:t>26.10.2018</w:t>
      </w:r>
      <w:r w:rsidRPr="002174C9">
        <w:rPr>
          <w:i/>
          <w:color w:val="00B0F0"/>
          <w:u w:color="0000FF"/>
          <w:lang w:val="kk-KZ"/>
        </w:rPr>
        <w:t>ж</w:t>
      </w:r>
      <w:r w:rsidRPr="002174C9">
        <w:rPr>
          <w:i/>
          <w:color w:val="00B0F0"/>
          <w:u w:color="0000FF"/>
        </w:rPr>
        <w:t xml:space="preserve">. </w:t>
      </w:r>
      <w:r w:rsidRPr="002174C9">
        <w:rPr>
          <w:i/>
          <w:color w:val="00B0F0"/>
          <w:u w:color="0000FF"/>
          <w:lang w:val="kk-KZ"/>
        </w:rPr>
        <w:t xml:space="preserve">Басқарма шешімімен алып тасталды </w:t>
      </w:r>
      <w:r w:rsidRPr="002174C9">
        <w:rPr>
          <w:i/>
          <w:color w:val="00B0F0"/>
          <w:u w:color="0000FF"/>
        </w:rPr>
        <w:t>(№69</w:t>
      </w:r>
      <w:r w:rsidRPr="002174C9">
        <w:rPr>
          <w:i/>
          <w:color w:val="00B0F0"/>
          <w:u w:color="0000FF"/>
          <w:lang w:val="kk-KZ"/>
        </w:rPr>
        <w:t xml:space="preserve"> хаттама</w:t>
      </w:r>
      <w:r w:rsidRPr="002174C9">
        <w:rPr>
          <w:i/>
          <w:color w:val="00B0F0"/>
          <w:u w:color="0000FF"/>
        </w:rPr>
        <w:t>)).</w:t>
      </w:r>
    </w:p>
    <w:p w:rsidR="00C0256D" w:rsidRPr="002174C9" w:rsidRDefault="00C0256D" w:rsidP="00C0256D">
      <w:pPr>
        <w:numPr>
          <w:ilvl w:val="0"/>
          <w:numId w:val="2"/>
        </w:numPr>
        <w:spacing w:after="120" w:line="259" w:lineRule="auto"/>
        <w:ind w:left="426" w:hanging="426"/>
        <w:jc w:val="both"/>
        <w:rPr>
          <w:rFonts w:eastAsia="Calibri"/>
          <w:lang w:eastAsia="en-US"/>
        </w:rPr>
      </w:pPr>
      <w:r w:rsidRPr="002174C9">
        <w:rPr>
          <w:rFonts w:eastAsia="Calibri"/>
          <w:lang w:eastAsia="en-US"/>
        </w:rPr>
        <w:t>Тапсырыс беруші үшін бағалау жүргізу мерзімі Қазақстан Республикасының Республикалық маңызы бар қалаларында және облыс орталықтарында қажетті құжаттар топтамасын ұсынған сәттен бастап 2 (екі) жұмыс күнінен аспауға тиіс, ал шалғай елді мекендерде қажетті құжаттар топтамасын ұсынған сәттен бастап 5 (бес) жұмыс күнінен аспауға тиіс.</w:t>
      </w:r>
    </w:p>
    <w:p w:rsidR="00C0256D" w:rsidRPr="00410495" w:rsidRDefault="00C0256D" w:rsidP="00C0256D">
      <w:pPr>
        <w:numPr>
          <w:ilvl w:val="0"/>
          <w:numId w:val="2"/>
        </w:numPr>
        <w:spacing w:after="120" w:line="259" w:lineRule="auto"/>
        <w:ind w:left="426" w:hanging="426"/>
        <w:jc w:val="both"/>
        <w:rPr>
          <w:rFonts w:eastAsia="Calibri"/>
          <w:lang w:val="kk-KZ" w:eastAsia="en-US"/>
        </w:rPr>
      </w:pPr>
      <w:r w:rsidRPr="00410495">
        <w:rPr>
          <w:lang w:val="kk-KZ"/>
        </w:rPr>
        <w:t xml:space="preserve">Банк клиенттің қарыз алу үшін Банкке кепілдік қамтамасыз ету ретінде ұсынатын мүлкін  Бағалау туралы есепті және/немесе Бағалау туралы есептің электронды көшірмесін қабылдауды жүзеге асырады. </w:t>
      </w:r>
      <w:r w:rsidRPr="00410495">
        <w:rPr>
          <w:i/>
          <w:color w:val="00B0F0"/>
          <w:u w:color="0000FF"/>
          <w:lang w:val="kk-KZ"/>
        </w:rPr>
        <w:t>(6 тармақ 30.10.2020ж. Басқарма шешімінің мәтінінде баяндалды (№129 хаттама)).</w:t>
      </w:r>
    </w:p>
    <w:p w:rsidR="00C0256D" w:rsidRPr="00410495" w:rsidRDefault="00C0256D" w:rsidP="00C0256D">
      <w:pPr>
        <w:pStyle w:val="a3"/>
        <w:keepNext/>
        <w:keepLines/>
        <w:numPr>
          <w:ilvl w:val="0"/>
          <w:numId w:val="2"/>
        </w:numPr>
        <w:spacing w:before="240" w:after="120"/>
        <w:ind w:left="426"/>
        <w:jc w:val="both"/>
        <w:outlineLvl w:val="1"/>
        <w:rPr>
          <w:bCs/>
          <w:lang w:val="kk-KZ"/>
        </w:rPr>
      </w:pPr>
      <w:r w:rsidRPr="00410495">
        <w:rPr>
          <w:lang w:val="kk-KZ"/>
        </w:rPr>
        <w:t>Бағалаушы бағалауды Қазақстан Республикасының бағалау қызметі туралы заңнамасының талаптарын бұза отырып, бағалау туралы есепте бағалау нысанының нарықтық құнын бұрмалауға әкеп соғатын анық емес деректерді пайдалана отырып жүзеге асырған жағдайда, жауапты бөлімше бағалау туралы осы есепті пысықтау не нысанды қайта бағалау қажеттігі туралы Қарыз алушыны хабардар етед</w:t>
      </w:r>
      <w:r w:rsidRPr="00410495">
        <w:rPr>
          <w:color w:val="1F497D"/>
          <w:lang w:val="kk-KZ"/>
        </w:rPr>
        <w:t xml:space="preserve">. </w:t>
      </w:r>
      <w:r w:rsidRPr="00410495">
        <w:rPr>
          <w:bCs/>
          <w:lang w:val="kk-KZ"/>
        </w:rPr>
        <w:t xml:space="preserve">Бағалау туралы есепте белгіленген бағалау нысанының нарықтық немесе өзге құны шамасының дұрыстығы туралы дау болған жағдайда, оның ішінде осы нысанды бағалау туралы қолда бар өзге де есепке байланысты Банк бағалаушылар палатасына Бағалау жүргізген бағалаушы мүшесі болып табылатын бағалау туралы есепке сараптама жүргізу үшін жүгіне алады. </w:t>
      </w:r>
      <w:r w:rsidRPr="00410495">
        <w:rPr>
          <w:i/>
          <w:color w:val="00B0F0"/>
          <w:u w:color="0000FF"/>
          <w:lang w:val="kk-KZ"/>
        </w:rPr>
        <w:t>(7 тармақ 04.07.2018ж. Басқарма шешімім мәтінінде баяндалды (№32 хаттама)). (7 тармақ 30.10.2020ж. Басқарма шешімінің мәтінінде баяндалды (№129 хаттама)).</w:t>
      </w:r>
    </w:p>
    <w:p w:rsidR="00C0256D" w:rsidRPr="001610E2" w:rsidRDefault="00C0256D" w:rsidP="00C0256D">
      <w:pPr>
        <w:pStyle w:val="a3"/>
        <w:keepNext/>
        <w:keepLines/>
        <w:spacing w:before="240" w:after="120"/>
        <w:ind w:left="786"/>
        <w:outlineLvl w:val="1"/>
        <w:rPr>
          <w:rFonts w:eastAsia="Calibri"/>
          <w:b/>
          <w:lang w:val="kk-KZ" w:eastAsia="en-US"/>
        </w:rPr>
      </w:pPr>
    </w:p>
    <w:p w:rsidR="00C0256D" w:rsidRPr="002174C9" w:rsidRDefault="00C0256D" w:rsidP="00C0256D">
      <w:pPr>
        <w:pStyle w:val="a3"/>
        <w:keepNext/>
        <w:keepLines/>
        <w:spacing w:before="240" w:after="120"/>
        <w:ind w:left="786" w:hanging="360"/>
        <w:outlineLvl w:val="1"/>
        <w:rPr>
          <w:b/>
          <w:color w:val="000000"/>
          <w:lang w:eastAsia="en-US"/>
        </w:rPr>
      </w:pPr>
      <w:r w:rsidRPr="002174C9">
        <w:rPr>
          <w:b/>
          <w:color w:val="000000"/>
          <w:lang w:eastAsia="en-US"/>
        </w:rPr>
        <w:t>3-тарау. Шартты жасасу тәртібі</w:t>
      </w:r>
      <w:r w:rsidRPr="002174C9">
        <w:rPr>
          <w:b/>
          <w:color w:val="000000"/>
          <w:lang w:val="kk-KZ" w:eastAsia="en-US"/>
        </w:rPr>
        <w:t xml:space="preserve"> </w:t>
      </w:r>
    </w:p>
    <w:p w:rsidR="00C0256D" w:rsidRPr="002174C9" w:rsidRDefault="00C0256D" w:rsidP="00C0256D">
      <w:pPr>
        <w:numPr>
          <w:ilvl w:val="0"/>
          <w:numId w:val="2"/>
        </w:numPr>
        <w:spacing w:after="120" w:line="259" w:lineRule="auto"/>
        <w:ind w:left="426" w:hanging="426"/>
        <w:jc w:val="both"/>
        <w:rPr>
          <w:rFonts w:eastAsia="Calibri"/>
          <w:lang w:eastAsia="en-US"/>
        </w:rPr>
      </w:pPr>
      <w:r w:rsidRPr="00A471F9">
        <w:rPr>
          <w:rFonts w:eastAsia="Calibri"/>
          <w:lang w:eastAsia="en-US"/>
        </w:rPr>
        <w:t xml:space="preserve">Шарт жасасу үшін Бағалаушы </w:t>
      </w:r>
      <w:r w:rsidRPr="002174C9">
        <w:t>"</w:t>
      </w:r>
      <w:r w:rsidRPr="00A471F9">
        <w:rPr>
          <w:rFonts w:eastAsia="Calibri"/>
          <w:lang w:eastAsia="en-US"/>
        </w:rPr>
        <w:t>Бағалаушы к</w:t>
      </w:r>
      <w:r w:rsidRPr="00A471F9">
        <w:rPr>
          <w:rFonts w:eastAsia="Calibri"/>
          <w:lang w:val="kk-KZ" w:eastAsia="en-US"/>
        </w:rPr>
        <w:t>абинеті</w:t>
      </w:r>
      <w:r w:rsidRPr="002174C9">
        <w:t>"</w:t>
      </w:r>
      <w:r w:rsidRPr="00A471F9">
        <w:rPr>
          <w:rFonts w:eastAsia="Calibri"/>
          <w:lang w:eastAsia="en-US"/>
        </w:rPr>
        <w:t xml:space="preserve"> порталында электронды цифрлық қолтаңбамен қол қойылған (Стандартты талаптарға 1-қосымша). Бағалаушы Өтініш-</w:t>
      </w:r>
      <w:r w:rsidRPr="00A471F9">
        <w:rPr>
          <w:rFonts w:eastAsia="Calibri"/>
          <w:lang w:val="kk-KZ" w:eastAsia="en-US"/>
        </w:rPr>
        <w:t>Сауалнамамен бірге С</w:t>
      </w:r>
      <w:r w:rsidRPr="00A471F9">
        <w:rPr>
          <w:rFonts w:eastAsia="Calibri"/>
          <w:lang w:eastAsia="en-US"/>
        </w:rPr>
        <w:t xml:space="preserve">тандартты </w:t>
      </w:r>
      <w:r w:rsidRPr="00A471F9">
        <w:rPr>
          <w:rFonts w:eastAsia="Calibri"/>
          <w:lang w:val="kk-KZ" w:eastAsia="en-US"/>
        </w:rPr>
        <w:t>талап</w:t>
      </w:r>
      <w:r w:rsidRPr="00A471F9">
        <w:rPr>
          <w:rFonts w:eastAsia="Calibri"/>
          <w:lang w:eastAsia="en-US"/>
        </w:rPr>
        <w:t xml:space="preserve">тардың 2 </w:t>
      </w:r>
      <w:r w:rsidRPr="00A471F9">
        <w:rPr>
          <w:rFonts w:eastAsia="Calibri"/>
          <w:lang w:val="kk-KZ" w:eastAsia="en-US"/>
        </w:rPr>
        <w:t>Қ</w:t>
      </w:r>
      <w:r w:rsidRPr="00A471F9">
        <w:rPr>
          <w:rFonts w:eastAsia="Calibri"/>
          <w:lang w:eastAsia="en-US"/>
        </w:rPr>
        <w:t>осымшасында көрсетілген құжаттарды қоса береді.</w:t>
      </w:r>
      <w:r>
        <w:rPr>
          <w:rFonts w:eastAsia="Calibri"/>
          <w:lang w:eastAsia="en-US"/>
        </w:rPr>
        <w:t xml:space="preserve"> </w:t>
      </w:r>
      <w:r w:rsidRPr="00743459">
        <w:rPr>
          <w:i/>
          <w:color w:val="00B0F0"/>
          <w:u w:color="0000FF"/>
          <w:lang w:val="kk-KZ"/>
        </w:rPr>
        <w:t>(</w:t>
      </w:r>
      <w:r>
        <w:rPr>
          <w:i/>
          <w:color w:val="00B0F0"/>
          <w:u w:color="0000FF"/>
          <w:lang w:val="kk-KZ"/>
        </w:rPr>
        <w:t>8</w:t>
      </w:r>
      <w:r w:rsidRPr="005C1F9E">
        <w:rPr>
          <w:i/>
          <w:color w:val="00B0F0"/>
          <w:u w:color="0000FF"/>
          <w:lang w:val="kk-KZ"/>
        </w:rPr>
        <w:t xml:space="preserve"> </w:t>
      </w:r>
      <w:r w:rsidRPr="002174C9">
        <w:rPr>
          <w:i/>
          <w:color w:val="00B0F0"/>
          <w:u w:color="0000FF"/>
          <w:lang w:val="kk-KZ"/>
        </w:rPr>
        <w:t>тармақ</w:t>
      </w:r>
      <w:r>
        <w:rPr>
          <w:i/>
          <w:color w:val="00B0F0"/>
          <w:u w:color="0000FF"/>
          <w:lang w:val="kk-KZ"/>
        </w:rPr>
        <w:t xml:space="preserve"> 24.08.2020</w:t>
      </w:r>
      <w:r w:rsidRPr="002174C9">
        <w:rPr>
          <w:i/>
          <w:color w:val="00B0F0"/>
          <w:u w:color="0000FF"/>
          <w:lang w:val="kk-KZ"/>
        </w:rPr>
        <w:t>ж</w:t>
      </w:r>
      <w:r w:rsidRPr="005C1F9E">
        <w:rPr>
          <w:i/>
          <w:color w:val="00B0F0"/>
          <w:u w:color="0000FF"/>
          <w:lang w:val="kk-KZ"/>
        </w:rPr>
        <w:t>.</w:t>
      </w:r>
      <w:r w:rsidRPr="002174C9">
        <w:rPr>
          <w:i/>
          <w:color w:val="00B0F0"/>
          <w:u w:color="0000FF"/>
          <w:lang w:val="kk-KZ"/>
        </w:rPr>
        <w:t xml:space="preserve"> Басқарма шешімі мәтінімен баяндалды</w:t>
      </w:r>
      <w:r>
        <w:rPr>
          <w:i/>
          <w:color w:val="00B0F0"/>
          <w:u w:color="0000FF"/>
          <w:lang w:val="kk-KZ"/>
        </w:rPr>
        <w:t xml:space="preserve"> (№90</w:t>
      </w:r>
      <w:r w:rsidRPr="002174C9">
        <w:rPr>
          <w:i/>
          <w:color w:val="00B0F0"/>
          <w:u w:color="0000FF"/>
          <w:lang w:val="kk-KZ"/>
        </w:rPr>
        <w:t xml:space="preserve"> хаттама</w:t>
      </w:r>
      <w:r w:rsidRPr="005C1F9E">
        <w:rPr>
          <w:i/>
          <w:color w:val="00B0F0"/>
          <w:u w:color="0000FF"/>
          <w:lang w:val="kk-KZ"/>
        </w:rPr>
        <w:t>)).</w:t>
      </w:r>
    </w:p>
    <w:p w:rsidR="00C0256D" w:rsidRPr="005C1F9E" w:rsidRDefault="00C0256D" w:rsidP="00C0256D">
      <w:pPr>
        <w:numPr>
          <w:ilvl w:val="0"/>
          <w:numId w:val="2"/>
        </w:numPr>
        <w:spacing w:after="120" w:line="259" w:lineRule="auto"/>
        <w:ind w:left="426" w:hanging="426"/>
        <w:jc w:val="both"/>
        <w:rPr>
          <w:rFonts w:eastAsia="Calibri"/>
          <w:lang w:val="kk-KZ" w:eastAsia="en-US"/>
        </w:rPr>
      </w:pPr>
      <w:r w:rsidRPr="00E83CDC">
        <w:rPr>
          <w:rFonts w:eastAsia="Calibri"/>
          <w:lang w:eastAsia="en-US"/>
        </w:rPr>
        <w:t>Банк өтініш-сауалнамадағы бағалаушының офертасын банк акцептеген сәтке дейін бағалаушы алдында қызметтер көрсетуге және міндеттемелер алуға міндетті емес</w:t>
      </w:r>
      <w:r w:rsidRPr="00E83CDC">
        <w:rPr>
          <w:lang w:val="kk-KZ"/>
        </w:rPr>
        <w:t>.</w:t>
      </w:r>
      <w:r w:rsidRPr="002174C9">
        <w:rPr>
          <w:lang w:val="kk-KZ"/>
        </w:rPr>
        <w:t xml:space="preserve"> </w:t>
      </w:r>
      <w:r w:rsidRPr="005C1F9E">
        <w:rPr>
          <w:i/>
          <w:color w:val="00B0F0"/>
          <w:u w:color="0000FF"/>
          <w:lang w:val="kk-KZ"/>
        </w:rPr>
        <w:t xml:space="preserve">(9 </w:t>
      </w:r>
      <w:r w:rsidRPr="002174C9">
        <w:rPr>
          <w:i/>
          <w:color w:val="00B0F0"/>
          <w:u w:color="0000FF"/>
          <w:lang w:val="kk-KZ"/>
        </w:rPr>
        <w:t>тармақ</w:t>
      </w:r>
      <w:r w:rsidRPr="005C1F9E">
        <w:rPr>
          <w:i/>
          <w:color w:val="00B0F0"/>
          <w:u w:color="0000FF"/>
          <w:lang w:val="kk-KZ"/>
        </w:rPr>
        <w:t xml:space="preserve"> 26.10.2018</w:t>
      </w:r>
      <w:r w:rsidRPr="002174C9">
        <w:rPr>
          <w:i/>
          <w:color w:val="00B0F0"/>
          <w:u w:color="0000FF"/>
          <w:lang w:val="kk-KZ"/>
        </w:rPr>
        <w:t>ж</w:t>
      </w:r>
      <w:r w:rsidRPr="005C1F9E">
        <w:rPr>
          <w:i/>
          <w:color w:val="00B0F0"/>
          <w:u w:color="0000FF"/>
          <w:lang w:val="kk-KZ"/>
        </w:rPr>
        <w:t>.</w:t>
      </w:r>
      <w:r w:rsidRPr="002174C9">
        <w:rPr>
          <w:i/>
          <w:color w:val="00B0F0"/>
          <w:u w:color="0000FF"/>
          <w:lang w:val="kk-KZ"/>
        </w:rPr>
        <w:t xml:space="preserve"> Басқарма шешімі мәтінімен баяндалды</w:t>
      </w:r>
      <w:r w:rsidRPr="005C1F9E">
        <w:rPr>
          <w:i/>
          <w:color w:val="00B0F0"/>
          <w:u w:color="0000FF"/>
          <w:lang w:val="kk-KZ"/>
        </w:rPr>
        <w:t xml:space="preserve"> (№69</w:t>
      </w:r>
      <w:r w:rsidRPr="002174C9">
        <w:rPr>
          <w:i/>
          <w:color w:val="00B0F0"/>
          <w:u w:color="0000FF"/>
          <w:lang w:val="kk-KZ"/>
        </w:rPr>
        <w:t xml:space="preserve"> хаттама</w:t>
      </w:r>
      <w:r w:rsidRPr="005C1F9E">
        <w:rPr>
          <w:i/>
          <w:color w:val="00B0F0"/>
          <w:u w:color="0000FF"/>
          <w:lang w:val="kk-KZ"/>
        </w:rPr>
        <w:t>)).</w:t>
      </w:r>
    </w:p>
    <w:p w:rsidR="00C0256D" w:rsidRPr="00743459" w:rsidRDefault="00C0256D" w:rsidP="00C0256D">
      <w:pPr>
        <w:numPr>
          <w:ilvl w:val="0"/>
          <w:numId w:val="2"/>
        </w:numPr>
        <w:spacing w:after="120" w:line="259" w:lineRule="auto"/>
        <w:ind w:left="426" w:hanging="426"/>
        <w:jc w:val="both"/>
        <w:rPr>
          <w:rFonts w:eastAsia="Calibri"/>
          <w:lang w:val="kk-KZ" w:eastAsia="en-US"/>
        </w:rPr>
      </w:pPr>
      <w:r w:rsidRPr="00A471F9">
        <w:rPr>
          <w:rFonts w:eastAsia="Calibri"/>
          <w:lang w:val="kk-KZ" w:eastAsia="en-US"/>
        </w:rPr>
        <w:lastRenderedPageBreak/>
        <w:t xml:space="preserve">Банк пен Бағалаушы арасында жасалған шарт Қазақстан Республикасының Азаматтық кодексінің 389-бабына сәйкес қосылу шарты болып табылады және өтініш-сауалнамадағы  бағалаушы офертасына Банктің акцептісі арқылы жасалады. Акцепт - бұл Бағалаушының Банктің </w:t>
      </w:r>
      <w:r w:rsidRPr="00A471F9">
        <w:rPr>
          <w:lang w:val="kk-KZ"/>
        </w:rPr>
        <w:t>"</w:t>
      </w:r>
      <w:r w:rsidRPr="00A471F9">
        <w:rPr>
          <w:rFonts w:eastAsia="Calibri"/>
          <w:lang w:val="kk-KZ" w:eastAsia="en-US"/>
        </w:rPr>
        <w:t>Бағалаушының кеңсесі</w:t>
      </w:r>
      <w:r w:rsidRPr="00A471F9">
        <w:rPr>
          <w:lang w:val="kk-KZ"/>
        </w:rPr>
        <w:t>"</w:t>
      </w:r>
      <w:r w:rsidRPr="00A471F9">
        <w:rPr>
          <w:rFonts w:eastAsia="Calibri"/>
          <w:lang w:val="kk-KZ" w:eastAsia="en-US"/>
        </w:rPr>
        <w:t xml:space="preserve"> порталына кіру кодтарын ұсынуы, оларды Өтініш-Сауалнамада көрсетілген Бағалаушының телефон нөміріне қысқа хабарлама қызметі арқылы жібереді. Егер Банк Бағалаушының офертасын ұсыныса, Банк пен Бағалаушы қол қойған барлық құжаттар Қазақстан Республикасы Азаматтық кодексінің 152-бабының талаптарына сәйкес жазбаша түрде ресімделген болып саналады.</w:t>
      </w:r>
      <w:r>
        <w:rPr>
          <w:rFonts w:eastAsia="Calibri"/>
          <w:lang w:val="kk-KZ" w:eastAsia="en-US"/>
        </w:rPr>
        <w:t xml:space="preserve"> </w:t>
      </w:r>
      <w:r w:rsidRPr="00743459">
        <w:rPr>
          <w:i/>
          <w:color w:val="00B0F0"/>
          <w:u w:color="0000FF"/>
          <w:lang w:val="kk-KZ"/>
        </w:rPr>
        <w:t>(</w:t>
      </w:r>
      <w:r>
        <w:rPr>
          <w:i/>
          <w:color w:val="00B0F0"/>
          <w:u w:color="0000FF"/>
          <w:lang w:val="kk-KZ"/>
        </w:rPr>
        <w:t>10</w:t>
      </w:r>
      <w:r w:rsidRPr="005C1F9E">
        <w:rPr>
          <w:i/>
          <w:color w:val="00B0F0"/>
          <w:u w:color="0000FF"/>
          <w:lang w:val="kk-KZ"/>
        </w:rPr>
        <w:t xml:space="preserve"> </w:t>
      </w:r>
      <w:r w:rsidRPr="002174C9">
        <w:rPr>
          <w:i/>
          <w:color w:val="00B0F0"/>
          <w:u w:color="0000FF"/>
          <w:lang w:val="kk-KZ"/>
        </w:rPr>
        <w:t>тармақ</w:t>
      </w:r>
      <w:r>
        <w:rPr>
          <w:i/>
          <w:color w:val="00B0F0"/>
          <w:u w:color="0000FF"/>
          <w:lang w:val="kk-KZ"/>
        </w:rPr>
        <w:t xml:space="preserve"> 24.08.2020</w:t>
      </w:r>
      <w:r w:rsidRPr="002174C9">
        <w:rPr>
          <w:i/>
          <w:color w:val="00B0F0"/>
          <w:u w:color="0000FF"/>
          <w:lang w:val="kk-KZ"/>
        </w:rPr>
        <w:t>ж</w:t>
      </w:r>
      <w:r w:rsidRPr="005C1F9E">
        <w:rPr>
          <w:i/>
          <w:color w:val="00B0F0"/>
          <w:u w:color="0000FF"/>
          <w:lang w:val="kk-KZ"/>
        </w:rPr>
        <w:t>.</w:t>
      </w:r>
      <w:r w:rsidRPr="002174C9">
        <w:rPr>
          <w:i/>
          <w:color w:val="00B0F0"/>
          <w:u w:color="0000FF"/>
          <w:lang w:val="kk-KZ"/>
        </w:rPr>
        <w:t xml:space="preserve"> Басқарма шешімі мәтінімен баяндалды</w:t>
      </w:r>
      <w:r>
        <w:rPr>
          <w:i/>
          <w:color w:val="00B0F0"/>
          <w:u w:color="0000FF"/>
          <w:lang w:val="kk-KZ"/>
        </w:rPr>
        <w:t xml:space="preserve"> (№90</w:t>
      </w:r>
      <w:r w:rsidRPr="002174C9">
        <w:rPr>
          <w:i/>
          <w:color w:val="00B0F0"/>
          <w:u w:color="0000FF"/>
          <w:lang w:val="kk-KZ"/>
        </w:rPr>
        <w:t xml:space="preserve"> хаттама</w:t>
      </w:r>
      <w:r w:rsidRPr="005C1F9E">
        <w:rPr>
          <w:i/>
          <w:color w:val="00B0F0"/>
          <w:u w:color="0000FF"/>
          <w:lang w:val="kk-KZ"/>
        </w:rPr>
        <w:t>)).</w:t>
      </w:r>
    </w:p>
    <w:p w:rsidR="00C0256D" w:rsidRPr="002174C9" w:rsidRDefault="00C0256D" w:rsidP="00C0256D">
      <w:pPr>
        <w:keepNext/>
        <w:keepLines/>
        <w:spacing w:before="240" w:after="120"/>
        <w:ind w:left="720" w:hanging="294"/>
        <w:outlineLvl w:val="1"/>
        <w:rPr>
          <w:b/>
          <w:color w:val="000000"/>
          <w:lang w:eastAsia="en-US"/>
        </w:rPr>
      </w:pPr>
      <w:r w:rsidRPr="002174C9">
        <w:rPr>
          <w:rFonts w:eastAsia="Calibri"/>
          <w:b/>
          <w:lang w:val="kk-KZ" w:eastAsia="en-US"/>
        </w:rPr>
        <w:t xml:space="preserve">4-тарау. Тараптардың құқықтары мен міндеттері </w:t>
      </w:r>
    </w:p>
    <w:p w:rsidR="00C0256D" w:rsidRPr="002174C9" w:rsidRDefault="00C0256D" w:rsidP="00C0256D">
      <w:pPr>
        <w:numPr>
          <w:ilvl w:val="0"/>
          <w:numId w:val="2"/>
        </w:numPr>
        <w:spacing w:after="120" w:line="259" w:lineRule="auto"/>
        <w:ind w:left="426" w:hanging="426"/>
        <w:jc w:val="both"/>
        <w:rPr>
          <w:rFonts w:eastAsia="Calibri"/>
          <w:lang w:eastAsia="en-US"/>
        </w:rPr>
      </w:pPr>
      <w:r w:rsidRPr="002174C9">
        <w:rPr>
          <w:rFonts w:eastAsia="Calibri"/>
          <w:lang w:val="kk-KZ" w:eastAsia="en-US"/>
        </w:rPr>
        <w:t>Банк</w:t>
      </w:r>
      <w:r w:rsidRPr="002174C9">
        <w:rPr>
          <w:rFonts w:eastAsia="Calibri"/>
          <w:lang w:eastAsia="en-US"/>
        </w:rPr>
        <w:t>:</w:t>
      </w:r>
    </w:p>
    <w:p w:rsidR="00C0256D" w:rsidRPr="002174C9" w:rsidRDefault="00C0256D" w:rsidP="00C0256D">
      <w:pPr>
        <w:numPr>
          <w:ilvl w:val="0"/>
          <w:numId w:val="5"/>
        </w:numPr>
        <w:spacing w:after="120" w:line="259" w:lineRule="auto"/>
        <w:jc w:val="both"/>
        <w:rPr>
          <w:rFonts w:eastAsia="Calibri"/>
          <w:lang w:eastAsia="en-US"/>
        </w:rPr>
      </w:pPr>
      <w:r w:rsidRPr="002174C9">
        <w:rPr>
          <w:rFonts w:eastAsia="Calibri"/>
          <w:lang w:eastAsia="en-US"/>
        </w:rPr>
        <w:t>шарт жасалғаннан кейін "</w:t>
      </w:r>
      <w:r w:rsidRPr="002174C9">
        <w:rPr>
          <w:rFonts w:eastAsia="Calibri"/>
          <w:lang w:val="kk-KZ" w:eastAsia="en-US"/>
        </w:rPr>
        <w:t>Б</w:t>
      </w:r>
      <w:r w:rsidRPr="002174C9">
        <w:rPr>
          <w:rFonts w:eastAsia="Calibri"/>
          <w:lang w:eastAsia="en-US"/>
        </w:rPr>
        <w:t>ағалаушының кабинеті" порталының Бағалаушысының іске асырылуын қамтамасыз ет</w:t>
      </w:r>
      <w:r w:rsidRPr="002174C9">
        <w:rPr>
          <w:rFonts w:eastAsia="Calibri"/>
          <w:lang w:val="kk-KZ" w:eastAsia="en-US"/>
        </w:rPr>
        <w:t>уге</w:t>
      </w:r>
      <w:r w:rsidRPr="002174C9">
        <w:rPr>
          <w:rFonts w:eastAsia="Calibri"/>
          <w:lang w:eastAsia="en-US"/>
        </w:rPr>
        <w:t>.</w:t>
      </w:r>
    </w:p>
    <w:p w:rsidR="00C0256D" w:rsidRPr="002174C9" w:rsidRDefault="00C0256D" w:rsidP="00C0256D">
      <w:pPr>
        <w:numPr>
          <w:ilvl w:val="0"/>
          <w:numId w:val="5"/>
        </w:numPr>
        <w:spacing w:after="120" w:line="259" w:lineRule="auto"/>
        <w:jc w:val="both"/>
        <w:rPr>
          <w:rFonts w:eastAsia="Calibri"/>
          <w:lang w:eastAsia="en-US"/>
        </w:rPr>
      </w:pPr>
      <w:r w:rsidRPr="002174C9">
        <w:rPr>
          <w:rFonts w:eastAsia="Calibri"/>
          <w:lang w:eastAsia="en-US"/>
        </w:rPr>
        <w:t>Қазақстан Республикасының бағалау қызметі туралы заңнамасының талаптарын бұзған жағдайларды қоспағанда, бағалаушының қызметіне араласуға жол бермеуге</w:t>
      </w:r>
      <w:r w:rsidRPr="002174C9">
        <w:rPr>
          <w:rFonts w:eastAsia="Calibri"/>
          <w:lang w:val="kk-KZ" w:eastAsia="en-US"/>
        </w:rPr>
        <w:t xml:space="preserve"> міндетті</w:t>
      </w:r>
      <w:r w:rsidRPr="002174C9">
        <w:rPr>
          <w:rFonts w:eastAsia="Calibri"/>
          <w:lang w:eastAsia="en-US"/>
        </w:rPr>
        <w:t>.</w:t>
      </w:r>
    </w:p>
    <w:p w:rsidR="00C0256D" w:rsidRPr="002174C9" w:rsidRDefault="00C0256D" w:rsidP="00C0256D">
      <w:pPr>
        <w:numPr>
          <w:ilvl w:val="0"/>
          <w:numId w:val="2"/>
        </w:numPr>
        <w:spacing w:after="120" w:line="259" w:lineRule="auto"/>
        <w:ind w:left="426" w:hanging="426"/>
        <w:jc w:val="both"/>
        <w:rPr>
          <w:rFonts w:eastAsia="Calibri"/>
          <w:lang w:eastAsia="en-US"/>
        </w:rPr>
      </w:pPr>
      <w:r w:rsidRPr="002174C9">
        <w:rPr>
          <w:rFonts w:eastAsia="Calibri"/>
          <w:lang w:eastAsia="en-US"/>
        </w:rPr>
        <w:t>Банк:</w:t>
      </w:r>
    </w:p>
    <w:p w:rsidR="00C0256D" w:rsidRPr="00410495" w:rsidRDefault="00C0256D" w:rsidP="00C0256D">
      <w:pPr>
        <w:numPr>
          <w:ilvl w:val="0"/>
          <w:numId w:val="6"/>
        </w:numPr>
        <w:spacing w:after="120" w:line="259" w:lineRule="auto"/>
        <w:jc w:val="both"/>
        <w:rPr>
          <w:rFonts w:eastAsia="Calibri"/>
          <w:lang w:eastAsia="en-US"/>
        </w:rPr>
      </w:pPr>
      <w:r w:rsidRPr="00410495">
        <w:rPr>
          <w:rFonts w:eastAsia="Calibri"/>
          <w:lang w:eastAsia="en-US"/>
        </w:rPr>
        <w:t>бағалаушыдан бағалау жүргізу әдістері туралы қажетті ақпарат алуға;</w:t>
      </w:r>
    </w:p>
    <w:p w:rsidR="00C0256D" w:rsidRPr="00410495" w:rsidRDefault="00C0256D" w:rsidP="00C0256D">
      <w:pPr>
        <w:numPr>
          <w:ilvl w:val="0"/>
          <w:numId w:val="6"/>
        </w:numPr>
        <w:spacing w:after="120" w:line="259" w:lineRule="auto"/>
        <w:jc w:val="both"/>
        <w:rPr>
          <w:rFonts w:eastAsia="Calibri"/>
          <w:lang w:eastAsia="en-US"/>
        </w:rPr>
      </w:pPr>
      <w:r w:rsidRPr="00410495">
        <w:rPr>
          <w:i/>
          <w:color w:val="00B0F0"/>
          <w:u w:color="0000FF"/>
        </w:rPr>
        <w:t xml:space="preserve">(2 </w:t>
      </w:r>
      <w:r w:rsidRPr="00410495">
        <w:rPr>
          <w:i/>
          <w:color w:val="00B0F0"/>
          <w:u w:color="0000FF"/>
          <w:lang w:val="kk-KZ"/>
        </w:rPr>
        <w:t>тармақша</w:t>
      </w:r>
      <w:r w:rsidRPr="00410495">
        <w:rPr>
          <w:i/>
          <w:color w:val="00B0F0"/>
          <w:u w:color="0000FF"/>
        </w:rPr>
        <w:t xml:space="preserve"> 30.</w:t>
      </w:r>
      <w:r w:rsidRPr="00410495">
        <w:rPr>
          <w:i/>
          <w:color w:val="00B0F0"/>
          <w:u w:color="0000FF"/>
          <w:lang w:val="kk-KZ"/>
        </w:rPr>
        <w:t>10</w:t>
      </w:r>
      <w:r w:rsidRPr="00410495">
        <w:rPr>
          <w:i/>
          <w:color w:val="00B0F0"/>
          <w:u w:color="0000FF"/>
        </w:rPr>
        <w:t>.2020</w:t>
      </w:r>
      <w:r w:rsidRPr="00410495">
        <w:rPr>
          <w:i/>
          <w:color w:val="00B0F0"/>
          <w:u w:color="0000FF"/>
          <w:lang w:val="kk-KZ"/>
        </w:rPr>
        <w:t>ж</w:t>
      </w:r>
      <w:r w:rsidRPr="00410495">
        <w:rPr>
          <w:i/>
          <w:color w:val="00B0F0"/>
          <w:u w:color="0000FF"/>
        </w:rPr>
        <w:t>.</w:t>
      </w:r>
      <w:r w:rsidRPr="00410495">
        <w:rPr>
          <w:i/>
          <w:color w:val="00B0F0"/>
          <w:u w:color="0000FF"/>
          <w:lang w:val="kk-KZ"/>
        </w:rPr>
        <w:t xml:space="preserve"> Басқарма шешімімен алынып тасталды</w:t>
      </w:r>
      <w:r w:rsidRPr="00410495">
        <w:rPr>
          <w:i/>
          <w:color w:val="00B0F0"/>
          <w:u w:color="0000FF"/>
        </w:rPr>
        <w:t xml:space="preserve"> (№</w:t>
      </w:r>
      <w:r w:rsidRPr="00410495">
        <w:rPr>
          <w:i/>
          <w:color w:val="00B0F0"/>
          <w:u w:color="0000FF"/>
          <w:lang w:val="kk-KZ"/>
        </w:rPr>
        <w:t>129 хаттама</w:t>
      </w:r>
      <w:r w:rsidRPr="00410495">
        <w:rPr>
          <w:i/>
          <w:color w:val="00B0F0"/>
          <w:u w:color="0000FF"/>
        </w:rPr>
        <w:t>))</w:t>
      </w:r>
    </w:p>
    <w:p w:rsidR="000C6907" w:rsidRPr="002174C9" w:rsidRDefault="000C6907" w:rsidP="000C6907">
      <w:pPr>
        <w:numPr>
          <w:ilvl w:val="0"/>
          <w:numId w:val="6"/>
        </w:numPr>
        <w:spacing w:after="120" w:line="259" w:lineRule="auto"/>
        <w:jc w:val="both"/>
        <w:rPr>
          <w:rFonts w:eastAsia="Calibri"/>
          <w:lang w:eastAsia="en-US"/>
        </w:rPr>
      </w:pPr>
      <w:r>
        <w:t>Б</w:t>
      </w:r>
      <w:r w:rsidRPr="004B493A">
        <w:t>ағалаушы Қазақстан Республикасының заңнамасын және</w:t>
      </w:r>
      <w:r>
        <w:rPr>
          <w:lang w:val="kk-KZ"/>
        </w:rPr>
        <w:t xml:space="preserve"> </w:t>
      </w:r>
      <w:r w:rsidRPr="004B493A">
        <w:t>(немесе) Шартты</w:t>
      </w:r>
      <w:r>
        <w:t>ң талаптарын бұзған, сондай-ақ Б</w:t>
      </w:r>
      <w:r w:rsidRPr="004B493A">
        <w:t>ағалаушы жосықсыз бағалаушылар тізілімінде болған жағдай</w:t>
      </w:r>
      <w:r>
        <w:t>да, Шартты бұзу және (немесе) "Б</w:t>
      </w:r>
      <w:r w:rsidRPr="004B493A">
        <w:t>ағалаушының кабинеті"</w:t>
      </w:r>
      <w:r>
        <w:rPr>
          <w:lang w:val="kk-KZ"/>
        </w:rPr>
        <w:t xml:space="preserve"> </w:t>
      </w:r>
      <w:r>
        <w:t>П</w:t>
      </w:r>
      <w:r w:rsidRPr="004B493A">
        <w:t>орталын іске асыруды тоқтата тұру арқыл</w:t>
      </w:r>
      <w:r>
        <w:t>ы оның қызметтерінен бас тарту</w:t>
      </w:r>
      <w:r w:rsidRPr="002174C9">
        <w:rPr>
          <w:rFonts w:eastAsia="Calibri"/>
          <w:lang w:eastAsia="en-US"/>
        </w:rPr>
        <w:t>;</w:t>
      </w:r>
      <w:r>
        <w:rPr>
          <w:rFonts w:eastAsia="Calibri"/>
          <w:lang w:eastAsia="en-US"/>
        </w:rPr>
        <w:t xml:space="preserve"> </w:t>
      </w:r>
      <w:r w:rsidRPr="00105519">
        <w:rPr>
          <w:i/>
          <w:color w:val="00B0F0"/>
          <w:u w:color="0000FF"/>
          <w:lang w:val="kk-KZ"/>
        </w:rPr>
        <w:t xml:space="preserve">(Басқарманың </w:t>
      </w:r>
      <w:r>
        <w:rPr>
          <w:i/>
          <w:color w:val="00B0F0"/>
          <w:u w:color="0000FF"/>
          <w:lang w:val="kk-KZ"/>
        </w:rPr>
        <w:t>22</w:t>
      </w:r>
      <w:r w:rsidRPr="00105519">
        <w:rPr>
          <w:i/>
          <w:color w:val="00B0F0"/>
          <w:u w:color="0000FF"/>
          <w:lang w:val="kk-KZ"/>
        </w:rPr>
        <w:t>.</w:t>
      </w:r>
      <w:r>
        <w:rPr>
          <w:i/>
          <w:color w:val="00B0F0"/>
          <w:u w:color="0000FF"/>
          <w:lang w:val="kk-KZ"/>
        </w:rPr>
        <w:t>02</w:t>
      </w:r>
      <w:r w:rsidRPr="00105519">
        <w:rPr>
          <w:i/>
          <w:color w:val="00B0F0"/>
          <w:u w:color="0000FF"/>
          <w:lang w:val="kk-KZ"/>
        </w:rPr>
        <w:t>.20</w:t>
      </w:r>
      <w:r>
        <w:rPr>
          <w:i/>
          <w:color w:val="00B0F0"/>
          <w:u w:color="0000FF"/>
          <w:lang w:val="kk-KZ"/>
        </w:rPr>
        <w:t>22</w:t>
      </w:r>
      <w:r w:rsidRPr="00105519">
        <w:rPr>
          <w:i/>
          <w:color w:val="00B0F0"/>
          <w:u w:color="0000FF"/>
          <w:lang w:val="kk-KZ"/>
        </w:rPr>
        <w:t xml:space="preserve">ж. шешімімен </w:t>
      </w:r>
      <w:r>
        <w:rPr>
          <w:i/>
          <w:color w:val="00B0F0"/>
          <w:u w:color="0000FF"/>
          <w:lang w:val="kk-KZ"/>
        </w:rPr>
        <w:t>12</w:t>
      </w:r>
      <w:r w:rsidRPr="00105519">
        <w:rPr>
          <w:i/>
          <w:color w:val="00B0F0"/>
          <w:u w:color="0000FF"/>
          <w:lang w:val="kk-KZ"/>
        </w:rPr>
        <w:t xml:space="preserve"> тармақтың </w:t>
      </w:r>
      <w:r>
        <w:rPr>
          <w:i/>
          <w:color w:val="00B0F0"/>
          <w:u w:color="0000FF"/>
          <w:lang w:val="kk-KZ"/>
        </w:rPr>
        <w:t>3</w:t>
      </w:r>
      <w:r w:rsidRPr="00105519">
        <w:rPr>
          <w:i/>
          <w:color w:val="00B0F0"/>
          <w:u w:color="0000FF"/>
          <w:lang w:val="kk-KZ"/>
        </w:rPr>
        <w:t xml:space="preserve"> тармақшасы </w:t>
      </w:r>
      <w:r w:rsidRPr="002174C9">
        <w:rPr>
          <w:i/>
          <w:color w:val="00B0F0"/>
          <w:u w:color="0000FF"/>
          <w:lang w:val="kk-KZ"/>
        </w:rPr>
        <w:t>баяндалды</w:t>
      </w:r>
      <w:r w:rsidRPr="00105519">
        <w:rPr>
          <w:i/>
          <w:color w:val="00B0F0"/>
          <w:u w:color="0000FF"/>
          <w:lang w:val="kk-KZ"/>
        </w:rPr>
        <w:t xml:space="preserve"> (№</w:t>
      </w:r>
      <w:r>
        <w:rPr>
          <w:i/>
          <w:color w:val="00B0F0"/>
          <w:u w:color="0000FF"/>
          <w:lang w:val="kk-KZ"/>
        </w:rPr>
        <w:t>22</w:t>
      </w:r>
      <w:r w:rsidRPr="002174C9">
        <w:rPr>
          <w:i/>
          <w:color w:val="00B0F0"/>
          <w:u w:color="0000FF"/>
          <w:lang w:val="kk-KZ"/>
        </w:rPr>
        <w:t xml:space="preserve"> хаттама</w:t>
      </w:r>
      <w:r w:rsidRPr="00105519">
        <w:rPr>
          <w:i/>
          <w:color w:val="00B0F0"/>
          <w:u w:color="0000FF"/>
          <w:lang w:val="kk-KZ"/>
        </w:rPr>
        <w:t>))</w:t>
      </w:r>
      <w:r>
        <w:rPr>
          <w:color w:val="00B0F0"/>
          <w:u w:color="0000FF"/>
          <w:lang w:val="kk-KZ"/>
        </w:rPr>
        <w:t>.</w:t>
      </w:r>
    </w:p>
    <w:p w:rsidR="00C0256D" w:rsidRPr="002174C9" w:rsidRDefault="000C6907" w:rsidP="000C6907">
      <w:pPr>
        <w:numPr>
          <w:ilvl w:val="0"/>
          <w:numId w:val="6"/>
        </w:numPr>
        <w:spacing w:after="120" w:line="259" w:lineRule="auto"/>
        <w:jc w:val="both"/>
        <w:rPr>
          <w:rFonts w:eastAsia="Calibri"/>
          <w:strike/>
          <w:lang w:eastAsia="en-US"/>
        </w:rPr>
      </w:pPr>
      <w:r w:rsidRPr="002174C9">
        <w:rPr>
          <w:i/>
          <w:color w:val="00B0F0"/>
          <w:u w:color="0000FF"/>
        </w:rPr>
        <w:t xml:space="preserve"> </w:t>
      </w:r>
      <w:r w:rsidR="00C0256D" w:rsidRPr="002174C9">
        <w:rPr>
          <w:i/>
          <w:color w:val="00B0F0"/>
          <w:u w:color="0000FF"/>
        </w:rPr>
        <w:t>(4</w:t>
      </w:r>
      <w:r w:rsidR="00C0256D">
        <w:rPr>
          <w:i/>
          <w:color w:val="00B0F0"/>
          <w:u w:color="0000FF"/>
        </w:rPr>
        <w:t xml:space="preserve"> </w:t>
      </w:r>
      <w:r w:rsidR="00C0256D" w:rsidRPr="002174C9">
        <w:rPr>
          <w:i/>
          <w:color w:val="00B0F0"/>
          <w:u w:color="0000FF"/>
          <w:lang w:val="kk-KZ"/>
        </w:rPr>
        <w:t>тармақша</w:t>
      </w:r>
      <w:r w:rsidR="00C0256D" w:rsidRPr="002174C9">
        <w:rPr>
          <w:i/>
          <w:color w:val="00B0F0"/>
          <w:u w:color="0000FF"/>
        </w:rPr>
        <w:t xml:space="preserve"> 12</w:t>
      </w:r>
      <w:r w:rsidR="00C0256D">
        <w:rPr>
          <w:i/>
          <w:color w:val="00B0F0"/>
          <w:u w:color="0000FF"/>
          <w:lang w:val="kk-KZ"/>
        </w:rPr>
        <w:t xml:space="preserve"> </w:t>
      </w:r>
      <w:r w:rsidR="00C0256D" w:rsidRPr="002174C9">
        <w:rPr>
          <w:i/>
          <w:color w:val="00B0F0"/>
          <w:u w:color="0000FF"/>
          <w:lang w:val="kk-KZ"/>
        </w:rPr>
        <w:t>тармақ</w:t>
      </w:r>
      <w:r w:rsidR="00C0256D" w:rsidRPr="002174C9">
        <w:rPr>
          <w:i/>
          <w:color w:val="00B0F0"/>
          <w:u w:color="0000FF"/>
        </w:rPr>
        <w:t xml:space="preserve"> 30.05.2019</w:t>
      </w:r>
      <w:r w:rsidR="00C0256D" w:rsidRPr="002174C9">
        <w:rPr>
          <w:i/>
          <w:color w:val="00B0F0"/>
          <w:u w:color="0000FF"/>
          <w:lang w:val="kk-KZ"/>
        </w:rPr>
        <w:t>ж</w:t>
      </w:r>
      <w:r w:rsidR="00C0256D" w:rsidRPr="002174C9">
        <w:rPr>
          <w:i/>
          <w:color w:val="00B0F0"/>
          <w:u w:color="0000FF"/>
        </w:rPr>
        <w:t>.</w:t>
      </w:r>
      <w:r w:rsidR="00C0256D" w:rsidRPr="002174C9">
        <w:rPr>
          <w:i/>
          <w:color w:val="00B0F0"/>
          <w:u w:color="0000FF"/>
          <w:lang w:val="kk-KZ"/>
        </w:rPr>
        <w:t xml:space="preserve"> Басқарма шешімімен алып тасталды</w:t>
      </w:r>
      <w:r w:rsidR="00C0256D" w:rsidRPr="002174C9">
        <w:rPr>
          <w:i/>
          <w:color w:val="00B0F0"/>
          <w:u w:color="0000FF"/>
        </w:rPr>
        <w:t xml:space="preserve"> (№54</w:t>
      </w:r>
      <w:r w:rsidR="00C0256D" w:rsidRPr="002174C9">
        <w:rPr>
          <w:i/>
          <w:color w:val="00B0F0"/>
          <w:u w:color="0000FF"/>
          <w:lang w:val="kk-KZ"/>
        </w:rPr>
        <w:t xml:space="preserve"> хаттама</w:t>
      </w:r>
      <w:r w:rsidR="00C0256D" w:rsidRPr="002174C9">
        <w:rPr>
          <w:i/>
          <w:color w:val="00B0F0"/>
          <w:u w:color="0000FF"/>
        </w:rPr>
        <w:t>)).</w:t>
      </w:r>
    </w:p>
    <w:p w:rsidR="00C0256D" w:rsidRPr="002174C9" w:rsidRDefault="00C0256D" w:rsidP="00C0256D">
      <w:pPr>
        <w:numPr>
          <w:ilvl w:val="0"/>
          <w:numId w:val="6"/>
        </w:numPr>
        <w:spacing w:after="120" w:line="259" w:lineRule="auto"/>
        <w:jc w:val="both"/>
        <w:rPr>
          <w:rFonts w:eastAsia="Calibri"/>
          <w:lang w:eastAsia="en-US"/>
        </w:rPr>
      </w:pPr>
      <w:r w:rsidRPr="002174C9">
        <w:rPr>
          <w:rFonts w:eastAsia="Calibri"/>
          <w:lang w:eastAsia="en-US"/>
        </w:rPr>
        <w:t>Шартта көзделген жағдайларда және тәртіппен бағалаушыдан келтірілген залалды толық көлемде өтеуді талап етуге;</w:t>
      </w:r>
    </w:p>
    <w:p w:rsidR="00C0256D" w:rsidRPr="002174C9" w:rsidRDefault="00C0256D" w:rsidP="00C0256D">
      <w:pPr>
        <w:numPr>
          <w:ilvl w:val="0"/>
          <w:numId w:val="6"/>
        </w:numPr>
        <w:spacing w:after="120" w:line="259" w:lineRule="auto"/>
        <w:jc w:val="both"/>
        <w:rPr>
          <w:rFonts w:eastAsia="Calibri"/>
          <w:lang w:eastAsia="en-US"/>
        </w:rPr>
      </w:pPr>
      <w:r w:rsidRPr="002174C9">
        <w:rPr>
          <w:rFonts w:eastAsia="Calibri"/>
          <w:lang w:eastAsia="en-US"/>
        </w:rPr>
        <w:t xml:space="preserve">стандартты </w:t>
      </w:r>
      <w:r w:rsidRPr="002174C9">
        <w:rPr>
          <w:rFonts w:eastAsia="Calibri"/>
          <w:lang w:val="kk-KZ" w:eastAsia="en-US"/>
        </w:rPr>
        <w:t>талап</w:t>
      </w:r>
      <w:r w:rsidRPr="002174C9">
        <w:rPr>
          <w:rFonts w:eastAsia="Calibri"/>
          <w:lang w:eastAsia="en-US"/>
        </w:rPr>
        <w:t>тарда көрсетілген жағдайларда Шарттың қолданылуын тоқтата тұруға</w:t>
      </w:r>
      <w:r w:rsidRPr="002174C9">
        <w:rPr>
          <w:rFonts w:eastAsia="Calibri"/>
          <w:lang w:val="kk-KZ" w:eastAsia="en-US"/>
        </w:rPr>
        <w:t xml:space="preserve"> құқылы</w:t>
      </w:r>
      <w:r w:rsidRPr="002174C9">
        <w:rPr>
          <w:rFonts w:eastAsia="Calibri"/>
          <w:lang w:eastAsia="en-US"/>
        </w:rPr>
        <w:t>;</w:t>
      </w:r>
    </w:p>
    <w:p w:rsidR="00C0256D" w:rsidRPr="002174C9" w:rsidRDefault="00C0256D" w:rsidP="00C0256D">
      <w:pPr>
        <w:numPr>
          <w:ilvl w:val="0"/>
          <w:numId w:val="6"/>
        </w:numPr>
        <w:spacing w:after="120" w:line="259" w:lineRule="auto"/>
        <w:jc w:val="both"/>
        <w:rPr>
          <w:rFonts w:eastAsia="Calibri"/>
          <w:strike/>
          <w:lang w:eastAsia="en-US"/>
        </w:rPr>
      </w:pPr>
      <w:r w:rsidRPr="002174C9">
        <w:rPr>
          <w:i/>
          <w:color w:val="00B0F0"/>
          <w:u w:color="0000FF"/>
        </w:rPr>
        <w:t>(12</w:t>
      </w:r>
      <w:r>
        <w:rPr>
          <w:i/>
          <w:color w:val="00B0F0"/>
          <w:u w:color="0000FF"/>
          <w:lang w:val="kk-KZ"/>
        </w:rPr>
        <w:t xml:space="preserve"> </w:t>
      </w:r>
      <w:r w:rsidRPr="002174C9">
        <w:rPr>
          <w:i/>
          <w:color w:val="00B0F0"/>
          <w:u w:color="0000FF"/>
          <w:lang w:val="kk-KZ"/>
        </w:rPr>
        <w:t>тармақтың</w:t>
      </w:r>
      <w:r w:rsidRPr="002174C9">
        <w:rPr>
          <w:i/>
          <w:color w:val="00B0F0"/>
          <w:u w:color="0000FF"/>
        </w:rPr>
        <w:t xml:space="preserve"> 7</w:t>
      </w:r>
      <w:r>
        <w:rPr>
          <w:i/>
          <w:color w:val="00B0F0"/>
          <w:u w:color="0000FF"/>
        </w:rPr>
        <w:t xml:space="preserve"> </w:t>
      </w:r>
      <w:r w:rsidRPr="002174C9">
        <w:rPr>
          <w:i/>
          <w:color w:val="00B0F0"/>
          <w:u w:color="0000FF"/>
          <w:lang w:val="kk-KZ"/>
        </w:rPr>
        <w:t xml:space="preserve">тармақшасы </w:t>
      </w:r>
      <w:r w:rsidRPr="002174C9">
        <w:rPr>
          <w:i/>
          <w:color w:val="00B0F0"/>
          <w:u w:color="0000FF"/>
        </w:rPr>
        <w:t>30.05.2019</w:t>
      </w:r>
      <w:r w:rsidRPr="002174C9">
        <w:rPr>
          <w:i/>
          <w:color w:val="00B0F0"/>
          <w:u w:color="0000FF"/>
          <w:lang w:val="kk-KZ"/>
        </w:rPr>
        <w:t>ж</w:t>
      </w:r>
      <w:r w:rsidRPr="002174C9">
        <w:rPr>
          <w:i/>
          <w:color w:val="00B0F0"/>
          <w:u w:color="0000FF"/>
        </w:rPr>
        <w:t>.</w:t>
      </w:r>
      <w:r w:rsidRPr="002174C9">
        <w:rPr>
          <w:i/>
          <w:color w:val="00B0F0"/>
          <w:u w:color="0000FF"/>
          <w:lang w:val="kk-KZ"/>
        </w:rPr>
        <w:t xml:space="preserve"> Басқарма шешімімен алып тасталды</w:t>
      </w:r>
      <w:r w:rsidRPr="002174C9">
        <w:rPr>
          <w:i/>
          <w:color w:val="00B0F0"/>
          <w:u w:color="0000FF"/>
        </w:rPr>
        <w:t xml:space="preserve"> (№54</w:t>
      </w:r>
      <w:r w:rsidRPr="002174C9">
        <w:rPr>
          <w:i/>
          <w:color w:val="00B0F0"/>
          <w:u w:color="0000FF"/>
          <w:lang w:val="kk-KZ"/>
        </w:rPr>
        <w:t xml:space="preserve"> хаттама</w:t>
      </w:r>
      <w:r w:rsidRPr="002174C9">
        <w:rPr>
          <w:i/>
          <w:color w:val="00B0F0"/>
          <w:u w:color="0000FF"/>
        </w:rPr>
        <w:t>)).</w:t>
      </w:r>
    </w:p>
    <w:p w:rsidR="00C0256D" w:rsidRPr="00AF400B" w:rsidRDefault="00C0256D" w:rsidP="00C0256D">
      <w:pPr>
        <w:numPr>
          <w:ilvl w:val="0"/>
          <w:numId w:val="6"/>
        </w:numPr>
        <w:spacing w:after="120" w:line="259" w:lineRule="auto"/>
        <w:jc w:val="both"/>
        <w:rPr>
          <w:rFonts w:eastAsia="Calibri"/>
          <w:lang w:eastAsia="en-US"/>
        </w:rPr>
      </w:pPr>
      <w:r w:rsidRPr="00410495">
        <w:rPr>
          <w:i/>
          <w:color w:val="00B0F0"/>
          <w:u w:color="0000FF"/>
        </w:rPr>
        <w:t>(12</w:t>
      </w:r>
      <w:r w:rsidRPr="00410495">
        <w:rPr>
          <w:i/>
          <w:color w:val="00B0F0"/>
          <w:u w:color="0000FF"/>
          <w:lang w:val="kk-KZ"/>
        </w:rPr>
        <w:t xml:space="preserve"> тармақ</w:t>
      </w:r>
      <w:r w:rsidRPr="00410495">
        <w:rPr>
          <w:i/>
          <w:color w:val="00B0F0"/>
          <w:u w:color="0000FF"/>
        </w:rPr>
        <w:t xml:space="preserve"> </w:t>
      </w:r>
      <w:r w:rsidRPr="00410495">
        <w:rPr>
          <w:i/>
          <w:color w:val="00B0F0"/>
          <w:u w:color="0000FF"/>
          <w:lang w:val="kk-KZ"/>
        </w:rPr>
        <w:t>8 тармақшамен 13.</w:t>
      </w:r>
      <w:r w:rsidRPr="00410495">
        <w:rPr>
          <w:i/>
          <w:color w:val="00B0F0"/>
          <w:u w:color="0000FF"/>
        </w:rPr>
        <w:t>08.2018</w:t>
      </w:r>
      <w:r w:rsidRPr="00410495">
        <w:rPr>
          <w:i/>
          <w:color w:val="00B0F0"/>
          <w:u w:color="0000FF"/>
          <w:lang w:val="kk-KZ"/>
        </w:rPr>
        <w:t>ж</w:t>
      </w:r>
      <w:r w:rsidRPr="00410495">
        <w:rPr>
          <w:i/>
          <w:color w:val="00B0F0"/>
          <w:u w:color="0000FF"/>
        </w:rPr>
        <w:t xml:space="preserve">. </w:t>
      </w:r>
      <w:r w:rsidRPr="00410495">
        <w:rPr>
          <w:i/>
          <w:color w:val="00B0F0"/>
          <w:u w:color="0000FF"/>
          <w:lang w:val="kk-KZ"/>
        </w:rPr>
        <w:t xml:space="preserve">Басқарма шешімімімен толықтырылды </w:t>
      </w:r>
      <w:r w:rsidRPr="00410495">
        <w:rPr>
          <w:i/>
          <w:color w:val="00B0F0"/>
          <w:u w:color="0000FF"/>
        </w:rPr>
        <w:t>(№ 43</w:t>
      </w:r>
      <w:r w:rsidRPr="00410495">
        <w:rPr>
          <w:i/>
          <w:color w:val="00B0F0"/>
          <w:u w:color="0000FF"/>
          <w:lang w:val="kk-KZ"/>
        </w:rPr>
        <w:t xml:space="preserve"> хаттама</w:t>
      </w:r>
      <w:r w:rsidRPr="00410495">
        <w:rPr>
          <w:i/>
          <w:color w:val="00B0F0"/>
          <w:u w:color="0000FF"/>
        </w:rPr>
        <w:t>))</w:t>
      </w:r>
      <w:r w:rsidRPr="00410495">
        <w:rPr>
          <w:color w:val="00B0F0"/>
          <w:u w:color="0000FF"/>
        </w:rPr>
        <w:t xml:space="preserve">. </w:t>
      </w:r>
      <w:r w:rsidRPr="00410495">
        <w:rPr>
          <w:i/>
          <w:color w:val="00B0F0"/>
          <w:u w:color="0000FF"/>
        </w:rPr>
        <w:t xml:space="preserve">(8 </w:t>
      </w:r>
      <w:r w:rsidRPr="00410495">
        <w:rPr>
          <w:i/>
          <w:color w:val="00B0F0"/>
          <w:u w:color="0000FF"/>
          <w:lang w:val="kk-KZ"/>
        </w:rPr>
        <w:t>тармақша</w:t>
      </w:r>
      <w:r w:rsidRPr="00410495">
        <w:rPr>
          <w:i/>
          <w:color w:val="00B0F0"/>
          <w:u w:color="0000FF"/>
        </w:rPr>
        <w:t xml:space="preserve"> 30.</w:t>
      </w:r>
      <w:r w:rsidRPr="00410495">
        <w:rPr>
          <w:i/>
          <w:color w:val="00B0F0"/>
          <w:u w:color="0000FF"/>
          <w:lang w:val="kk-KZ"/>
        </w:rPr>
        <w:t>10</w:t>
      </w:r>
      <w:r w:rsidRPr="00410495">
        <w:rPr>
          <w:i/>
          <w:color w:val="00B0F0"/>
          <w:u w:color="0000FF"/>
        </w:rPr>
        <w:t>.2020</w:t>
      </w:r>
      <w:r w:rsidRPr="00410495">
        <w:rPr>
          <w:i/>
          <w:color w:val="00B0F0"/>
          <w:u w:color="0000FF"/>
          <w:lang w:val="kk-KZ"/>
        </w:rPr>
        <w:t>ж</w:t>
      </w:r>
      <w:r w:rsidRPr="00410495">
        <w:rPr>
          <w:i/>
          <w:color w:val="00B0F0"/>
          <w:u w:color="0000FF"/>
        </w:rPr>
        <w:t>.</w:t>
      </w:r>
      <w:r w:rsidRPr="00410495">
        <w:rPr>
          <w:i/>
          <w:color w:val="00B0F0"/>
          <w:u w:color="0000FF"/>
          <w:lang w:val="kk-KZ"/>
        </w:rPr>
        <w:t xml:space="preserve"> Басқарма шешімімен алынып тасталды</w:t>
      </w:r>
      <w:r w:rsidRPr="00410495">
        <w:rPr>
          <w:i/>
          <w:color w:val="00B0F0"/>
          <w:u w:color="0000FF"/>
        </w:rPr>
        <w:t xml:space="preserve"> (№</w:t>
      </w:r>
      <w:r w:rsidRPr="00410495">
        <w:rPr>
          <w:i/>
          <w:color w:val="00B0F0"/>
          <w:u w:color="0000FF"/>
          <w:lang w:val="kk-KZ"/>
        </w:rPr>
        <w:t>129 хаттама</w:t>
      </w:r>
      <w:r w:rsidRPr="00410495">
        <w:rPr>
          <w:i/>
          <w:color w:val="00B0F0"/>
          <w:u w:color="0000FF"/>
        </w:rPr>
        <w:t>)).</w:t>
      </w:r>
    </w:p>
    <w:p w:rsidR="00AF400B" w:rsidRPr="00F85F29" w:rsidRDefault="00AF400B" w:rsidP="00AF400B">
      <w:pPr>
        <w:numPr>
          <w:ilvl w:val="0"/>
          <w:numId w:val="6"/>
        </w:numPr>
        <w:spacing w:after="120" w:line="259" w:lineRule="auto"/>
        <w:jc w:val="both"/>
        <w:rPr>
          <w:rFonts w:eastAsia="Calibri"/>
          <w:lang w:val="kk-KZ" w:eastAsia="en-US"/>
        </w:rPr>
      </w:pPr>
      <w:r>
        <w:rPr>
          <w:lang w:val="kk-KZ"/>
        </w:rPr>
        <w:t>Қ</w:t>
      </w:r>
      <w:r w:rsidRPr="00702FB4">
        <w:rPr>
          <w:lang w:val="kk-KZ"/>
        </w:rPr>
        <w:t xml:space="preserve">ажет болған жағдайда Бағалау </w:t>
      </w:r>
      <w:r>
        <w:rPr>
          <w:lang w:val="kk-KZ"/>
        </w:rPr>
        <w:t>нысанын</w:t>
      </w:r>
      <w:r w:rsidRPr="00702FB4">
        <w:rPr>
          <w:lang w:val="kk-KZ"/>
        </w:rPr>
        <w:t xml:space="preserve"> тікелей тексеруге қатысты Бағалаушыдан растайтын ақпаратты сұратуға құқылы</w:t>
      </w:r>
      <w:r>
        <w:rPr>
          <w:lang w:val="kk-KZ"/>
        </w:rPr>
        <w:t xml:space="preserve">. </w:t>
      </w:r>
      <w:r w:rsidRPr="00410495">
        <w:rPr>
          <w:i/>
          <w:color w:val="00B0F0"/>
          <w:u w:color="0000FF"/>
        </w:rPr>
        <w:t>(12</w:t>
      </w:r>
      <w:r w:rsidRPr="00410495">
        <w:rPr>
          <w:i/>
          <w:color w:val="00B0F0"/>
          <w:u w:color="0000FF"/>
          <w:lang w:val="kk-KZ"/>
        </w:rPr>
        <w:t xml:space="preserve"> тармақ</w:t>
      </w:r>
      <w:r w:rsidRPr="00410495">
        <w:rPr>
          <w:i/>
          <w:color w:val="00B0F0"/>
          <w:u w:color="0000FF"/>
        </w:rPr>
        <w:t xml:space="preserve"> </w:t>
      </w:r>
      <w:r>
        <w:rPr>
          <w:i/>
          <w:color w:val="00B0F0"/>
          <w:u w:color="0000FF"/>
          <w:lang w:val="kk-KZ"/>
        </w:rPr>
        <w:t>9</w:t>
      </w:r>
      <w:r w:rsidRPr="00410495">
        <w:rPr>
          <w:i/>
          <w:color w:val="00B0F0"/>
          <w:u w:color="0000FF"/>
          <w:lang w:val="kk-KZ"/>
        </w:rPr>
        <w:t xml:space="preserve"> тармақшамен </w:t>
      </w:r>
      <w:r>
        <w:rPr>
          <w:i/>
          <w:color w:val="00B0F0"/>
          <w:u w:color="0000FF"/>
          <w:lang w:val="kk-KZ"/>
        </w:rPr>
        <w:t>22</w:t>
      </w:r>
      <w:r w:rsidRPr="00410495">
        <w:rPr>
          <w:i/>
          <w:color w:val="00B0F0"/>
          <w:u w:color="0000FF"/>
          <w:lang w:val="kk-KZ"/>
        </w:rPr>
        <w:t>.</w:t>
      </w:r>
      <w:r>
        <w:rPr>
          <w:i/>
          <w:color w:val="00B0F0"/>
          <w:u w:color="0000FF"/>
          <w:lang w:val="kk-KZ"/>
        </w:rPr>
        <w:t>02</w:t>
      </w:r>
      <w:r w:rsidRPr="00410495">
        <w:rPr>
          <w:i/>
          <w:color w:val="00B0F0"/>
          <w:u w:color="0000FF"/>
        </w:rPr>
        <w:t>.20</w:t>
      </w:r>
      <w:r>
        <w:rPr>
          <w:i/>
          <w:color w:val="00B0F0"/>
          <w:u w:color="0000FF"/>
          <w:lang w:val="kk-KZ"/>
        </w:rPr>
        <w:t>22</w:t>
      </w:r>
      <w:r w:rsidRPr="00410495">
        <w:rPr>
          <w:i/>
          <w:color w:val="00B0F0"/>
          <w:u w:color="0000FF"/>
          <w:lang w:val="kk-KZ"/>
        </w:rPr>
        <w:t>ж</w:t>
      </w:r>
      <w:r w:rsidRPr="00410495">
        <w:rPr>
          <w:i/>
          <w:color w:val="00B0F0"/>
          <w:u w:color="0000FF"/>
        </w:rPr>
        <w:t xml:space="preserve">. </w:t>
      </w:r>
      <w:r w:rsidRPr="00410495">
        <w:rPr>
          <w:i/>
          <w:color w:val="00B0F0"/>
          <w:u w:color="0000FF"/>
          <w:lang w:val="kk-KZ"/>
        </w:rPr>
        <w:t xml:space="preserve">Басқарма шешімімімен толықтырылды </w:t>
      </w:r>
      <w:r w:rsidRPr="00410495">
        <w:rPr>
          <w:i/>
          <w:color w:val="00B0F0"/>
          <w:u w:color="0000FF"/>
        </w:rPr>
        <w:t xml:space="preserve">(№ </w:t>
      </w:r>
      <w:r>
        <w:rPr>
          <w:i/>
          <w:color w:val="00B0F0"/>
          <w:u w:color="0000FF"/>
          <w:lang w:val="kk-KZ"/>
        </w:rPr>
        <w:t>22</w:t>
      </w:r>
      <w:r w:rsidRPr="00410495">
        <w:rPr>
          <w:i/>
          <w:color w:val="00B0F0"/>
          <w:u w:color="0000FF"/>
          <w:lang w:val="kk-KZ"/>
        </w:rPr>
        <w:t xml:space="preserve"> хаттама</w:t>
      </w:r>
      <w:r w:rsidRPr="00410495">
        <w:rPr>
          <w:i/>
          <w:color w:val="00B0F0"/>
          <w:u w:color="0000FF"/>
        </w:rPr>
        <w:t>))</w:t>
      </w:r>
      <w:r w:rsidRPr="00410495">
        <w:rPr>
          <w:color w:val="00B0F0"/>
          <w:u w:color="0000FF"/>
        </w:rPr>
        <w:t>.</w:t>
      </w:r>
    </w:p>
    <w:p w:rsidR="00F85F29" w:rsidRPr="00FE0A27" w:rsidRDefault="00F85F29" w:rsidP="00F85F29">
      <w:pPr>
        <w:numPr>
          <w:ilvl w:val="0"/>
          <w:numId w:val="6"/>
        </w:numPr>
        <w:spacing w:after="120" w:line="259" w:lineRule="auto"/>
        <w:jc w:val="both"/>
        <w:rPr>
          <w:i/>
          <w:color w:val="00B0F0"/>
          <w:u w:color="0000FF"/>
        </w:rPr>
      </w:pPr>
      <w:r w:rsidRPr="00FE0A27">
        <w:rPr>
          <w:lang w:val="kk-KZ"/>
        </w:rPr>
        <w:lastRenderedPageBreak/>
        <w:t xml:space="preserve">Әртүрлі ақпарат көздерінен алынған теріс сипаттағы (Бағалаушыға, Бағалаушы еңбек шартын жасасқан бағалау компаниясының басшысына, құрылтайшысына қатысты) мәліметтер анықталған жағдайда "Бағалаушы кабинеті" порталын іске асыруды тоқтата тұру және (немесе) Шартты бұзу жолымен Бағалаушының қызметтерінен бас тартуға құқылы. </w:t>
      </w:r>
      <w:r w:rsidRPr="00FE0A27">
        <w:rPr>
          <w:i/>
          <w:color w:val="00B0F0"/>
          <w:u w:color="0000FF"/>
        </w:rPr>
        <w:t>(12-тармақ Басқарманың 16.04.2025 ж. шешімінің (№47 хаттама) редакциясында 10) тармақшамен толықтырылды).</w:t>
      </w:r>
    </w:p>
    <w:p w:rsidR="00F85F29" w:rsidRPr="00AF400B" w:rsidRDefault="00F85F29" w:rsidP="00F85F29">
      <w:pPr>
        <w:spacing w:after="120" w:line="259" w:lineRule="auto"/>
        <w:ind w:left="720"/>
        <w:jc w:val="both"/>
        <w:rPr>
          <w:rFonts w:eastAsia="Calibri"/>
          <w:lang w:val="kk-KZ" w:eastAsia="en-US"/>
        </w:rPr>
      </w:pPr>
    </w:p>
    <w:p w:rsidR="00C0256D" w:rsidRPr="002174C9" w:rsidRDefault="00C0256D" w:rsidP="00C0256D">
      <w:pPr>
        <w:numPr>
          <w:ilvl w:val="0"/>
          <w:numId w:val="2"/>
        </w:numPr>
        <w:spacing w:after="120" w:line="259" w:lineRule="auto"/>
        <w:ind w:left="426" w:hanging="426"/>
        <w:jc w:val="both"/>
        <w:rPr>
          <w:rFonts w:eastAsia="Calibri"/>
          <w:lang w:eastAsia="en-US"/>
        </w:rPr>
      </w:pPr>
      <w:r w:rsidRPr="002174C9">
        <w:rPr>
          <w:rFonts w:eastAsia="Calibri"/>
          <w:lang w:eastAsia="en-US"/>
        </w:rPr>
        <w:t>Бағалаушы:</w:t>
      </w:r>
    </w:p>
    <w:p w:rsidR="00C0256D" w:rsidRPr="00105519" w:rsidRDefault="00105519" w:rsidP="00105519">
      <w:pPr>
        <w:numPr>
          <w:ilvl w:val="0"/>
          <w:numId w:val="7"/>
        </w:numPr>
        <w:spacing w:after="120" w:line="259" w:lineRule="auto"/>
        <w:jc w:val="both"/>
        <w:rPr>
          <w:rFonts w:eastAsia="Calibri"/>
          <w:lang w:val="kk-KZ" w:eastAsia="en-US"/>
        </w:rPr>
      </w:pPr>
      <w:r w:rsidRPr="00105519">
        <w:rPr>
          <w:rFonts w:eastAsia="Calibri"/>
          <w:lang w:val="kk-KZ" w:eastAsia="en-US"/>
        </w:rPr>
        <w:t>Банк Қолжетімділік кодтарын ұсынған және Бағалаушы тіркелгенін растаған соң «Бағалаушының кабинеті» порталына қосылу. Бағалаушының тіркелгенін растау мерзімі Банктің оң шешімі болған жағдайда «Бағалаушының кабинеті» порталында өтініш-сауалнама берілген сәттен бастап күнтізбелік 15 (он бес) күнге дейінгі мерзімді құрайды</w:t>
      </w:r>
      <w:r w:rsidR="00C0256D" w:rsidRPr="00105519">
        <w:rPr>
          <w:rFonts w:eastAsia="Calibri"/>
          <w:lang w:val="kk-KZ" w:eastAsia="en-US"/>
        </w:rPr>
        <w:t>;</w:t>
      </w:r>
      <w:r>
        <w:rPr>
          <w:rFonts w:eastAsia="Calibri"/>
          <w:lang w:val="kk-KZ" w:eastAsia="en-US"/>
        </w:rPr>
        <w:t xml:space="preserve"> </w:t>
      </w:r>
      <w:r w:rsidRPr="00105519">
        <w:rPr>
          <w:i/>
          <w:color w:val="00B0F0"/>
          <w:u w:color="0000FF"/>
          <w:lang w:val="kk-KZ"/>
        </w:rPr>
        <w:t xml:space="preserve">(Басқарманың </w:t>
      </w:r>
      <w:r>
        <w:rPr>
          <w:i/>
          <w:color w:val="00B0F0"/>
          <w:u w:color="0000FF"/>
          <w:lang w:val="kk-KZ"/>
        </w:rPr>
        <w:t>26</w:t>
      </w:r>
      <w:r w:rsidRPr="00105519">
        <w:rPr>
          <w:i/>
          <w:color w:val="00B0F0"/>
          <w:u w:color="0000FF"/>
          <w:lang w:val="kk-KZ"/>
        </w:rPr>
        <w:t>.</w:t>
      </w:r>
      <w:r>
        <w:rPr>
          <w:i/>
          <w:color w:val="00B0F0"/>
          <w:u w:color="0000FF"/>
          <w:lang w:val="kk-KZ"/>
        </w:rPr>
        <w:t>10</w:t>
      </w:r>
      <w:r w:rsidRPr="00105519">
        <w:rPr>
          <w:i/>
          <w:color w:val="00B0F0"/>
          <w:u w:color="0000FF"/>
          <w:lang w:val="kk-KZ"/>
        </w:rPr>
        <w:t>.20</w:t>
      </w:r>
      <w:r>
        <w:rPr>
          <w:i/>
          <w:color w:val="00B0F0"/>
          <w:u w:color="0000FF"/>
          <w:lang w:val="kk-KZ"/>
        </w:rPr>
        <w:t>21</w:t>
      </w:r>
      <w:r w:rsidRPr="00105519">
        <w:rPr>
          <w:i/>
          <w:color w:val="00B0F0"/>
          <w:u w:color="0000FF"/>
          <w:lang w:val="kk-KZ"/>
        </w:rPr>
        <w:t xml:space="preserve">ж. шешімімен 13 тармақтың </w:t>
      </w:r>
      <w:r>
        <w:rPr>
          <w:i/>
          <w:color w:val="00B0F0"/>
          <w:u w:color="0000FF"/>
          <w:lang w:val="kk-KZ"/>
        </w:rPr>
        <w:t>1</w:t>
      </w:r>
      <w:r w:rsidRPr="00105519">
        <w:rPr>
          <w:i/>
          <w:color w:val="00B0F0"/>
          <w:u w:color="0000FF"/>
          <w:lang w:val="kk-KZ"/>
        </w:rPr>
        <w:t xml:space="preserve"> тармақшасы </w:t>
      </w:r>
      <w:r w:rsidRPr="002174C9">
        <w:rPr>
          <w:i/>
          <w:color w:val="00B0F0"/>
          <w:u w:color="0000FF"/>
          <w:lang w:val="kk-KZ"/>
        </w:rPr>
        <w:t>баяндалды</w:t>
      </w:r>
      <w:r w:rsidRPr="00105519">
        <w:rPr>
          <w:i/>
          <w:color w:val="00B0F0"/>
          <w:u w:color="0000FF"/>
          <w:lang w:val="kk-KZ"/>
        </w:rPr>
        <w:t xml:space="preserve"> (№</w:t>
      </w:r>
      <w:r>
        <w:rPr>
          <w:i/>
          <w:color w:val="00B0F0"/>
          <w:u w:color="0000FF"/>
          <w:lang w:val="kk-KZ"/>
        </w:rPr>
        <w:t>174</w:t>
      </w:r>
      <w:r w:rsidRPr="002174C9">
        <w:rPr>
          <w:i/>
          <w:color w:val="00B0F0"/>
          <w:u w:color="0000FF"/>
          <w:lang w:val="kk-KZ"/>
        </w:rPr>
        <w:t xml:space="preserve"> хаттама</w:t>
      </w:r>
      <w:r w:rsidRPr="00105519">
        <w:rPr>
          <w:i/>
          <w:color w:val="00B0F0"/>
          <w:u w:color="0000FF"/>
          <w:lang w:val="kk-KZ"/>
        </w:rPr>
        <w:t>))</w:t>
      </w:r>
      <w:r w:rsidRPr="00105519">
        <w:rPr>
          <w:color w:val="00B0F0"/>
          <w:u w:color="0000FF"/>
          <w:lang w:val="kk-KZ"/>
        </w:rPr>
        <w:t>.</w:t>
      </w:r>
    </w:p>
    <w:p w:rsidR="00C0256D" w:rsidRPr="00BD1E12" w:rsidRDefault="00C0256D" w:rsidP="00C0256D">
      <w:pPr>
        <w:numPr>
          <w:ilvl w:val="0"/>
          <w:numId w:val="7"/>
        </w:numPr>
        <w:spacing w:after="120" w:line="259" w:lineRule="auto"/>
        <w:jc w:val="both"/>
        <w:rPr>
          <w:rFonts w:eastAsia="Calibri"/>
          <w:lang w:val="kk-KZ" w:eastAsia="en-US"/>
        </w:rPr>
      </w:pPr>
      <w:r w:rsidRPr="002174C9">
        <w:rPr>
          <w:rFonts w:eastAsia="Calibri"/>
          <w:lang w:val="kk-KZ" w:eastAsia="en-US"/>
        </w:rPr>
        <w:t>О</w:t>
      </w:r>
      <w:r w:rsidRPr="00BD1E12">
        <w:rPr>
          <w:rFonts w:eastAsia="Calibri"/>
          <w:lang w:val="kk-KZ" w:eastAsia="en-US"/>
        </w:rPr>
        <w:t xml:space="preserve">сы Стандартты </w:t>
      </w:r>
      <w:r w:rsidRPr="002174C9">
        <w:rPr>
          <w:rFonts w:eastAsia="Calibri"/>
          <w:lang w:val="kk-KZ" w:eastAsia="en-US"/>
        </w:rPr>
        <w:t>талап</w:t>
      </w:r>
      <w:r w:rsidRPr="00BD1E12">
        <w:rPr>
          <w:rFonts w:eastAsia="Calibri"/>
          <w:lang w:val="kk-KZ" w:eastAsia="en-US"/>
        </w:rPr>
        <w:t xml:space="preserve">тардың </w:t>
      </w:r>
      <w:r w:rsidRPr="002174C9">
        <w:rPr>
          <w:rFonts w:eastAsia="Calibri"/>
          <w:lang w:val="kk-KZ" w:eastAsia="en-US"/>
        </w:rPr>
        <w:t>шарт</w:t>
      </w:r>
      <w:r w:rsidRPr="00BD1E12">
        <w:rPr>
          <w:rFonts w:eastAsia="Calibri"/>
          <w:lang w:val="kk-KZ" w:eastAsia="en-US"/>
        </w:rPr>
        <w:t xml:space="preserve">тарын және Қазақстан Республикасы заңнамасының талаптарын сақтай отырып бағалауды жүзеге асыруға; </w:t>
      </w:r>
      <w:r w:rsidRPr="00BD1E12">
        <w:rPr>
          <w:i/>
          <w:color w:val="00B0F0"/>
          <w:u w:color="0000FF"/>
          <w:lang w:val="kk-KZ"/>
        </w:rPr>
        <w:t xml:space="preserve">(Басқарманың 12.04.2018ж. шешімімен 13 тармақтың 2 тармақшасы </w:t>
      </w:r>
      <w:r w:rsidRPr="002174C9">
        <w:rPr>
          <w:i/>
          <w:color w:val="00B0F0"/>
          <w:u w:color="0000FF"/>
          <w:lang w:val="kk-KZ"/>
        </w:rPr>
        <w:t>баяндалды</w:t>
      </w:r>
      <w:r w:rsidRPr="00BD1E12">
        <w:rPr>
          <w:i/>
          <w:color w:val="00B0F0"/>
          <w:u w:color="0000FF"/>
          <w:lang w:val="kk-KZ"/>
        </w:rPr>
        <w:t xml:space="preserve"> (№15</w:t>
      </w:r>
      <w:r w:rsidRPr="002174C9">
        <w:rPr>
          <w:i/>
          <w:color w:val="00B0F0"/>
          <w:u w:color="0000FF"/>
          <w:lang w:val="kk-KZ"/>
        </w:rPr>
        <w:t xml:space="preserve"> хаттама</w:t>
      </w:r>
      <w:r w:rsidRPr="00BD1E12">
        <w:rPr>
          <w:i/>
          <w:color w:val="00B0F0"/>
          <w:u w:color="0000FF"/>
          <w:lang w:val="kk-KZ"/>
        </w:rPr>
        <w:t>))</w:t>
      </w:r>
      <w:r w:rsidRPr="00BD1E12">
        <w:rPr>
          <w:color w:val="00B0F0"/>
          <w:u w:color="0000FF"/>
          <w:lang w:val="kk-KZ"/>
        </w:rPr>
        <w:t>.</w:t>
      </w:r>
    </w:p>
    <w:p w:rsidR="00C0256D" w:rsidRPr="00BD1E12" w:rsidRDefault="00C0256D" w:rsidP="00C0256D">
      <w:pPr>
        <w:numPr>
          <w:ilvl w:val="0"/>
          <w:numId w:val="7"/>
        </w:numPr>
        <w:spacing w:after="120" w:line="259" w:lineRule="auto"/>
        <w:jc w:val="both"/>
        <w:rPr>
          <w:rFonts w:eastAsia="Calibri"/>
          <w:lang w:val="kk-KZ" w:eastAsia="en-US"/>
        </w:rPr>
      </w:pPr>
      <w:r w:rsidRPr="002174C9">
        <w:rPr>
          <w:rFonts w:eastAsia="Calibri"/>
          <w:lang w:val="kk-KZ" w:eastAsia="en-US"/>
        </w:rPr>
        <w:t>Т</w:t>
      </w:r>
      <w:r w:rsidRPr="00BD1E12">
        <w:rPr>
          <w:rFonts w:eastAsia="Calibri"/>
          <w:lang w:val="kk-KZ" w:eastAsia="en-US"/>
        </w:rPr>
        <w:t>апсырыс берушімен бағалау туралы есепте қамтылған мәліметтерді бағалаушының Банкке беруіне Тапсырыс берушінің келісімі бар бағалау туралы шартқа, оның ішінде бағалау туралы есептің электрондық көшірмесін қол қоюға;</w:t>
      </w:r>
    </w:p>
    <w:p w:rsidR="00C0256D" w:rsidRPr="00BD1E12" w:rsidRDefault="00C0256D" w:rsidP="00C0256D">
      <w:pPr>
        <w:numPr>
          <w:ilvl w:val="0"/>
          <w:numId w:val="7"/>
        </w:numPr>
        <w:spacing w:after="120" w:line="259" w:lineRule="auto"/>
        <w:jc w:val="both"/>
        <w:rPr>
          <w:rFonts w:eastAsia="Calibri"/>
          <w:lang w:val="kk-KZ" w:eastAsia="en-US"/>
        </w:rPr>
      </w:pPr>
      <w:r w:rsidRPr="00BD1E12">
        <w:rPr>
          <w:rFonts w:eastAsia="Calibri"/>
          <w:lang w:val="kk-KZ" w:eastAsia="en-US"/>
        </w:rPr>
        <w:t>Тапсырыс берушіге бағалау қызметі саласындағы заңнамаға сәйкес орындалған бағалау туралы есепті ұсынуға;</w:t>
      </w:r>
    </w:p>
    <w:p w:rsidR="00C0256D" w:rsidRPr="00BD1E12" w:rsidRDefault="00C0256D" w:rsidP="00C0256D">
      <w:pPr>
        <w:numPr>
          <w:ilvl w:val="0"/>
          <w:numId w:val="7"/>
        </w:numPr>
        <w:spacing w:after="120" w:line="259" w:lineRule="auto"/>
        <w:jc w:val="both"/>
        <w:rPr>
          <w:rFonts w:eastAsia="Calibri"/>
          <w:lang w:val="kk-KZ" w:eastAsia="en-US"/>
        </w:rPr>
      </w:pPr>
      <w:r w:rsidRPr="00BD1E12">
        <w:rPr>
          <w:rFonts w:eastAsia="Calibri"/>
          <w:lang w:val="kk-KZ" w:eastAsia="en-US"/>
        </w:rPr>
        <w:t>"</w:t>
      </w:r>
      <w:r w:rsidRPr="002174C9">
        <w:rPr>
          <w:rFonts w:eastAsia="Calibri"/>
          <w:lang w:val="kk-KZ" w:eastAsia="en-US"/>
        </w:rPr>
        <w:t>Б</w:t>
      </w:r>
      <w:r w:rsidRPr="00BD1E12">
        <w:rPr>
          <w:rFonts w:eastAsia="Calibri"/>
          <w:lang w:val="kk-KZ" w:eastAsia="en-US"/>
        </w:rPr>
        <w:t>ағалаушының кабинеті" порталында бағалау туралы есептің электрондық көшірмесін дайындау (орналастыру);</w:t>
      </w:r>
    </w:p>
    <w:p w:rsidR="00C0256D" w:rsidRPr="00BD1E12" w:rsidRDefault="00C0256D" w:rsidP="00C0256D">
      <w:pPr>
        <w:numPr>
          <w:ilvl w:val="0"/>
          <w:numId w:val="7"/>
        </w:numPr>
        <w:spacing w:after="120" w:line="259" w:lineRule="auto"/>
        <w:jc w:val="both"/>
        <w:rPr>
          <w:rFonts w:eastAsia="Calibri"/>
          <w:lang w:val="kk-KZ" w:eastAsia="en-US"/>
        </w:rPr>
      </w:pPr>
      <w:r w:rsidRPr="002174C9">
        <w:rPr>
          <w:rFonts w:eastAsia="Calibri"/>
          <w:lang w:val="kk-KZ" w:eastAsia="en-US"/>
        </w:rPr>
        <w:t>О</w:t>
      </w:r>
      <w:r w:rsidRPr="00BD1E12">
        <w:rPr>
          <w:rFonts w:eastAsia="Calibri"/>
          <w:lang w:val="kk-KZ" w:eastAsia="en-US"/>
        </w:rPr>
        <w:t>бъективті бағалау жүргізуге кедергі келтіретін кез келген жағдайлардың туындауы салдарынан "</w:t>
      </w:r>
      <w:r w:rsidRPr="002174C9">
        <w:rPr>
          <w:rFonts w:eastAsia="Calibri"/>
          <w:lang w:val="kk-KZ" w:eastAsia="en-US"/>
        </w:rPr>
        <w:t>Б</w:t>
      </w:r>
      <w:r w:rsidRPr="00BD1E12">
        <w:rPr>
          <w:rFonts w:eastAsia="Calibri"/>
          <w:lang w:val="kk-KZ" w:eastAsia="en-US"/>
        </w:rPr>
        <w:t>ағалаушының кабинеті" порталын пайдалану арқылы бағалау жүргізудің мүмкін еместігі туралы Банкке хабарлауға;</w:t>
      </w:r>
    </w:p>
    <w:p w:rsidR="000C6907" w:rsidRPr="00B23240" w:rsidRDefault="000C6907" w:rsidP="000C6907">
      <w:pPr>
        <w:numPr>
          <w:ilvl w:val="0"/>
          <w:numId w:val="7"/>
        </w:numPr>
        <w:spacing w:after="120" w:line="259" w:lineRule="auto"/>
        <w:jc w:val="both"/>
        <w:rPr>
          <w:rFonts w:eastAsia="Calibri"/>
          <w:lang w:val="kk-KZ" w:eastAsia="en-US"/>
        </w:rPr>
      </w:pPr>
      <w:r w:rsidRPr="00B23240">
        <w:rPr>
          <w:lang w:val="kk-KZ"/>
        </w:rPr>
        <w:t>Осындай кез келген мән-жайлар басталған кезден бастап 2 (екі) жұмыс күні ішінде Банкке "Бағалаушы" біліктілігін беру туралы куәліктің және (немесе) бағалаушылар палатасына мүшелік туралы куәліктің қолданысын тоқтата тұру және (немесе) одан айыру және (немесе) қолданысын тоқтату туралы жазбаша хабарлау</w:t>
      </w:r>
      <w:r w:rsidRPr="00DD0BB6">
        <w:rPr>
          <w:rFonts w:eastAsia="Calibri"/>
          <w:lang w:val="kk-KZ" w:eastAsia="en-US"/>
        </w:rPr>
        <w:t>;</w:t>
      </w:r>
      <w:r w:rsidRPr="00DD0BB6">
        <w:rPr>
          <w:i/>
          <w:color w:val="00B0F0"/>
          <w:u w:color="0000FF"/>
          <w:lang w:val="kk-KZ"/>
        </w:rPr>
        <w:t xml:space="preserve"> (</w:t>
      </w:r>
      <w:r>
        <w:rPr>
          <w:i/>
          <w:color w:val="00B0F0"/>
          <w:u w:color="0000FF"/>
          <w:lang w:val="kk-KZ"/>
        </w:rPr>
        <w:t xml:space="preserve">13 </w:t>
      </w:r>
      <w:r w:rsidRPr="002174C9">
        <w:rPr>
          <w:i/>
          <w:color w:val="00B0F0"/>
          <w:u w:color="0000FF"/>
          <w:lang w:val="kk-KZ"/>
        </w:rPr>
        <w:t>тармақтың 7 тармақшасы 26.10.2018ж. Басқарма шешімі мәтінінде баяндалды (№69 хаттама</w:t>
      </w:r>
      <w:r w:rsidRPr="00DD0BB6">
        <w:rPr>
          <w:i/>
          <w:color w:val="00B0F0"/>
          <w:u w:color="0000FF"/>
          <w:lang w:val="kk-KZ"/>
        </w:rPr>
        <w:t>))</w:t>
      </w:r>
      <w:r w:rsidRPr="00DD0BB6">
        <w:rPr>
          <w:color w:val="00B0F0"/>
          <w:u w:color="0000FF"/>
          <w:lang w:val="kk-KZ"/>
        </w:rPr>
        <w:t>.</w:t>
      </w:r>
      <w:r w:rsidRPr="00B23240">
        <w:rPr>
          <w:i/>
          <w:color w:val="00B0F0"/>
          <w:u w:color="0000FF"/>
          <w:lang w:val="kk-KZ"/>
        </w:rPr>
        <w:t xml:space="preserve"> </w:t>
      </w:r>
      <w:r w:rsidRPr="00DD0BB6">
        <w:rPr>
          <w:i/>
          <w:color w:val="00B0F0"/>
          <w:u w:color="0000FF"/>
          <w:lang w:val="kk-KZ"/>
        </w:rPr>
        <w:t>(</w:t>
      </w:r>
      <w:r>
        <w:rPr>
          <w:i/>
          <w:color w:val="00B0F0"/>
          <w:u w:color="0000FF"/>
          <w:lang w:val="kk-KZ"/>
        </w:rPr>
        <w:t xml:space="preserve">13 </w:t>
      </w:r>
      <w:r w:rsidRPr="002174C9">
        <w:rPr>
          <w:i/>
          <w:color w:val="00B0F0"/>
          <w:u w:color="0000FF"/>
          <w:lang w:val="kk-KZ"/>
        </w:rPr>
        <w:t xml:space="preserve">тармақтың 7 тармақшасы </w:t>
      </w:r>
      <w:r>
        <w:rPr>
          <w:i/>
          <w:color w:val="00B0F0"/>
          <w:u w:color="0000FF"/>
          <w:lang w:val="kk-KZ"/>
        </w:rPr>
        <w:t>22</w:t>
      </w:r>
      <w:r w:rsidRPr="002174C9">
        <w:rPr>
          <w:i/>
          <w:color w:val="00B0F0"/>
          <w:u w:color="0000FF"/>
          <w:lang w:val="kk-KZ"/>
        </w:rPr>
        <w:t>.</w:t>
      </w:r>
      <w:r>
        <w:rPr>
          <w:i/>
          <w:color w:val="00B0F0"/>
          <w:u w:color="0000FF"/>
          <w:lang w:val="kk-KZ"/>
        </w:rPr>
        <w:t>02</w:t>
      </w:r>
      <w:r w:rsidRPr="002174C9">
        <w:rPr>
          <w:i/>
          <w:color w:val="00B0F0"/>
          <w:u w:color="0000FF"/>
          <w:lang w:val="kk-KZ"/>
        </w:rPr>
        <w:t>.20</w:t>
      </w:r>
      <w:r>
        <w:rPr>
          <w:i/>
          <w:color w:val="00B0F0"/>
          <w:u w:color="0000FF"/>
          <w:lang w:val="kk-KZ"/>
        </w:rPr>
        <w:t>22</w:t>
      </w:r>
      <w:r w:rsidRPr="002174C9">
        <w:rPr>
          <w:i/>
          <w:color w:val="00B0F0"/>
          <w:u w:color="0000FF"/>
          <w:lang w:val="kk-KZ"/>
        </w:rPr>
        <w:t>ж. Басқарма шешімі мәтінінде баяндалды (№</w:t>
      </w:r>
      <w:r>
        <w:rPr>
          <w:i/>
          <w:color w:val="00B0F0"/>
          <w:u w:color="0000FF"/>
          <w:lang w:val="kk-KZ"/>
        </w:rPr>
        <w:t>22</w:t>
      </w:r>
      <w:r w:rsidRPr="002174C9">
        <w:rPr>
          <w:i/>
          <w:color w:val="00B0F0"/>
          <w:u w:color="0000FF"/>
          <w:lang w:val="kk-KZ"/>
        </w:rPr>
        <w:t xml:space="preserve"> хаттама</w:t>
      </w:r>
      <w:r w:rsidRPr="00DD0BB6">
        <w:rPr>
          <w:i/>
          <w:color w:val="00B0F0"/>
          <w:u w:color="0000FF"/>
          <w:lang w:val="kk-KZ"/>
        </w:rPr>
        <w:t>))</w:t>
      </w:r>
      <w:r>
        <w:rPr>
          <w:color w:val="00B0F0"/>
          <w:u w:color="0000FF"/>
          <w:lang w:val="kk-KZ"/>
        </w:rPr>
        <w:t>.</w:t>
      </w:r>
    </w:p>
    <w:p w:rsidR="00C0256D" w:rsidRPr="00BD1E12" w:rsidRDefault="00C0256D" w:rsidP="00C0256D">
      <w:pPr>
        <w:numPr>
          <w:ilvl w:val="0"/>
          <w:numId w:val="7"/>
        </w:numPr>
        <w:spacing w:after="120" w:line="259" w:lineRule="auto"/>
        <w:jc w:val="both"/>
        <w:rPr>
          <w:rFonts w:eastAsia="Calibri"/>
          <w:lang w:val="kk-KZ" w:eastAsia="en-US"/>
        </w:rPr>
      </w:pPr>
      <w:r w:rsidRPr="00BD1E12">
        <w:rPr>
          <w:rFonts w:eastAsia="Calibri"/>
          <w:lang w:val="kk-KZ" w:eastAsia="en-US"/>
        </w:rPr>
        <w:t>Қазақстан Республикасының заңнамасында көзделген жағдайларды қоспағанда, бағалау жүргізу барысында банктен, оның клиенттерінен және үшінші тұлғалардан алынатын құжаттар мен мәліметтердің сақталуын және құпиялылығын қамтамасыз етуге;</w:t>
      </w:r>
    </w:p>
    <w:p w:rsidR="00C0256D" w:rsidRPr="00BD1E12" w:rsidRDefault="00C0256D" w:rsidP="00C0256D">
      <w:pPr>
        <w:numPr>
          <w:ilvl w:val="0"/>
          <w:numId w:val="7"/>
        </w:numPr>
        <w:spacing w:after="120" w:line="259" w:lineRule="auto"/>
        <w:jc w:val="both"/>
        <w:rPr>
          <w:rFonts w:eastAsia="Calibri"/>
          <w:lang w:val="kk-KZ" w:eastAsia="en-US"/>
        </w:rPr>
      </w:pPr>
      <w:r w:rsidRPr="00BD1E12">
        <w:rPr>
          <w:rFonts w:eastAsia="Calibri"/>
          <w:lang w:val="kk-KZ" w:eastAsia="en-US"/>
        </w:rPr>
        <w:t xml:space="preserve">Стандартты </w:t>
      </w:r>
      <w:r w:rsidRPr="002174C9">
        <w:rPr>
          <w:rFonts w:eastAsia="Calibri"/>
          <w:lang w:val="kk-KZ" w:eastAsia="en-US"/>
        </w:rPr>
        <w:t>талап</w:t>
      </w:r>
      <w:r w:rsidRPr="00BD1E12">
        <w:rPr>
          <w:rFonts w:eastAsia="Calibri"/>
          <w:lang w:val="kk-KZ" w:eastAsia="en-US"/>
        </w:rPr>
        <w:t>тардың 5-тармағында айқындалған, бағалау туралы есепті көрсетілген мерзімде екі данада жасай отырып, бағалауды орындау мерзімдерін сақтау, оның бір данасы Тапсырыс берушіге беріледі, екіншісі-бағалаушыда қалады;</w:t>
      </w:r>
    </w:p>
    <w:p w:rsidR="00C0256D" w:rsidRPr="00BD1E12" w:rsidRDefault="00C0256D" w:rsidP="00C0256D">
      <w:pPr>
        <w:numPr>
          <w:ilvl w:val="0"/>
          <w:numId w:val="7"/>
        </w:numPr>
        <w:spacing w:after="120" w:line="259" w:lineRule="auto"/>
        <w:jc w:val="both"/>
        <w:rPr>
          <w:rFonts w:eastAsia="Calibri"/>
          <w:lang w:val="kk-KZ" w:eastAsia="en-US"/>
        </w:rPr>
      </w:pPr>
      <w:r w:rsidRPr="002174C9">
        <w:rPr>
          <w:rFonts w:eastAsia="Calibri"/>
          <w:lang w:val="kk-KZ" w:eastAsia="en-US"/>
        </w:rPr>
        <w:t>Б</w:t>
      </w:r>
      <w:r w:rsidRPr="00BD1E12">
        <w:rPr>
          <w:rFonts w:eastAsia="Calibri"/>
          <w:lang w:val="kk-KZ" w:eastAsia="en-US"/>
        </w:rPr>
        <w:t>ағалау туралы есептерді кемінде 5 (бес) жыл сақтауға;</w:t>
      </w:r>
    </w:p>
    <w:p w:rsidR="00C0256D" w:rsidRPr="00BD1E12" w:rsidRDefault="00C0256D" w:rsidP="00C0256D">
      <w:pPr>
        <w:numPr>
          <w:ilvl w:val="0"/>
          <w:numId w:val="7"/>
        </w:numPr>
        <w:spacing w:after="120" w:line="259" w:lineRule="auto"/>
        <w:jc w:val="both"/>
        <w:rPr>
          <w:rFonts w:eastAsia="Calibri"/>
          <w:strike/>
          <w:lang w:val="kk-KZ" w:eastAsia="en-US"/>
        </w:rPr>
      </w:pPr>
      <w:r w:rsidRPr="00BD1E12">
        <w:rPr>
          <w:i/>
          <w:color w:val="00B0F0"/>
          <w:u w:color="0000FF"/>
          <w:lang w:val="kk-KZ"/>
        </w:rPr>
        <w:lastRenderedPageBreak/>
        <w:t xml:space="preserve">(13 </w:t>
      </w:r>
      <w:r w:rsidRPr="002174C9">
        <w:rPr>
          <w:i/>
          <w:color w:val="00B0F0"/>
          <w:u w:color="0000FF"/>
          <w:lang w:val="kk-KZ"/>
        </w:rPr>
        <w:t xml:space="preserve">тармақтың </w:t>
      </w:r>
      <w:r w:rsidRPr="00BD1E12">
        <w:rPr>
          <w:i/>
          <w:color w:val="00B0F0"/>
          <w:u w:color="0000FF"/>
          <w:lang w:val="kk-KZ"/>
        </w:rPr>
        <w:t xml:space="preserve">11 </w:t>
      </w:r>
      <w:r w:rsidRPr="002174C9">
        <w:rPr>
          <w:i/>
          <w:color w:val="00B0F0"/>
          <w:u w:color="0000FF"/>
          <w:lang w:val="kk-KZ"/>
        </w:rPr>
        <w:t xml:space="preserve">тармақшасы </w:t>
      </w:r>
      <w:r w:rsidRPr="00BD1E12">
        <w:rPr>
          <w:i/>
          <w:color w:val="00B0F0"/>
          <w:u w:color="0000FF"/>
          <w:lang w:val="kk-KZ"/>
        </w:rPr>
        <w:t>30.05.2019</w:t>
      </w:r>
      <w:r w:rsidRPr="002174C9">
        <w:rPr>
          <w:i/>
          <w:color w:val="00B0F0"/>
          <w:u w:color="0000FF"/>
          <w:lang w:val="kk-KZ"/>
        </w:rPr>
        <w:t>ж</w:t>
      </w:r>
      <w:r w:rsidRPr="00BD1E12">
        <w:rPr>
          <w:i/>
          <w:color w:val="00B0F0"/>
          <w:u w:color="0000FF"/>
          <w:lang w:val="kk-KZ"/>
        </w:rPr>
        <w:t>.</w:t>
      </w:r>
      <w:r w:rsidRPr="002174C9">
        <w:rPr>
          <w:i/>
          <w:color w:val="00B0F0"/>
          <w:u w:color="0000FF"/>
          <w:lang w:val="kk-KZ"/>
        </w:rPr>
        <w:t xml:space="preserve"> Басқарма шешімімен алып тасталды</w:t>
      </w:r>
      <w:r w:rsidRPr="00BD1E12">
        <w:rPr>
          <w:i/>
          <w:color w:val="00B0F0"/>
          <w:u w:color="0000FF"/>
          <w:lang w:val="kk-KZ"/>
        </w:rPr>
        <w:t xml:space="preserve"> (№54</w:t>
      </w:r>
      <w:r w:rsidRPr="002174C9">
        <w:rPr>
          <w:i/>
          <w:color w:val="00B0F0"/>
          <w:u w:color="0000FF"/>
          <w:lang w:val="kk-KZ"/>
        </w:rPr>
        <w:t xml:space="preserve"> хаттама</w:t>
      </w:r>
      <w:r w:rsidRPr="00BD1E12">
        <w:rPr>
          <w:i/>
          <w:color w:val="00B0F0"/>
          <w:u w:color="0000FF"/>
          <w:lang w:val="kk-KZ"/>
        </w:rPr>
        <w:t>)).</w:t>
      </w:r>
    </w:p>
    <w:p w:rsidR="00C0256D" w:rsidRPr="00BD1E12" w:rsidRDefault="00C0256D" w:rsidP="00C0256D">
      <w:pPr>
        <w:numPr>
          <w:ilvl w:val="0"/>
          <w:numId w:val="7"/>
        </w:numPr>
        <w:spacing w:after="120" w:line="259" w:lineRule="auto"/>
        <w:jc w:val="both"/>
        <w:rPr>
          <w:rFonts w:eastAsia="Calibri"/>
          <w:lang w:val="kk-KZ" w:eastAsia="en-US"/>
        </w:rPr>
      </w:pPr>
      <w:r w:rsidRPr="002174C9">
        <w:rPr>
          <w:rFonts w:eastAsia="Calibri"/>
          <w:lang w:val="kk-KZ" w:eastAsia="en-US"/>
        </w:rPr>
        <w:t>Ш</w:t>
      </w:r>
      <w:r w:rsidRPr="00BD1E12">
        <w:rPr>
          <w:rFonts w:eastAsia="Calibri"/>
          <w:lang w:val="kk-KZ" w:eastAsia="en-US"/>
        </w:rPr>
        <w:t>артта белгіленген жағдайларда және тәртіппен банкке келтірілген шығындарды толық көлемде өтеуге;</w:t>
      </w:r>
    </w:p>
    <w:p w:rsidR="00C0256D" w:rsidRPr="00BD1E12" w:rsidRDefault="00C0256D" w:rsidP="00C0256D">
      <w:pPr>
        <w:numPr>
          <w:ilvl w:val="0"/>
          <w:numId w:val="7"/>
        </w:numPr>
        <w:spacing w:after="120" w:line="259" w:lineRule="auto"/>
        <w:jc w:val="both"/>
        <w:rPr>
          <w:rFonts w:eastAsia="Calibri"/>
          <w:lang w:val="kk-KZ" w:eastAsia="en-US"/>
        </w:rPr>
      </w:pPr>
      <w:r w:rsidRPr="00BD1E12">
        <w:rPr>
          <w:rFonts w:eastAsia="Calibri"/>
          <w:lang w:val="kk-KZ" w:eastAsia="en-US"/>
        </w:rPr>
        <w:t>"</w:t>
      </w:r>
      <w:r w:rsidRPr="002174C9">
        <w:rPr>
          <w:rFonts w:eastAsia="Calibri"/>
          <w:lang w:val="kk-KZ" w:eastAsia="en-US"/>
        </w:rPr>
        <w:t>Б</w:t>
      </w:r>
      <w:r w:rsidRPr="00BD1E12">
        <w:rPr>
          <w:rFonts w:eastAsia="Calibri"/>
          <w:lang w:val="kk-KZ" w:eastAsia="en-US"/>
        </w:rPr>
        <w:t xml:space="preserve">ағалаушының кабинеті" порталында орналастырылған бағалау туралы есептердің электрондық көшірмелерін куәландыру мақсатында электрондық </w:t>
      </w:r>
      <w:r w:rsidRPr="002174C9">
        <w:rPr>
          <w:rFonts w:eastAsia="Calibri"/>
          <w:lang w:val="kk-KZ" w:eastAsia="en-US"/>
        </w:rPr>
        <w:t>сандық</w:t>
      </w:r>
      <w:r w:rsidRPr="00BD1E12">
        <w:rPr>
          <w:rFonts w:eastAsia="Calibri"/>
          <w:lang w:val="kk-KZ" w:eastAsia="en-US"/>
        </w:rPr>
        <w:t xml:space="preserve"> қолтаңбаны пайдалануға;</w:t>
      </w:r>
    </w:p>
    <w:p w:rsidR="00C0256D" w:rsidRPr="00BD1E12" w:rsidRDefault="00C0256D" w:rsidP="00C0256D">
      <w:pPr>
        <w:numPr>
          <w:ilvl w:val="0"/>
          <w:numId w:val="7"/>
        </w:numPr>
        <w:spacing w:after="120" w:line="259" w:lineRule="auto"/>
        <w:jc w:val="both"/>
        <w:rPr>
          <w:rFonts w:eastAsia="Calibri"/>
          <w:lang w:val="kk-KZ" w:eastAsia="en-US"/>
        </w:rPr>
      </w:pPr>
      <w:r w:rsidRPr="00BD1E12">
        <w:rPr>
          <w:rFonts w:eastAsia="Calibri"/>
          <w:lang w:val="kk-KZ" w:eastAsia="en-US"/>
        </w:rPr>
        <w:t xml:space="preserve">қол жеткізу кодтарын және электрондық </w:t>
      </w:r>
      <w:r w:rsidRPr="002174C9">
        <w:rPr>
          <w:rFonts w:eastAsia="Calibri"/>
          <w:lang w:val="kk-KZ" w:eastAsia="en-US"/>
        </w:rPr>
        <w:t>сандық</w:t>
      </w:r>
      <w:r w:rsidRPr="00BD1E12">
        <w:rPr>
          <w:rFonts w:eastAsia="Calibri"/>
          <w:lang w:val="kk-KZ" w:eastAsia="en-US"/>
        </w:rPr>
        <w:t xml:space="preserve"> қолтаңбаны беру арқылы үшінші тұлғаларға "</w:t>
      </w:r>
      <w:r w:rsidRPr="002174C9">
        <w:rPr>
          <w:rFonts w:eastAsia="Calibri"/>
          <w:lang w:val="kk-KZ" w:eastAsia="en-US"/>
        </w:rPr>
        <w:t>Б</w:t>
      </w:r>
      <w:r w:rsidRPr="00BD1E12">
        <w:rPr>
          <w:rFonts w:eastAsia="Calibri"/>
          <w:lang w:val="kk-KZ" w:eastAsia="en-US"/>
        </w:rPr>
        <w:t>ағалаушы кабинеті" порталына қол жеткізуді ұсынбау, сондай-ақ көрсетілген деректерді қорғауды қамтамасыз ету</w:t>
      </w:r>
      <w:r w:rsidRPr="002174C9">
        <w:rPr>
          <w:rFonts w:eastAsia="Calibri"/>
          <w:lang w:val="kk-KZ" w:eastAsia="en-US"/>
        </w:rPr>
        <w:t>ге</w:t>
      </w:r>
      <w:r w:rsidRPr="00BD1E12">
        <w:rPr>
          <w:rFonts w:eastAsia="Calibri"/>
          <w:lang w:val="kk-KZ" w:eastAsia="en-US"/>
        </w:rPr>
        <w:t>;</w:t>
      </w:r>
    </w:p>
    <w:p w:rsidR="00C0256D" w:rsidRPr="00BD1E12" w:rsidRDefault="00C0256D" w:rsidP="00C0256D">
      <w:pPr>
        <w:numPr>
          <w:ilvl w:val="0"/>
          <w:numId w:val="7"/>
        </w:numPr>
        <w:spacing w:after="120" w:line="259" w:lineRule="auto"/>
        <w:jc w:val="both"/>
        <w:rPr>
          <w:rFonts w:eastAsia="Calibri"/>
          <w:strike/>
          <w:lang w:val="kk-KZ" w:eastAsia="en-US"/>
        </w:rPr>
      </w:pPr>
      <w:r w:rsidRPr="00BD1E12">
        <w:rPr>
          <w:i/>
          <w:color w:val="00B0F0"/>
          <w:u w:color="0000FF"/>
          <w:lang w:val="kk-KZ"/>
        </w:rPr>
        <w:t>(13</w:t>
      </w:r>
      <w:r>
        <w:rPr>
          <w:i/>
          <w:color w:val="00B0F0"/>
          <w:u w:color="0000FF"/>
          <w:lang w:val="kk-KZ"/>
        </w:rPr>
        <w:t xml:space="preserve"> </w:t>
      </w:r>
      <w:r w:rsidRPr="002174C9">
        <w:rPr>
          <w:i/>
          <w:color w:val="00B0F0"/>
          <w:u w:color="0000FF"/>
          <w:lang w:val="kk-KZ"/>
        </w:rPr>
        <w:t xml:space="preserve">тармақтың </w:t>
      </w:r>
      <w:r w:rsidRPr="00BD1E12">
        <w:rPr>
          <w:i/>
          <w:color w:val="00B0F0"/>
          <w:u w:color="0000FF"/>
          <w:lang w:val="kk-KZ"/>
        </w:rPr>
        <w:t>15</w:t>
      </w:r>
      <w:r>
        <w:rPr>
          <w:i/>
          <w:color w:val="00B0F0"/>
          <w:u w:color="0000FF"/>
          <w:lang w:val="kk-KZ"/>
        </w:rPr>
        <w:t xml:space="preserve"> </w:t>
      </w:r>
      <w:r w:rsidRPr="002174C9">
        <w:rPr>
          <w:i/>
          <w:color w:val="00B0F0"/>
          <w:u w:color="0000FF"/>
          <w:lang w:val="kk-KZ"/>
        </w:rPr>
        <w:t xml:space="preserve">тармақшасы </w:t>
      </w:r>
      <w:r w:rsidRPr="00BD1E12">
        <w:rPr>
          <w:i/>
          <w:color w:val="00B0F0"/>
          <w:u w:color="0000FF"/>
          <w:lang w:val="kk-KZ"/>
        </w:rPr>
        <w:t>30.05.2019</w:t>
      </w:r>
      <w:r w:rsidRPr="002174C9">
        <w:rPr>
          <w:i/>
          <w:color w:val="00B0F0"/>
          <w:u w:color="0000FF"/>
          <w:lang w:val="kk-KZ"/>
        </w:rPr>
        <w:t>ж</w:t>
      </w:r>
      <w:r w:rsidRPr="00BD1E12">
        <w:rPr>
          <w:i/>
          <w:color w:val="00B0F0"/>
          <w:u w:color="0000FF"/>
          <w:lang w:val="kk-KZ"/>
        </w:rPr>
        <w:t>.</w:t>
      </w:r>
      <w:r w:rsidRPr="002174C9">
        <w:rPr>
          <w:i/>
          <w:color w:val="00B0F0"/>
          <w:u w:color="0000FF"/>
          <w:lang w:val="kk-KZ"/>
        </w:rPr>
        <w:t xml:space="preserve"> Басқарма шешімімен алып тасталды</w:t>
      </w:r>
      <w:r w:rsidRPr="00BD1E12">
        <w:rPr>
          <w:i/>
          <w:color w:val="00B0F0"/>
          <w:u w:color="0000FF"/>
          <w:lang w:val="kk-KZ"/>
        </w:rPr>
        <w:t xml:space="preserve"> (№54</w:t>
      </w:r>
      <w:r w:rsidRPr="002174C9">
        <w:rPr>
          <w:i/>
          <w:color w:val="00B0F0"/>
          <w:u w:color="0000FF"/>
          <w:lang w:val="kk-KZ"/>
        </w:rPr>
        <w:t xml:space="preserve"> хаттама</w:t>
      </w:r>
      <w:r w:rsidRPr="00BD1E12">
        <w:rPr>
          <w:i/>
          <w:color w:val="00B0F0"/>
          <w:u w:color="0000FF"/>
          <w:lang w:val="kk-KZ"/>
        </w:rPr>
        <w:t>)).</w:t>
      </w:r>
    </w:p>
    <w:p w:rsidR="00C0256D" w:rsidRPr="000C6907" w:rsidRDefault="00C0256D" w:rsidP="00C0256D">
      <w:pPr>
        <w:numPr>
          <w:ilvl w:val="0"/>
          <w:numId w:val="7"/>
        </w:numPr>
        <w:spacing w:after="120" w:line="259" w:lineRule="auto"/>
        <w:jc w:val="both"/>
        <w:rPr>
          <w:rFonts w:eastAsia="Calibri"/>
          <w:lang w:eastAsia="en-US"/>
        </w:rPr>
      </w:pPr>
      <w:r w:rsidRPr="00BD1E12">
        <w:rPr>
          <w:rFonts w:eastAsia="Calibri"/>
          <w:lang w:val="kk-KZ" w:eastAsia="en-US"/>
        </w:rPr>
        <w:t xml:space="preserve"> </w:t>
      </w:r>
      <w:r w:rsidRPr="00BD1E12">
        <w:rPr>
          <w:i/>
          <w:color w:val="00B0F0"/>
          <w:u w:color="0000FF"/>
          <w:lang w:val="kk-KZ"/>
        </w:rPr>
        <w:t>(13</w:t>
      </w:r>
      <w:r>
        <w:rPr>
          <w:i/>
          <w:color w:val="00B0F0"/>
          <w:u w:color="0000FF"/>
          <w:lang w:val="kk-KZ"/>
        </w:rPr>
        <w:t xml:space="preserve"> </w:t>
      </w:r>
      <w:r w:rsidRPr="002174C9">
        <w:rPr>
          <w:i/>
          <w:color w:val="00B0F0"/>
          <w:u w:color="0000FF"/>
          <w:lang w:val="kk-KZ"/>
        </w:rPr>
        <w:t xml:space="preserve">тармақ </w:t>
      </w:r>
      <w:r>
        <w:rPr>
          <w:i/>
          <w:color w:val="00B0F0"/>
          <w:u w:color="0000FF"/>
          <w:lang w:val="kk-KZ"/>
        </w:rPr>
        <w:t xml:space="preserve">16 </w:t>
      </w:r>
      <w:r w:rsidRPr="002174C9">
        <w:rPr>
          <w:i/>
          <w:color w:val="00B0F0"/>
          <w:u w:color="0000FF"/>
          <w:lang w:val="kk-KZ"/>
        </w:rPr>
        <w:t>тармақшамен 13.</w:t>
      </w:r>
      <w:r w:rsidRPr="00BD1E12">
        <w:rPr>
          <w:i/>
          <w:color w:val="00B0F0"/>
          <w:u w:color="0000FF"/>
          <w:lang w:val="kk-KZ"/>
        </w:rPr>
        <w:t>08.2018</w:t>
      </w:r>
      <w:r w:rsidRPr="002174C9">
        <w:rPr>
          <w:i/>
          <w:color w:val="00B0F0"/>
          <w:u w:color="0000FF"/>
          <w:lang w:val="kk-KZ"/>
        </w:rPr>
        <w:t>ж</w:t>
      </w:r>
      <w:r w:rsidRPr="00BD1E12">
        <w:rPr>
          <w:i/>
          <w:color w:val="00B0F0"/>
          <w:u w:color="0000FF"/>
          <w:lang w:val="kk-KZ"/>
        </w:rPr>
        <w:t>.</w:t>
      </w:r>
      <w:r w:rsidRPr="002174C9">
        <w:rPr>
          <w:i/>
          <w:color w:val="00B0F0"/>
          <w:u w:color="0000FF"/>
          <w:lang w:val="kk-KZ"/>
        </w:rPr>
        <w:t xml:space="preserve"> Басқарма шешімімен толықтырылды баяндалды</w:t>
      </w:r>
      <w:r w:rsidRPr="00BD1E12">
        <w:rPr>
          <w:i/>
          <w:color w:val="00B0F0"/>
          <w:u w:color="0000FF"/>
          <w:lang w:val="kk-KZ"/>
        </w:rPr>
        <w:t xml:space="preserve"> (№ 43</w:t>
      </w:r>
      <w:r w:rsidRPr="002174C9">
        <w:rPr>
          <w:i/>
          <w:color w:val="00B0F0"/>
          <w:u w:color="0000FF"/>
          <w:lang w:val="kk-KZ"/>
        </w:rPr>
        <w:t xml:space="preserve"> хаттама</w:t>
      </w:r>
      <w:r w:rsidRPr="00BD1E12">
        <w:rPr>
          <w:i/>
          <w:color w:val="00B0F0"/>
          <w:u w:color="0000FF"/>
          <w:lang w:val="kk-KZ"/>
        </w:rPr>
        <w:t>))</w:t>
      </w:r>
      <w:r w:rsidRPr="00BD1E12">
        <w:rPr>
          <w:color w:val="00B0F0"/>
          <w:u w:color="0000FF"/>
          <w:lang w:val="kk-KZ"/>
        </w:rPr>
        <w:t xml:space="preserve">. </w:t>
      </w:r>
      <w:r>
        <w:rPr>
          <w:color w:val="00B0F0"/>
          <w:u w:color="0000FF"/>
        </w:rPr>
        <w:t>(</w:t>
      </w:r>
      <w:r w:rsidRPr="002174C9">
        <w:rPr>
          <w:i/>
          <w:color w:val="00B0F0"/>
          <w:u w:color="0000FF"/>
        </w:rPr>
        <w:t>13</w:t>
      </w:r>
      <w:r>
        <w:rPr>
          <w:i/>
          <w:color w:val="00B0F0"/>
          <w:u w:color="0000FF"/>
          <w:lang w:val="kk-KZ"/>
        </w:rPr>
        <w:t xml:space="preserve"> </w:t>
      </w:r>
      <w:r w:rsidRPr="002174C9">
        <w:rPr>
          <w:i/>
          <w:color w:val="00B0F0"/>
          <w:u w:color="0000FF"/>
          <w:lang w:val="kk-KZ"/>
        </w:rPr>
        <w:t xml:space="preserve">тармақтың </w:t>
      </w:r>
      <w:r>
        <w:rPr>
          <w:i/>
          <w:color w:val="00B0F0"/>
          <w:u w:color="0000FF"/>
        </w:rPr>
        <w:t>16</w:t>
      </w:r>
      <w:r>
        <w:rPr>
          <w:i/>
          <w:color w:val="00B0F0"/>
          <w:u w:color="0000FF"/>
          <w:lang w:val="kk-KZ"/>
        </w:rPr>
        <w:t xml:space="preserve"> </w:t>
      </w:r>
      <w:r w:rsidRPr="002174C9">
        <w:rPr>
          <w:i/>
          <w:color w:val="00B0F0"/>
          <w:u w:color="0000FF"/>
          <w:lang w:val="kk-KZ"/>
        </w:rPr>
        <w:t xml:space="preserve">тармақшасы </w:t>
      </w:r>
      <w:r>
        <w:rPr>
          <w:i/>
          <w:color w:val="00B0F0"/>
          <w:u w:color="0000FF"/>
        </w:rPr>
        <w:t>29</w:t>
      </w:r>
      <w:r w:rsidRPr="002174C9">
        <w:rPr>
          <w:i/>
          <w:color w:val="00B0F0"/>
          <w:u w:color="0000FF"/>
        </w:rPr>
        <w:t>.</w:t>
      </w:r>
      <w:r>
        <w:rPr>
          <w:i/>
          <w:color w:val="00B0F0"/>
          <w:u w:color="0000FF"/>
        </w:rPr>
        <w:t>06</w:t>
      </w:r>
      <w:r w:rsidRPr="002174C9">
        <w:rPr>
          <w:i/>
          <w:color w:val="00B0F0"/>
          <w:u w:color="0000FF"/>
        </w:rPr>
        <w:t>.20</w:t>
      </w:r>
      <w:r>
        <w:rPr>
          <w:i/>
          <w:color w:val="00B0F0"/>
          <w:u w:color="0000FF"/>
        </w:rPr>
        <w:t>21</w:t>
      </w:r>
      <w:r w:rsidRPr="002174C9">
        <w:rPr>
          <w:i/>
          <w:color w:val="00B0F0"/>
          <w:u w:color="0000FF"/>
          <w:lang w:val="kk-KZ"/>
        </w:rPr>
        <w:t>ж</w:t>
      </w:r>
      <w:r w:rsidRPr="002174C9">
        <w:rPr>
          <w:i/>
          <w:color w:val="00B0F0"/>
          <w:u w:color="0000FF"/>
        </w:rPr>
        <w:t>.</w:t>
      </w:r>
      <w:r w:rsidRPr="002174C9">
        <w:rPr>
          <w:i/>
          <w:color w:val="00B0F0"/>
          <w:u w:color="0000FF"/>
          <w:lang w:val="kk-KZ"/>
        </w:rPr>
        <w:t xml:space="preserve"> Басқарма шешімімен алып тасталды</w:t>
      </w:r>
      <w:r w:rsidRPr="002174C9">
        <w:rPr>
          <w:i/>
          <w:color w:val="00B0F0"/>
          <w:u w:color="0000FF"/>
        </w:rPr>
        <w:t xml:space="preserve"> (№</w:t>
      </w:r>
      <w:r>
        <w:rPr>
          <w:i/>
          <w:color w:val="00B0F0"/>
          <w:u w:color="0000FF"/>
        </w:rPr>
        <w:t>101</w:t>
      </w:r>
      <w:r w:rsidRPr="002174C9">
        <w:rPr>
          <w:i/>
          <w:color w:val="00B0F0"/>
          <w:u w:color="0000FF"/>
          <w:lang w:val="kk-KZ"/>
        </w:rPr>
        <w:t xml:space="preserve"> хаттама</w:t>
      </w:r>
      <w:r w:rsidRPr="002174C9">
        <w:rPr>
          <w:i/>
          <w:color w:val="00B0F0"/>
          <w:u w:color="0000FF"/>
        </w:rPr>
        <w:t>)).</w:t>
      </w:r>
    </w:p>
    <w:p w:rsidR="000C6907" w:rsidRPr="002174C9" w:rsidRDefault="000C6907" w:rsidP="000C6907">
      <w:pPr>
        <w:numPr>
          <w:ilvl w:val="0"/>
          <w:numId w:val="7"/>
        </w:numPr>
        <w:spacing w:after="120" w:line="259" w:lineRule="auto"/>
        <w:jc w:val="both"/>
        <w:rPr>
          <w:rFonts w:eastAsia="Calibri"/>
          <w:lang w:eastAsia="en-US"/>
        </w:rPr>
      </w:pPr>
      <w:r>
        <w:rPr>
          <w:lang w:val="kk-KZ"/>
        </w:rPr>
        <w:t>Т</w:t>
      </w:r>
      <w:r w:rsidRPr="004B493A">
        <w:t>иісті сұрау салынған жағдайда, бағалау объектісін тікелей тексеруге қатысты ақпаратты растайтын ақпаратты оны алған сәттен бастап 3 (үш) жұмыс күні ішінде Банкке ұсынуға міндетті</w:t>
      </w:r>
      <w:r>
        <w:t xml:space="preserve">. </w:t>
      </w:r>
      <w:r w:rsidRPr="00DD0BB6">
        <w:rPr>
          <w:i/>
          <w:color w:val="00B0F0"/>
          <w:u w:color="0000FF"/>
          <w:lang w:val="kk-KZ"/>
        </w:rPr>
        <w:t>(13</w:t>
      </w:r>
      <w:r>
        <w:rPr>
          <w:i/>
          <w:color w:val="00B0F0"/>
          <w:u w:color="0000FF"/>
          <w:lang w:val="kk-KZ"/>
        </w:rPr>
        <w:t xml:space="preserve"> </w:t>
      </w:r>
      <w:r w:rsidRPr="002174C9">
        <w:rPr>
          <w:i/>
          <w:color w:val="00B0F0"/>
          <w:u w:color="0000FF"/>
          <w:lang w:val="kk-KZ"/>
        </w:rPr>
        <w:t xml:space="preserve">тармақ </w:t>
      </w:r>
      <w:r>
        <w:rPr>
          <w:i/>
          <w:color w:val="00B0F0"/>
          <w:u w:color="0000FF"/>
          <w:lang w:val="kk-KZ"/>
        </w:rPr>
        <w:t xml:space="preserve">17 </w:t>
      </w:r>
      <w:r w:rsidRPr="002174C9">
        <w:rPr>
          <w:i/>
          <w:color w:val="00B0F0"/>
          <w:u w:color="0000FF"/>
          <w:lang w:val="kk-KZ"/>
        </w:rPr>
        <w:t xml:space="preserve">тармақшамен </w:t>
      </w:r>
      <w:r>
        <w:rPr>
          <w:i/>
          <w:color w:val="00B0F0"/>
          <w:u w:color="0000FF"/>
          <w:lang w:val="kk-KZ"/>
        </w:rPr>
        <w:t>22</w:t>
      </w:r>
      <w:r w:rsidRPr="002174C9">
        <w:rPr>
          <w:i/>
          <w:color w:val="00B0F0"/>
          <w:u w:color="0000FF"/>
          <w:lang w:val="kk-KZ"/>
        </w:rPr>
        <w:t>.</w:t>
      </w:r>
      <w:r>
        <w:rPr>
          <w:i/>
          <w:color w:val="00B0F0"/>
          <w:u w:color="0000FF"/>
          <w:lang w:val="kk-KZ"/>
        </w:rPr>
        <w:t>02</w:t>
      </w:r>
      <w:r w:rsidRPr="00DD0BB6">
        <w:rPr>
          <w:i/>
          <w:color w:val="00B0F0"/>
          <w:u w:color="0000FF"/>
          <w:lang w:val="kk-KZ"/>
        </w:rPr>
        <w:t>.20</w:t>
      </w:r>
      <w:r>
        <w:rPr>
          <w:i/>
          <w:color w:val="00B0F0"/>
          <w:u w:color="0000FF"/>
          <w:lang w:val="kk-KZ"/>
        </w:rPr>
        <w:t>22</w:t>
      </w:r>
      <w:r w:rsidRPr="002174C9">
        <w:rPr>
          <w:i/>
          <w:color w:val="00B0F0"/>
          <w:u w:color="0000FF"/>
          <w:lang w:val="kk-KZ"/>
        </w:rPr>
        <w:t>ж</w:t>
      </w:r>
      <w:r w:rsidRPr="00DD0BB6">
        <w:rPr>
          <w:i/>
          <w:color w:val="00B0F0"/>
          <w:u w:color="0000FF"/>
          <w:lang w:val="kk-KZ"/>
        </w:rPr>
        <w:t>.</w:t>
      </w:r>
      <w:r w:rsidRPr="002174C9">
        <w:rPr>
          <w:i/>
          <w:color w:val="00B0F0"/>
          <w:u w:color="0000FF"/>
          <w:lang w:val="kk-KZ"/>
        </w:rPr>
        <w:t xml:space="preserve"> Басқарма шешімімен толықтырылды баяндалды</w:t>
      </w:r>
      <w:r w:rsidRPr="00DD0BB6">
        <w:rPr>
          <w:i/>
          <w:color w:val="00B0F0"/>
          <w:u w:color="0000FF"/>
          <w:lang w:val="kk-KZ"/>
        </w:rPr>
        <w:t xml:space="preserve"> (№ </w:t>
      </w:r>
      <w:r>
        <w:rPr>
          <w:i/>
          <w:color w:val="00B0F0"/>
          <w:u w:color="0000FF"/>
          <w:lang w:val="kk-KZ"/>
        </w:rPr>
        <w:t>22</w:t>
      </w:r>
      <w:r w:rsidRPr="002174C9">
        <w:rPr>
          <w:i/>
          <w:color w:val="00B0F0"/>
          <w:u w:color="0000FF"/>
          <w:lang w:val="kk-KZ"/>
        </w:rPr>
        <w:t xml:space="preserve"> хаттама</w:t>
      </w:r>
      <w:r w:rsidRPr="00DD0BB6">
        <w:rPr>
          <w:i/>
          <w:color w:val="00B0F0"/>
          <w:u w:color="0000FF"/>
          <w:lang w:val="kk-KZ"/>
        </w:rPr>
        <w:t>))</w:t>
      </w:r>
      <w:r w:rsidRPr="00DD0BB6">
        <w:rPr>
          <w:color w:val="00B0F0"/>
          <w:u w:color="0000FF"/>
          <w:lang w:val="kk-KZ"/>
        </w:rPr>
        <w:t>.</w:t>
      </w:r>
    </w:p>
    <w:p w:rsidR="000C6907" w:rsidRPr="002174C9" w:rsidRDefault="000C6907" w:rsidP="000C6907">
      <w:pPr>
        <w:spacing w:after="120" w:line="259" w:lineRule="auto"/>
        <w:ind w:left="720"/>
        <w:jc w:val="both"/>
        <w:rPr>
          <w:rFonts w:eastAsia="Calibri"/>
          <w:lang w:eastAsia="en-US"/>
        </w:rPr>
      </w:pPr>
    </w:p>
    <w:p w:rsidR="00C0256D" w:rsidRPr="002174C9" w:rsidRDefault="00C0256D" w:rsidP="00C0256D">
      <w:pPr>
        <w:numPr>
          <w:ilvl w:val="0"/>
          <w:numId w:val="2"/>
        </w:numPr>
        <w:spacing w:after="120" w:line="259" w:lineRule="auto"/>
        <w:ind w:left="426" w:hanging="426"/>
        <w:jc w:val="both"/>
        <w:rPr>
          <w:rFonts w:eastAsia="Calibri"/>
          <w:lang w:eastAsia="en-US"/>
        </w:rPr>
      </w:pPr>
      <w:r w:rsidRPr="002174C9">
        <w:rPr>
          <w:rFonts w:eastAsia="Calibri"/>
          <w:lang w:eastAsia="en-US"/>
        </w:rPr>
        <w:t>Бағалаушы:</w:t>
      </w:r>
    </w:p>
    <w:p w:rsidR="00C0256D" w:rsidRPr="002174C9" w:rsidRDefault="00C0256D" w:rsidP="00C0256D">
      <w:pPr>
        <w:numPr>
          <w:ilvl w:val="0"/>
          <w:numId w:val="8"/>
        </w:numPr>
        <w:spacing w:after="120" w:line="259" w:lineRule="auto"/>
        <w:jc w:val="both"/>
        <w:rPr>
          <w:rFonts w:eastAsia="Calibri"/>
          <w:lang w:eastAsia="en-US"/>
        </w:rPr>
      </w:pPr>
      <w:r w:rsidRPr="002174C9">
        <w:rPr>
          <w:rFonts w:eastAsia="Calibri"/>
          <w:lang w:eastAsia="en-US"/>
        </w:rPr>
        <w:t>Қазақстан Республикасының заңнамасына және шарт талаптарына сәйкес бағалау әдістерін дербес қолдануға;</w:t>
      </w:r>
    </w:p>
    <w:p w:rsidR="00C0256D" w:rsidRPr="002174C9" w:rsidRDefault="00C0256D" w:rsidP="00C0256D">
      <w:pPr>
        <w:numPr>
          <w:ilvl w:val="0"/>
          <w:numId w:val="8"/>
        </w:numPr>
        <w:spacing w:after="120" w:line="259" w:lineRule="auto"/>
        <w:jc w:val="both"/>
        <w:rPr>
          <w:rFonts w:eastAsia="Calibri"/>
          <w:lang w:eastAsia="en-US"/>
        </w:rPr>
      </w:pPr>
      <w:r w:rsidRPr="002174C9">
        <w:rPr>
          <w:rFonts w:eastAsia="Calibri"/>
          <w:lang w:val="kk-KZ" w:eastAsia="en-US"/>
        </w:rPr>
        <w:t>Б</w:t>
      </w:r>
      <w:r w:rsidRPr="002174C9">
        <w:rPr>
          <w:rFonts w:eastAsia="Calibri"/>
          <w:lang w:eastAsia="en-US"/>
        </w:rPr>
        <w:t xml:space="preserve">ағалау </w:t>
      </w:r>
      <w:r w:rsidRPr="002174C9">
        <w:rPr>
          <w:rFonts w:eastAsia="Calibri"/>
          <w:lang w:val="kk-KZ" w:eastAsia="en-US"/>
        </w:rPr>
        <w:t>нысанына</w:t>
      </w:r>
      <w:r w:rsidRPr="002174C9">
        <w:rPr>
          <w:rFonts w:eastAsia="Calibri"/>
          <w:lang w:eastAsia="en-US"/>
        </w:rPr>
        <w:t xml:space="preserve"> және құжаттамаға объективті бағалауды жүзеге асыру үшін қажетті көлемде қол жеткізуді бағалауды жүргізу кезінде Тапсырыс берушіден талап етуге;</w:t>
      </w:r>
    </w:p>
    <w:p w:rsidR="00C0256D" w:rsidRPr="002174C9" w:rsidRDefault="00C0256D" w:rsidP="00C0256D">
      <w:pPr>
        <w:numPr>
          <w:ilvl w:val="0"/>
          <w:numId w:val="8"/>
        </w:numPr>
        <w:spacing w:after="120" w:line="259" w:lineRule="auto"/>
        <w:jc w:val="both"/>
        <w:rPr>
          <w:rFonts w:eastAsia="Calibri"/>
          <w:lang w:eastAsia="en-US"/>
        </w:rPr>
      </w:pPr>
      <w:r w:rsidRPr="002174C9">
        <w:rPr>
          <w:rFonts w:eastAsia="Calibri"/>
          <w:lang w:eastAsia="en-US"/>
        </w:rPr>
        <w:t>Тапсырыс берушіден және Банктен белгіленген мерзімде бағалауды жүзеге асыру үшін қажетті түсініктемелер мен қосымша мәліметтерді уақтылы алуға;</w:t>
      </w:r>
    </w:p>
    <w:p w:rsidR="00C0256D" w:rsidRPr="00105519" w:rsidRDefault="00105519" w:rsidP="00105519">
      <w:pPr>
        <w:numPr>
          <w:ilvl w:val="0"/>
          <w:numId w:val="8"/>
        </w:numPr>
        <w:spacing w:after="120" w:line="259" w:lineRule="auto"/>
        <w:jc w:val="both"/>
        <w:rPr>
          <w:rFonts w:eastAsia="Calibri"/>
          <w:strike/>
          <w:lang w:eastAsia="en-US"/>
        </w:rPr>
      </w:pPr>
      <w:r w:rsidRPr="002174C9">
        <w:rPr>
          <w:i/>
          <w:color w:val="00B0F0"/>
          <w:u w:color="0000FF"/>
        </w:rPr>
        <w:t>(</w:t>
      </w:r>
      <w:r>
        <w:rPr>
          <w:i/>
          <w:color w:val="00B0F0"/>
          <w:u w:color="0000FF"/>
        </w:rPr>
        <w:t>14</w:t>
      </w:r>
      <w:r>
        <w:rPr>
          <w:i/>
          <w:color w:val="00B0F0"/>
          <w:u w:color="0000FF"/>
          <w:lang w:val="kk-KZ"/>
        </w:rPr>
        <w:t xml:space="preserve"> </w:t>
      </w:r>
      <w:r w:rsidRPr="002174C9">
        <w:rPr>
          <w:i/>
          <w:color w:val="00B0F0"/>
          <w:u w:color="0000FF"/>
          <w:lang w:val="kk-KZ"/>
        </w:rPr>
        <w:t xml:space="preserve">тармақтың </w:t>
      </w:r>
      <w:r>
        <w:rPr>
          <w:i/>
          <w:color w:val="00B0F0"/>
          <w:u w:color="0000FF"/>
        </w:rPr>
        <w:t>4</w:t>
      </w:r>
      <w:r>
        <w:rPr>
          <w:i/>
          <w:color w:val="00B0F0"/>
          <w:u w:color="0000FF"/>
          <w:lang w:val="kk-KZ"/>
        </w:rPr>
        <w:t xml:space="preserve"> </w:t>
      </w:r>
      <w:r w:rsidRPr="002174C9">
        <w:rPr>
          <w:i/>
          <w:color w:val="00B0F0"/>
          <w:u w:color="0000FF"/>
          <w:lang w:val="kk-KZ"/>
        </w:rPr>
        <w:t xml:space="preserve">тармақшасы </w:t>
      </w:r>
      <w:r>
        <w:rPr>
          <w:i/>
          <w:color w:val="00B0F0"/>
          <w:u w:color="0000FF"/>
        </w:rPr>
        <w:t>26</w:t>
      </w:r>
      <w:r w:rsidRPr="002174C9">
        <w:rPr>
          <w:i/>
          <w:color w:val="00B0F0"/>
          <w:u w:color="0000FF"/>
        </w:rPr>
        <w:t>.</w:t>
      </w:r>
      <w:r>
        <w:rPr>
          <w:i/>
          <w:color w:val="00B0F0"/>
          <w:u w:color="0000FF"/>
        </w:rPr>
        <w:t>10</w:t>
      </w:r>
      <w:r w:rsidRPr="002174C9">
        <w:rPr>
          <w:i/>
          <w:color w:val="00B0F0"/>
          <w:u w:color="0000FF"/>
        </w:rPr>
        <w:t>.20</w:t>
      </w:r>
      <w:r>
        <w:rPr>
          <w:i/>
          <w:color w:val="00B0F0"/>
          <w:u w:color="0000FF"/>
        </w:rPr>
        <w:t>21</w:t>
      </w:r>
      <w:r w:rsidRPr="002174C9">
        <w:rPr>
          <w:i/>
          <w:color w:val="00B0F0"/>
          <w:u w:color="0000FF"/>
          <w:lang w:val="kk-KZ"/>
        </w:rPr>
        <w:t>ж</w:t>
      </w:r>
      <w:r w:rsidRPr="002174C9">
        <w:rPr>
          <w:i/>
          <w:color w:val="00B0F0"/>
          <w:u w:color="0000FF"/>
        </w:rPr>
        <w:t>.</w:t>
      </w:r>
      <w:r w:rsidRPr="002174C9">
        <w:rPr>
          <w:i/>
          <w:color w:val="00B0F0"/>
          <w:u w:color="0000FF"/>
          <w:lang w:val="kk-KZ"/>
        </w:rPr>
        <w:t xml:space="preserve"> Басқарма шешімімен алып тасталды</w:t>
      </w:r>
      <w:r w:rsidRPr="002174C9">
        <w:rPr>
          <w:i/>
          <w:color w:val="00B0F0"/>
          <w:u w:color="0000FF"/>
        </w:rPr>
        <w:t xml:space="preserve"> (№</w:t>
      </w:r>
      <w:r>
        <w:rPr>
          <w:i/>
          <w:color w:val="00B0F0"/>
          <w:u w:color="0000FF"/>
        </w:rPr>
        <w:t>174</w:t>
      </w:r>
      <w:r w:rsidRPr="002174C9">
        <w:rPr>
          <w:i/>
          <w:color w:val="00B0F0"/>
          <w:u w:color="0000FF"/>
          <w:lang w:val="kk-KZ"/>
        </w:rPr>
        <w:t xml:space="preserve"> хаттама</w:t>
      </w:r>
      <w:r w:rsidRPr="002174C9">
        <w:rPr>
          <w:i/>
          <w:color w:val="00B0F0"/>
          <w:u w:color="0000FF"/>
        </w:rPr>
        <w:t>)).</w:t>
      </w:r>
    </w:p>
    <w:p w:rsidR="00C0256D" w:rsidRPr="002174C9" w:rsidRDefault="00C0256D" w:rsidP="00C0256D">
      <w:pPr>
        <w:numPr>
          <w:ilvl w:val="0"/>
          <w:numId w:val="8"/>
        </w:numPr>
        <w:spacing w:after="120" w:line="259" w:lineRule="auto"/>
        <w:jc w:val="both"/>
        <w:rPr>
          <w:rFonts w:eastAsia="Calibri"/>
          <w:lang w:eastAsia="en-US"/>
        </w:rPr>
      </w:pPr>
      <w:r w:rsidRPr="002174C9">
        <w:rPr>
          <w:rFonts w:eastAsia="Calibri"/>
          <w:lang w:eastAsia="en-US"/>
        </w:rPr>
        <w:t xml:space="preserve">Егер банк клиенті (Тапсырыс беруші) бағалау </w:t>
      </w:r>
      <w:r w:rsidRPr="002174C9">
        <w:rPr>
          <w:rFonts w:eastAsia="Calibri"/>
          <w:lang w:val="kk-KZ" w:eastAsia="en-US"/>
        </w:rPr>
        <w:t>нысанына</w:t>
      </w:r>
      <w:r w:rsidRPr="002174C9">
        <w:rPr>
          <w:rFonts w:eastAsia="Calibri"/>
          <w:lang w:eastAsia="en-US"/>
        </w:rPr>
        <w:t xml:space="preserve"> қол жеткізуді және бағалауды жүзеге асыру үшін қажетті бағалау </w:t>
      </w:r>
      <w:r w:rsidRPr="002174C9">
        <w:rPr>
          <w:rFonts w:eastAsia="Calibri"/>
          <w:lang w:val="kk-KZ" w:eastAsia="en-US"/>
        </w:rPr>
        <w:t>нысанына</w:t>
      </w:r>
      <w:r w:rsidRPr="002174C9">
        <w:rPr>
          <w:rFonts w:eastAsia="Calibri"/>
          <w:lang w:eastAsia="en-US"/>
        </w:rPr>
        <w:t xml:space="preserve"> құжаттар топтамасын ұсынбаған жағдайда, бағалау жүргізуден бас тартуға</w:t>
      </w:r>
      <w:r w:rsidRPr="002174C9">
        <w:rPr>
          <w:rFonts w:eastAsia="Calibri"/>
          <w:lang w:val="kk-KZ" w:eastAsia="en-US"/>
        </w:rPr>
        <w:t xml:space="preserve"> құқылы</w:t>
      </w:r>
      <w:r w:rsidRPr="002174C9">
        <w:rPr>
          <w:rFonts w:eastAsia="Calibri"/>
          <w:lang w:eastAsia="en-US"/>
        </w:rPr>
        <w:t>.</w:t>
      </w:r>
    </w:p>
    <w:p w:rsidR="00C0256D" w:rsidRPr="00AD5DE6" w:rsidRDefault="00C0256D" w:rsidP="00C0256D">
      <w:pPr>
        <w:keepNext/>
        <w:keepLines/>
        <w:spacing w:before="240" w:after="120"/>
        <w:ind w:left="426"/>
        <w:jc w:val="both"/>
        <w:outlineLvl w:val="1"/>
        <w:rPr>
          <w:b/>
          <w:color w:val="000000"/>
          <w:lang w:val="kk-KZ" w:eastAsia="en-US"/>
        </w:rPr>
      </w:pPr>
      <w:r w:rsidRPr="007864B3">
        <w:rPr>
          <w:rFonts w:eastAsia="Calibri"/>
          <w:b/>
          <w:lang w:val="kk-KZ" w:eastAsia="en-US"/>
        </w:rPr>
        <w:t>5-тарау. "Бағалаушының кабинеті" порталын іске асыру үшін төленетін төлем</w:t>
      </w:r>
      <w:r w:rsidRPr="00D34A7E">
        <w:rPr>
          <w:rFonts w:eastAsia="Calibri"/>
          <w:b/>
          <w:lang w:val="kk-KZ" w:eastAsia="en-US"/>
        </w:rPr>
        <w:t>.</w:t>
      </w:r>
      <w:r w:rsidRPr="00D34A7E">
        <w:rPr>
          <w:b/>
          <w:color w:val="000000"/>
          <w:lang w:val="kk-KZ" w:eastAsia="en-US"/>
        </w:rPr>
        <w:t xml:space="preserve"> </w:t>
      </w:r>
      <w:r w:rsidRPr="004814B3">
        <w:rPr>
          <w:i/>
          <w:color w:val="00B0F0"/>
          <w:u w:color="0000FF"/>
          <w:lang w:val="kk-KZ"/>
        </w:rPr>
        <w:t>(5</w:t>
      </w:r>
      <w:r w:rsidRPr="00D34A7E">
        <w:rPr>
          <w:i/>
          <w:color w:val="00B0F0"/>
          <w:u w:color="0000FF"/>
          <w:lang w:val="kk-KZ"/>
        </w:rPr>
        <w:t>-тармақ ережеден 30.</w:t>
      </w:r>
      <w:r w:rsidRPr="004814B3">
        <w:rPr>
          <w:i/>
          <w:color w:val="00B0F0"/>
          <w:u w:color="0000FF"/>
          <w:lang w:val="kk-KZ"/>
        </w:rPr>
        <w:t>05.2019</w:t>
      </w:r>
      <w:r w:rsidRPr="00D34A7E">
        <w:rPr>
          <w:i/>
          <w:color w:val="00B0F0"/>
          <w:u w:color="0000FF"/>
          <w:lang w:val="kk-KZ"/>
        </w:rPr>
        <w:t>ж</w:t>
      </w:r>
      <w:r w:rsidRPr="004814B3">
        <w:rPr>
          <w:i/>
          <w:color w:val="00B0F0"/>
          <w:u w:color="0000FF"/>
          <w:lang w:val="kk-KZ"/>
        </w:rPr>
        <w:t>.</w:t>
      </w:r>
      <w:r w:rsidRPr="00D34A7E">
        <w:rPr>
          <w:i/>
          <w:color w:val="00B0F0"/>
          <w:u w:color="0000FF"/>
          <w:lang w:val="kk-KZ"/>
        </w:rPr>
        <w:t xml:space="preserve"> Басқарма шешімімен алып тасталды</w:t>
      </w:r>
      <w:r w:rsidRPr="004814B3">
        <w:rPr>
          <w:i/>
          <w:color w:val="00B0F0"/>
          <w:u w:color="0000FF"/>
          <w:lang w:val="kk-KZ"/>
        </w:rPr>
        <w:t xml:space="preserve"> (№ 54</w:t>
      </w:r>
      <w:r w:rsidRPr="00D34A7E">
        <w:rPr>
          <w:i/>
          <w:color w:val="00B0F0"/>
          <w:u w:color="0000FF"/>
          <w:lang w:val="kk-KZ"/>
        </w:rPr>
        <w:t xml:space="preserve"> хаттама</w:t>
      </w:r>
      <w:r w:rsidRPr="004814B3">
        <w:rPr>
          <w:i/>
          <w:color w:val="00B0F0"/>
          <w:u w:color="0000FF"/>
          <w:lang w:val="kk-KZ"/>
        </w:rPr>
        <w:t>))</w:t>
      </w:r>
      <w:r w:rsidRPr="004814B3">
        <w:rPr>
          <w:color w:val="00B0F0"/>
          <w:u w:color="0000FF"/>
          <w:lang w:val="kk-KZ"/>
        </w:rPr>
        <w:t>.</w:t>
      </w:r>
    </w:p>
    <w:p w:rsidR="00C0256D" w:rsidRPr="00366209" w:rsidRDefault="00C0256D" w:rsidP="00C0256D">
      <w:pPr>
        <w:spacing w:after="120" w:line="259" w:lineRule="auto"/>
        <w:jc w:val="both"/>
        <w:rPr>
          <w:rFonts w:eastAsia="Calibri"/>
          <w:strike/>
          <w:lang w:val="kk-KZ" w:eastAsia="en-US"/>
        </w:rPr>
      </w:pPr>
    </w:p>
    <w:p w:rsidR="00C0256D" w:rsidRPr="004814B3" w:rsidRDefault="00C0256D" w:rsidP="00C0256D">
      <w:pPr>
        <w:keepNext/>
        <w:keepLines/>
        <w:spacing w:before="240" w:after="120"/>
        <w:ind w:left="720" w:hanging="360"/>
        <w:outlineLvl w:val="1"/>
        <w:rPr>
          <w:b/>
          <w:color w:val="000000"/>
          <w:lang w:val="kk-KZ" w:eastAsia="en-US"/>
        </w:rPr>
      </w:pPr>
      <w:r w:rsidRPr="00366209">
        <w:rPr>
          <w:rFonts w:eastAsia="Calibri"/>
          <w:b/>
          <w:lang w:val="kk-KZ" w:eastAsia="en-US"/>
        </w:rPr>
        <w:t xml:space="preserve"> </w:t>
      </w:r>
      <w:r w:rsidRPr="004814B3">
        <w:rPr>
          <w:b/>
          <w:color w:val="000000"/>
          <w:lang w:val="kk-KZ" w:eastAsia="en-US"/>
        </w:rPr>
        <w:t xml:space="preserve">6-тарау. Стандартты </w:t>
      </w:r>
      <w:r w:rsidRPr="002174C9">
        <w:rPr>
          <w:rFonts w:eastAsia="Calibri"/>
          <w:b/>
          <w:lang w:val="kk-KZ" w:eastAsia="en-US"/>
        </w:rPr>
        <w:t>талап</w:t>
      </w:r>
      <w:r w:rsidRPr="004814B3">
        <w:rPr>
          <w:b/>
          <w:color w:val="000000"/>
          <w:lang w:val="kk-KZ" w:eastAsia="en-US"/>
        </w:rPr>
        <w:t xml:space="preserve">тарды өзгерту </w:t>
      </w:r>
    </w:p>
    <w:p w:rsidR="00C0256D" w:rsidRPr="004814B3" w:rsidRDefault="00C0256D" w:rsidP="00C0256D">
      <w:pPr>
        <w:numPr>
          <w:ilvl w:val="0"/>
          <w:numId w:val="36"/>
        </w:numPr>
        <w:spacing w:after="120" w:line="259" w:lineRule="auto"/>
        <w:ind w:left="426" w:hanging="426"/>
        <w:jc w:val="both"/>
        <w:rPr>
          <w:rFonts w:eastAsia="Calibri"/>
          <w:lang w:val="kk-KZ" w:eastAsia="en-US"/>
        </w:rPr>
      </w:pPr>
      <w:r w:rsidRPr="004814B3">
        <w:rPr>
          <w:rFonts w:eastAsia="Calibri"/>
          <w:lang w:val="kk-KZ" w:eastAsia="en-US"/>
        </w:rPr>
        <w:t xml:space="preserve">Банк бір жақты тәртіппен, бағалаушымен алдын ала келіспей, стандартты </w:t>
      </w:r>
      <w:r w:rsidRPr="002174C9">
        <w:rPr>
          <w:rFonts w:eastAsia="Calibri"/>
          <w:lang w:val="kk-KZ" w:eastAsia="en-US"/>
        </w:rPr>
        <w:t>талап</w:t>
      </w:r>
      <w:r w:rsidRPr="004814B3">
        <w:rPr>
          <w:rFonts w:eastAsia="Calibri"/>
          <w:lang w:val="kk-KZ" w:eastAsia="en-US"/>
        </w:rPr>
        <w:t xml:space="preserve">тарға Қазақстан Республикасының заңнамасында көзделген жағдайларды қоспағанда, өзгерістер енгізуге құқылы. </w:t>
      </w:r>
    </w:p>
    <w:p w:rsidR="00C0256D" w:rsidRPr="004814B3" w:rsidRDefault="00C0256D" w:rsidP="00C0256D">
      <w:pPr>
        <w:numPr>
          <w:ilvl w:val="0"/>
          <w:numId w:val="36"/>
        </w:numPr>
        <w:spacing w:after="120" w:line="259" w:lineRule="auto"/>
        <w:ind w:left="426" w:hanging="426"/>
        <w:jc w:val="both"/>
        <w:rPr>
          <w:rFonts w:eastAsia="Calibri"/>
          <w:lang w:val="kk-KZ" w:eastAsia="en-US"/>
        </w:rPr>
      </w:pPr>
      <w:r w:rsidRPr="004814B3">
        <w:rPr>
          <w:rFonts w:eastAsia="Calibri"/>
          <w:lang w:val="kk-KZ" w:eastAsia="en-US"/>
        </w:rPr>
        <w:lastRenderedPageBreak/>
        <w:t>Банк стандартты талаптардың өзгергені туралы осындай өзгерістер күшіне енгенге дейін 10 (он) күнтізбелік күннен кешіктірмей мына мекенжай бойынша банктің "www.hcsbk.kz" интернет-ресурсында және / немесе "бағалаушының кабинеті" порталында.ақпаратты орналастыру арқылы хабарлайды</w:t>
      </w:r>
      <w:r w:rsidRPr="002174C9">
        <w:rPr>
          <w:rFonts w:eastAsia="Calibri"/>
          <w:lang w:val="kk-KZ" w:eastAsia="en-US"/>
        </w:rPr>
        <w:t>.</w:t>
      </w:r>
    </w:p>
    <w:p w:rsidR="00C0256D" w:rsidRPr="004814B3" w:rsidRDefault="00C0256D" w:rsidP="00C0256D">
      <w:pPr>
        <w:numPr>
          <w:ilvl w:val="0"/>
          <w:numId w:val="36"/>
        </w:numPr>
        <w:spacing w:after="120" w:line="259" w:lineRule="auto"/>
        <w:ind w:left="426" w:hanging="426"/>
        <w:jc w:val="both"/>
        <w:rPr>
          <w:rFonts w:eastAsia="Calibri"/>
          <w:lang w:val="kk-KZ" w:eastAsia="en-US"/>
        </w:rPr>
      </w:pPr>
      <w:r w:rsidRPr="004814B3">
        <w:rPr>
          <w:rFonts w:eastAsia="Calibri"/>
          <w:lang w:val="kk-KZ" w:eastAsia="en-US"/>
        </w:rPr>
        <w:t>Бағалаушы стандартты талаптардың өзгертілген редакциясымен келіспеген жағдайда ол стандартты талаптардың өзгертілген редакциясы орналастырылған күннен бастап 10 (он) күнтізбелік күн ішінде шартты бұзуды талап етуге құқылы. Егер көрсетілген мерзімде бағалаушының шартты бұзу жөніндегі жазбаша талабы Банкке түспесе, осы мән-жай бағалаушының стандартты талаптардың жаңа (өзгертілген) редакциясымен келісімін және бағалаушының енгізілген өзгерістерді ескере отырып, тұтастай оған қосылуын білдіреді.</w:t>
      </w:r>
    </w:p>
    <w:p w:rsidR="00C0256D" w:rsidRPr="004814B3" w:rsidRDefault="00C0256D" w:rsidP="00C0256D">
      <w:pPr>
        <w:numPr>
          <w:ilvl w:val="0"/>
          <w:numId w:val="36"/>
        </w:numPr>
        <w:spacing w:after="120" w:line="259" w:lineRule="auto"/>
        <w:ind w:left="426" w:hanging="426"/>
        <w:jc w:val="both"/>
        <w:rPr>
          <w:rFonts w:eastAsia="Calibri"/>
          <w:lang w:val="kk-KZ" w:eastAsia="en-US"/>
        </w:rPr>
      </w:pPr>
      <w:r w:rsidRPr="004814B3">
        <w:rPr>
          <w:rFonts w:eastAsia="Calibri"/>
          <w:lang w:val="kk-KZ" w:eastAsia="en-US"/>
        </w:rPr>
        <w:t xml:space="preserve"> Бұрын қолданыста болған Стандартты </w:t>
      </w:r>
      <w:r w:rsidRPr="002174C9">
        <w:rPr>
          <w:rFonts w:eastAsia="Calibri"/>
          <w:lang w:val="kk-KZ" w:eastAsia="en-US"/>
        </w:rPr>
        <w:t>талап</w:t>
      </w:r>
      <w:r w:rsidRPr="004814B3">
        <w:rPr>
          <w:rFonts w:eastAsia="Calibri"/>
          <w:lang w:val="kk-KZ" w:eastAsia="en-US"/>
        </w:rPr>
        <w:t xml:space="preserve">тардың барлық талаптары Стандартты </w:t>
      </w:r>
      <w:r w:rsidRPr="002174C9">
        <w:rPr>
          <w:rFonts w:eastAsia="Calibri"/>
          <w:lang w:val="kk-KZ" w:eastAsia="en-US"/>
        </w:rPr>
        <w:t>талап</w:t>
      </w:r>
      <w:r w:rsidRPr="004814B3">
        <w:rPr>
          <w:rFonts w:eastAsia="Calibri"/>
          <w:lang w:val="kk-KZ" w:eastAsia="en-US"/>
        </w:rPr>
        <w:t>тардың жаңа (өзгертілген) редакциясын "www.hcsbk.kz" интернет-ресурста және/немесе</w:t>
      </w:r>
      <w:r w:rsidRPr="002174C9">
        <w:rPr>
          <w:rFonts w:eastAsia="Calibri"/>
          <w:lang w:val="kk-KZ" w:eastAsia="en-US"/>
        </w:rPr>
        <w:t xml:space="preserve"> </w:t>
      </w:r>
      <w:r w:rsidRPr="004814B3">
        <w:rPr>
          <w:rFonts w:eastAsia="Calibri"/>
          <w:lang w:val="kk-KZ" w:eastAsia="en-US"/>
        </w:rPr>
        <w:t>"</w:t>
      </w:r>
      <w:r w:rsidRPr="002174C9">
        <w:rPr>
          <w:rFonts w:eastAsia="Calibri"/>
          <w:lang w:val="kk-KZ" w:eastAsia="en-US"/>
        </w:rPr>
        <w:t>Б</w:t>
      </w:r>
      <w:r w:rsidRPr="004814B3">
        <w:rPr>
          <w:rFonts w:eastAsia="Calibri"/>
          <w:lang w:val="kk-KZ" w:eastAsia="en-US"/>
        </w:rPr>
        <w:t>ағалаушының кабинеті" порталында орналастырған күннен бастап 10 (он) күнтізбелік күн өткен соң өз қолданысын тоқтатады.</w:t>
      </w:r>
    </w:p>
    <w:p w:rsidR="00C0256D" w:rsidRPr="002174C9" w:rsidRDefault="00C0256D" w:rsidP="00C0256D">
      <w:pPr>
        <w:keepNext/>
        <w:keepLines/>
        <w:spacing w:before="240" w:after="120"/>
        <w:ind w:left="720" w:hanging="360"/>
        <w:outlineLvl w:val="1"/>
        <w:rPr>
          <w:b/>
          <w:color w:val="000000"/>
          <w:lang w:eastAsia="en-US"/>
        </w:rPr>
      </w:pPr>
      <w:r w:rsidRPr="002174C9">
        <w:rPr>
          <w:rFonts w:eastAsia="Calibri"/>
          <w:b/>
          <w:lang w:eastAsia="en-US"/>
        </w:rPr>
        <w:t>7-тарау. Тараптардың жауапкершілігі</w:t>
      </w:r>
    </w:p>
    <w:p w:rsidR="00C0256D" w:rsidRPr="002174C9" w:rsidRDefault="00C0256D" w:rsidP="00C0256D">
      <w:pPr>
        <w:numPr>
          <w:ilvl w:val="0"/>
          <w:numId w:val="36"/>
        </w:numPr>
        <w:spacing w:after="120" w:line="259" w:lineRule="auto"/>
        <w:ind w:left="426" w:hanging="426"/>
        <w:jc w:val="both"/>
        <w:rPr>
          <w:rFonts w:eastAsia="Calibri"/>
          <w:lang w:eastAsia="en-US"/>
        </w:rPr>
      </w:pPr>
      <w:r w:rsidRPr="002174C9">
        <w:rPr>
          <w:rFonts w:eastAsia="Calibri"/>
          <w:lang w:eastAsia="en-US"/>
        </w:rPr>
        <w:t xml:space="preserve">Бағалаушы: </w:t>
      </w:r>
    </w:p>
    <w:p w:rsidR="00C0256D" w:rsidRPr="002174C9" w:rsidRDefault="00C0256D" w:rsidP="00C0256D">
      <w:pPr>
        <w:pStyle w:val="a3"/>
        <w:numPr>
          <w:ilvl w:val="1"/>
          <w:numId w:val="36"/>
        </w:numPr>
        <w:spacing w:after="120" w:line="259" w:lineRule="auto"/>
        <w:jc w:val="both"/>
        <w:rPr>
          <w:rFonts w:eastAsia="Calibri"/>
          <w:i/>
          <w:lang w:val="kk-KZ" w:eastAsia="en-US"/>
        </w:rPr>
      </w:pPr>
      <w:r w:rsidRPr="002174C9">
        <w:rPr>
          <w:rFonts w:eastAsia="Calibri"/>
          <w:lang w:eastAsia="en-US"/>
        </w:rPr>
        <w:t>Қазақстан Республикасының бағалау қызметі саласындағы заңнамасының талаптарын бұз</w:t>
      </w:r>
      <w:r w:rsidRPr="002174C9">
        <w:rPr>
          <w:rFonts w:eastAsia="Calibri"/>
          <w:lang w:val="kk-KZ" w:eastAsia="en-US"/>
        </w:rPr>
        <w:t>ғаны үшін</w:t>
      </w:r>
      <w:r w:rsidRPr="002174C9">
        <w:rPr>
          <w:rFonts w:eastAsia="Calibri"/>
          <w:lang w:eastAsia="en-US"/>
        </w:rPr>
        <w:t xml:space="preserve">; </w:t>
      </w:r>
      <w:r w:rsidRPr="002174C9">
        <w:rPr>
          <w:i/>
          <w:color w:val="00B0F0"/>
          <w:u w:color="0000FF"/>
        </w:rPr>
        <w:t>(23</w:t>
      </w:r>
      <w:r>
        <w:rPr>
          <w:rFonts w:eastAsiaTheme="minorEastAsia" w:hint="eastAsia"/>
          <w:i/>
          <w:color w:val="00B0F0"/>
          <w:u w:color="0000FF"/>
          <w:lang w:eastAsia="zh-CN"/>
        </w:rPr>
        <w:t xml:space="preserve"> </w:t>
      </w:r>
      <w:r w:rsidRPr="002174C9">
        <w:rPr>
          <w:i/>
          <w:color w:val="00B0F0"/>
          <w:u w:color="0000FF"/>
          <w:lang w:val="kk-KZ"/>
        </w:rPr>
        <w:t xml:space="preserve">тарматың </w:t>
      </w:r>
      <w:r w:rsidRPr="002174C9">
        <w:rPr>
          <w:i/>
          <w:color w:val="00B0F0"/>
          <w:u w:color="0000FF"/>
        </w:rPr>
        <w:t>1</w:t>
      </w:r>
      <w:r>
        <w:rPr>
          <w:rFonts w:eastAsiaTheme="minorEastAsia" w:hint="eastAsia"/>
          <w:i/>
          <w:color w:val="00B0F0"/>
          <w:u w:color="0000FF"/>
          <w:lang w:eastAsia="zh-CN"/>
        </w:rPr>
        <w:t xml:space="preserve"> </w:t>
      </w:r>
      <w:r w:rsidRPr="002174C9">
        <w:rPr>
          <w:i/>
          <w:color w:val="00B0F0"/>
          <w:u w:color="0000FF"/>
          <w:lang w:val="kk-KZ"/>
        </w:rPr>
        <w:t xml:space="preserve">тармақшасы </w:t>
      </w:r>
      <w:r w:rsidRPr="002174C9">
        <w:rPr>
          <w:i/>
          <w:color w:val="00B0F0"/>
          <w:u w:color="0000FF"/>
        </w:rPr>
        <w:t>04.07.2018</w:t>
      </w:r>
      <w:r w:rsidRPr="002174C9">
        <w:rPr>
          <w:i/>
          <w:color w:val="00B0F0"/>
          <w:u w:color="0000FF"/>
          <w:lang w:val="kk-KZ"/>
        </w:rPr>
        <w:t>ж</w:t>
      </w:r>
      <w:r w:rsidRPr="002174C9">
        <w:rPr>
          <w:i/>
          <w:color w:val="00B0F0"/>
          <w:u w:color="0000FF"/>
        </w:rPr>
        <w:t>.</w:t>
      </w:r>
      <w:r w:rsidRPr="002174C9">
        <w:rPr>
          <w:i/>
          <w:color w:val="00B0F0"/>
          <w:u w:color="0000FF"/>
          <w:lang w:val="kk-KZ"/>
        </w:rPr>
        <w:t xml:space="preserve"> Басқарма шешімімен өзгертілді</w:t>
      </w:r>
      <w:r w:rsidRPr="002174C9">
        <w:rPr>
          <w:i/>
          <w:color w:val="00B0F0"/>
          <w:u w:color="0000FF"/>
        </w:rPr>
        <w:t xml:space="preserve"> (№32</w:t>
      </w:r>
      <w:r w:rsidRPr="002174C9">
        <w:rPr>
          <w:i/>
          <w:color w:val="00B0F0"/>
          <w:u w:color="0000FF"/>
          <w:lang w:val="kk-KZ"/>
        </w:rPr>
        <w:t xml:space="preserve"> хаттама</w:t>
      </w:r>
      <w:r w:rsidRPr="002174C9">
        <w:rPr>
          <w:i/>
          <w:color w:val="00B0F0"/>
          <w:u w:color="0000FF"/>
        </w:rPr>
        <w:t>))</w:t>
      </w:r>
    </w:p>
    <w:p w:rsidR="00C0256D" w:rsidRPr="002174C9" w:rsidRDefault="00C0256D" w:rsidP="00C0256D">
      <w:pPr>
        <w:pStyle w:val="a3"/>
        <w:numPr>
          <w:ilvl w:val="1"/>
          <w:numId w:val="36"/>
        </w:numPr>
        <w:spacing w:after="120" w:line="259" w:lineRule="auto"/>
        <w:jc w:val="both"/>
        <w:rPr>
          <w:rFonts w:eastAsia="Calibri"/>
          <w:i/>
          <w:lang w:val="kk-KZ" w:eastAsia="en-US"/>
        </w:rPr>
      </w:pPr>
      <w:r w:rsidRPr="002174C9">
        <w:rPr>
          <w:rFonts w:eastAsia="Calibri"/>
          <w:lang w:val="kk-KZ" w:eastAsia="en-US"/>
        </w:rPr>
        <w:t xml:space="preserve">Мемлекеттік құпияларды, коммерциялық құпияны және Қазақстан Республикасының заңнамасымен қорғалатын өзге де құпияны құрайтын мәліметтерді жария еткені үшін; </w:t>
      </w:r>
    </w:p>
    <w:p w:rsidR="00C0256D" w:rsidRPr="002174C9" w:rsidRDefault="00C0256D" w:rsidP="00C0256D">
      <w:pPr>
        <w:pStyle w:val="a3"/>
        <w:numPr>
          <w:ilvl w:val="1"/>
          <w:numId w:val="36"/>
        </w:numPr>
        <w:spacing w:after="120" w:line="259" w:lineRule="auto"/>
        <w:jc w:val="both"/>
        <w:rPr>
          <w:rFonts w:eastAsia="Calibri"/>
          <w:i/>
          <w:lang w:val="kk-KZ" w:eastAsia="en-US"/>
        </w:rPr>
      </w:pPr>
      <w:r w:rsidRPr="002174C9">
        <w:rPr>
          <w:rFonts w:eastAsia="Calibri"/>
          <w:lang w:val="kk-KZ" w:eastAsia="en-US"/>
        </w:rPr>
        <w:t>Бағалау туралы есептің дұрыс еместігіне</w:t>
      </w:r>
      <w:r w:rsidRPr="002174C9">
        <w:rPr>
          <w:rFonts w:eastAsia="Calibri"/>
          <w:u w:color="0000FF"/>
          <w:lang w:val="kk-KZ" w:eastAsia="en-US"/>
        </w:rPr>
        <w:t xml:space="preserve"> </w:t>
      </w:r>
      <w:r w:rsidRPr="002174C9">
        <w:rPr>
          <w:i/>
          <w:color w:val="00B0F0"/>
          <w:u w:color="0000FF"/>
          <w:lang w:val="kk-KZ"/>
        </w:rPr>
        <w:t>(23</w:t>
      </w:r>
      <w:r>
        <w:rPr>
          <w:rFonts w:eastAsiaTheme="minorEastAsia" w:hint="eastAsia"/>
          <w:i/>
          <w:color w:val="00B0F0"/>
          <w:u w:color="0000FF"/>
          <w:lang w:val="kk-KZ" w:eastAsia="zh-CN"/>
        </w:rPr>
        <w:t xml:space="preserve"> </w:t>
      </w:r>
      <w:r w:rsidRPr="002174C9">
        <w:rPr>
          <w:i/>
          <w:color w:val="00B0F0"/>
          <w:u w:color="0000FF"/>
          <w:lang w:val="kk-KZ"/>
        </w:rPr>
        <w:t>тарматың 3</w:t>
      </w:r>
      <w:r>
        <w:rPr>
          <w:rFonts w:eastAsiaTheme="minorEastAsia" w:hint="eastAsia"/>
          <w:i/>
          <w:color w:val="00B0F0"/>
          <w:u w:color="0000FF"/>
          <w:lang w:val="kk-KZ" w:eastAsia="zh-CN"/>
        </w:rPr>
        <w:t xml:space="preserve"> </w:t>
      </w:r>
      <w:r w:rsidRPr="002174C9">
        <w:rPr>
          <w:i/>
          <w:color w:val="00B0F0"/>
          <w:u w:color="0000FF"/>
          <w:lang w:val="kk-KZ"/>
        </w:rPr>
        <w:t>тармақшасы 04.07.2018ж. Басқарма шешімімен өзгертілді (№32 хаттама))</w:t>
      </w:r>
      <w:r w:rsidRPr="002174C9">
        <w:rPr>
          <w:rFonts w:eastAsia="Calibri"/>
          <w:lang w:val="kk-KZ" w:eastAsia="en-US"/>
        </w:rPr>
        <w:t>;</w:t>
      </w:r>
    </w:p>
    <w:p w:rsidR="00C0256D" w:rsidRPr="002174C9" w:rsidRDefault="00C0256D" w:rsidP="00C0256D">
      <w:pPr>
        <w:pStyle w:val="a3"/>
        <w:numPr>
          <w:ilvl w:val="1"/>
          <w:numId w:val="36"/>
        </w:numPr>
        <w:spacing w:after="120" w:line="259" w:lineRule="auto"/>
        <w:jc w:val="both"/>
        <w:rPr>
          <w:rFonts w:eastAsia="Calibri"/>
          <w:i/>
          <w:lang w:val="kk-KZ" w:eastAsia="en-US"/>
        </w:rPr>
      </w:pPr>
      <w:r w:rsidRPr="002174C9">
        <w:rPr>
          <w:rFonts w:eastAsia="Calibri"/>
          <w:lang w:val="kk-KZ" w:eastAsia="en-US"/>
        </w:rPr>
        <w:t xml:space="preserve">Стандартты талаптардың 7-тармағында көрсетілген талаптарды сақтауға; </w:t>
      </w:r>
      <w:r w:rsidRPr="002174C9">
        <w:rPr>
          <w:i/>
          <w:color w:val="00B0F0"/>
          <w:u w:color="0000FF"/>
          <w:lang w:val="kk-KZ"/>
        </w:rPr>
        <w:t>(23</w:t>
      </w:r>
      <w:r>
        <w:rPr>
          <w:i/>
          <w:color w:val="00B0F0"/>
          <w:u w:color="0000FF"/>
          <w:lang w:val="kk-KZ"/>
        </w:rPr>
        <w:t xml:space="preserve"> </w:t>
      </w:r>
      <w:r w:rsidRPr="002174C9">
        <w:rPr>
          <w:i/>
          <w:color w:val="00B0F0"/>
          <w:u w:color="0000FF"/>
          <w:lang w:val="kk-KZ"/>
        </w:rPr>
        <w:t>тарматың 4</w:t>
      </w:r>
      <w:r>
        <w:rPr>
          <w:rFonts w:eastAsiaTheme="minorEastAsia" w:hint="eastAsia"/>
          <w:i/>
          <w:color w:val="00B0F0"/>
          <w:u w:color="0000FF"/>
          <w:lang w:val="kk-KZ" w:eastAsia="zh-CN"/>
        </w:rPr>
        <w:t xml:space="preserve"> </w:t>
      </w:r>
      <w:r w:rsidRPr="002174C9">
        <w:rPr>
          <w:i/>
          <w:color w:val="00B0F0"/>
          <w:u w:color="0000FF"/>
          <w:lang w:val="kk-KZ"/>
        </w:rPr>
        <w:t>тармақшасы 04.07.2018ж. Басқарма шешімімен өзгертілді (№32 хаттама))</w:t>
      </w:r>
      <w:r w:rsidRPr="002174C9">
        <w:rPr>
          <w:rFonts w:eastAsia="Calibri"/>
          <w:lang w:val="kk-KZ" w:eastAsia="en-US"/>
        </w:rPr>
        <w:t>;</w:t>
      </w:r>
    </w:p>
    <w:p w:rsidR="00C0256D" w:rsidRPr="002174C9" w:rsidRDefault="00C0256D" w:rsidP="00C0256D">
      <w:pPr>
        <w:pStyle w:val="a3"/>
        <w:numPr>
          <w:ilvl w:val="1"/>
          <w:numId w:val="36"/>
        </w:numPr>
        <w:spacing w:after="120" w:line="259" w:lineRule="auto"/>
        <w:jc w:val="both"/>
        <w:rPr>
          <w:rFonts w:eastAsia="Calibri"/>
          <w:i/>
          <w:lang w:val="kk-KZ" w:eastAsia="en-US"/>
        </w:rPr>
      </w:pPr>
      <w:r w:rsidRPr="002174C9">
        <w:rPr>
          <w:rFonts w:eastAsia="Calibri"/>
          <w:lang w:val="kk-KZ" w:eastAsia="en-US"/>
        </w:rPr>
        <w:t>Бағалау жүргізу үшін оған берілетін құжаттардың және басқа да ақпараттың сақталуын және тұтастығын қамтамасыз етпеуге;</w:t>
      </w:r>
    </w:p>
    <w:p w:rsidR="00C0256D" w:rsidRPr="002174C9" w:rsidRDefault="00C0256D" w:rsidP="00C0256D">
      <w:pPr>
        <w:pStyle w:val="a3"/>
        <w:numPr>
          <w:ilvl w:val="1"/>
          <w:numId w:val="36"/>
        </w:numPr>
        <w:spacing w:after="120" w:line="259" w:lineRule="auto"/>
        <w:jc w:val="both"/>
        <w:rPr>
          <w:rFonts w:eastAsia="Calibri"/>
          <w:i/>
          <w:lang w:val="kk-KZ" w:eastAsia="en-US"/>
        </w:rPr>
      </w:pPr>
      <w:r w:rsidRPr="002174C9">
        <w:rPr>
          <w:rFonts w:eastAsia="Calibri"/>
          <w:lang w:val="kk-KZ" w:eastAsia="en-US"/>
        </w:rPr>
        <w:t>Қазақстан Республикасының заңнамалық актілерінде белгіленген жағдайларда мемлекеттік органдарға бағалау туралы есептердің немесе ақпараттың көшірмелерін бермеуге;</w:t>
      </w:r>
    </w:p>
    <w:p w:rsidR="00C0256D" w:rsidRPr="002174C9" w:rsidRDefault="00C0256D" w:rsidP="00C0256D">
      <w:pPr>
        <w:pStyle w:val="a3"/>
        <w:numPr>
          <w:ilvl w:val="1"/>
          <w:numId w:val="36"/>
        </w:numPr>
        <w:spacing w:after="120" w:line="259" w:lineRule="auto"/>
        <w:jc w:val="both"/>
        <w:rPr>
          <w:rFonts w:eastAsia="Calibri"/>
          <w:i/>
          <w:lang w:val="kk-KZ" w:eastAsia="en-US"/>
        </w:rPr>
      </w:pPr>
      <w:r w:rsidRPr="002174C9">
        <w:rPr>
          <w:rFonts w:eastAsia="Calibri"/>
          <w:lang w:val="kk-KZ" w:eastAsia="en-US"/>
        </w:rPr>
        <w:t>Қол жеткізу кодтарының, логиндердің, парольдердің және электрондық сандық қолтаңбаның құпиялылығын қамтамасыз етпеу жолымен бағалаушының кінәсінен "Бағалаушының кабинеті" порталына үшінші тұлғалардың рұқсатсыз қол жеткізуге;</w:t>
      </w:r>
    </w:p>
    <w:p w:rsidR="00C0256D" w:rsidRPr="002174C9" w:rsidRDefault="00C0256D" w:rsidP="00C0256D">
      <w:pPr>
        <w:pStyle w:val="a3"/>
        <w:numPr>
          <w:ilvl w:val="1"/>
          <w:numId w:val="36"/>
        </w:numPr>
        <w:spacing w:after="120" w:line="259" w:lineRule="auto"/>
        <w:jc w:val="both"/>
        <w:rPr>
          <w:rFonts w:eastAsia="Calibri"/>
          <w:i/>
          <w:lang w:val="kk-KZ" w:eastAsia="en-US"/>
        </w:rPr>
      </w:pPr>
      <w:r w:rsidRPr="002174C9">
        <w:rPr>
          <w:rFonts w:eastAsia="Calibri"/>
          <w:lang w:val="kk-KZ" w:eastAsia="en-US"/>
        </w:rPr>
        <w:t>Тапсырыс берушінің келісімінің болмауы анықталған жағдайда Бағалау туралы шарттарда бағалаушының Банкке бағалау туралы есепте қамтылған мәліметтерді, оның ішінде бағалау туралы есептің электрондық көшірмесін беруіне жауапты.</w:t>
      </w:r>
    </w:p>
    <w:p w:rsidR="00C0256D" w:rsidRPr="00410495" w:rsidRDefault="00C0256D" w:rsidP="00C0256D">
      <w:pPr>
        <w:numPr>
          <w:ilvl w:val="0"/>
          <w:numId w:val="36"/>
        </w:numPr>
        <w:spacing w:after="120" w:line="259" w:lineRule="auto"/>
        <w:ind w:left="426" w:hanging="426"/>
        <w:jc w:val="both"/>
        <w:rPr>
          <w:rFonts w:eastAsia="Calibri"/>
          <w:lang w:val="kk-KZ" w:eastAsia="en-US"/>
        </w:rPr>
      </w:pPr>
      <w:r w:rsidRPr="00410495">
        <w:rPr>
          <w:lang w:val="kk-KZ"/>
        </w:rPr>
        <w:t>Қызметті жүзеге асыру кезінде бағалаушының мүліктік жауапкершілігін қамтамасыз ету "Қазақстан Республикасындағы бағалау қызметі туралы" Заңның 21-баптарымен реттеледі</w:t>
      </w:r>
      <w:r w:rsidRPr="00410495">
        <w:rPr>
          <w:rFonts w:eastAsia="Calibri"/>
          <w:lang w:val="kk-KZ" w:eastAsia="en-US"/>
        </w:rPr>
        <w:t xml:space="preserve">. </w:t>
      </w:r>
      <w:r w:rsidRPr="00410495">
        <w:rPr>
          <w:i/>
          <w:color w:val="00B0F0"/>
          <w:u w:color="0000FF"/>
          <w:lang w:val="kk-KZ"/>
        </w:rPr>
        <w:t>(24</w:t>
      </w:r>
      <w:r w:rsidRPr="00410495">
        <w:rPr>
          <w:rFonts w:eastAsiaTheme="minorEastAsia" w:hint="eastAsia"/>
          <w:i/>
          <w:color w:val="00B0F0"/>
          <w:u w:color="0000FF"/>
          <w:lang w:val="kk-KZ" w:eastAsia="zh-CN"/>
        </w:rPr>
        <w:t xml:space="preserve"> </w:t>
      </w:r>
      <w:r w:rsidRPr="00410495">
        <w:rPr>
          <w:i/>
          <w:color w:val="00B0F0"/>
          <w:u w:color="0000FF"/>
          <w:lang w:val="kk-KZ"/>
        </w:rPr>
        <w:t>тармақ 04.07.2018ж. Басқарма шешімі мәтінінде баяндалды  (№32  хаттама)</w:t>
      </w:r>
      <w:r w:rsidRPr="00410495">
        <w:rPr>
          <w:color w:val="00B0F0"/>
          <w:u w:color="0000FF"/>
          <w:lang w:val="kk-KZ"/>
        </w:rPr>
        <w:t xml:space="preserve">. </w:t>
      </w:r>
      <w:r w:rsidRPr="00410495">
        <w:rPr>
          <w:i/>
          <w:color w:val="00B0F0"/>
          <w:u w:color="0000FF"/>
          <w:lang w:val="kk-KZ"/>
        </w:rPr>
        <w:t>(24</w:t>
      </w:r>
      <w:r w:rsidRPr="00410495">
        <w:rPr>
          <w:rFonts w:eastAsiaTheme="minorEastAsia" w:hint="eastAsia"/>
          <w:i/>
          <w:color w:val="00B0F0"/>
          <w:u w:color="0000FF"/>
          <w:lang w:val="kk-KZ" w:eastAsia="zh-CN"/>
        </w:rPr>
        <w:t xml:space="preserve"> </w:t>
      </w:r>
      <w:r w:rsidRPr="00410495">
        <w:rPr>
          <w:i/>
          <w:color w:val="00B0F0"/>
          <w:u w:color="0000FF"/>
          <w:lang w:val="kk-KZ"/>
        </w:rPr>
        <w:t>тармақ 30.10.2020ж. Басқарма шешімінің мәтінінде баяндалды  (№129  хаттама)</w:t>
      </w:r>
      <w:r w:rsidRPr="00410495">
        <w:rPr>
          <w:color w:val="00B0F0"/>
          <w:u w:color="0000FF"/>
          <w:lang w:val="kk-KZ"/>
        </w:rPr>
        <w:t>.</w:t>
      </w:r>
    </w:p>
    <w:p w:rsidR="00C0256D" w:rsidRPr="002174C9" w:rsidRDefault="00C0256D" w:rsidP="00C0256D">
      <w:pPr>
        <w:numPr>
          <w:ilvl w:val="0"/>
          <w:numId w:val="36"/>
        </w:numPr>
        <w:spacing w:after="120" w:line="259" w:lineRule="auto"/>
        <w:ind w:left="426"/>
        <w:jc w:val="both"/>
        <w:rPr>
          <w:rFonts w:eastAsia="Calibri"/>
          <w:lang w:val="kk-KZ" w:eastAsia="en-US"/>
        </w:rPr>
      </w:pPr>
      <w:r w:rsidRPr="002174C9">
        <w:rPr>
          <w:rFonts w:eastAsia="Calibri"/>
          <w:lang w:val="kk-KZ" w:eastAsia="en-US"/>
        </w:rPr>
        <w:lastRenderedPageBreak/>
        <w:t>Бағалаушы 13-тармақтың 5), 9), 11-тармақшаларында көрсетілген міндеттемелерді бұзған кезде Банк айыппұл салуға және өндіріп алуға құқылы, ал бағалаушы мұндай жағдайда, 13-тармақтың 5) тармақшасында белгіленген жағдайларды қоспағанда,</w:t>
      </w:r>
      <w:r w:rsidRPr="002174C9">
        <w:rPr>
          <w:lang w:val="kk-KZ"/>
        </w:rPr>
        <w:t xml:space="preserve"> </w:t>
      </w:r>
      <w:r w:rsidRPr="002174C9">
        <w:rPr>
          <w:rFonts w:eastAsia="Calibri"/>
          <w:lang w:val="kk-KZ" w:eastAsia="en-US"/>
        </w:rPr>
        <w:t xml:space="preserve">бағалаушы Жылжымайтын мүлік нарығының дамымағандығына байланысты "Бағалаушының кабинеті" порталын пайдалану арқылы бағалау жүргізудің мүмкін еместігі туралы жазбаша хабарлама берген кезде бағалағаны үшін қызмет сомасына тең мөлшерде айыппұл төлеуге міндетті. </w:t>
      </w:r>
      <w:r w:rsidRPr="002174C9">
        <w:rPr>
          <w:i/>
          <w:color w:val="00B0F0"/>
          <w:u w:color="0000FF"/>
          <w:lang w:val="kk-KZ"/>
        </w:rPr>
        <w:t>(25</w:t>
      </w:r>
      <w:r>
        <w:rPr>
          <w:rFonts w:eastAsiaTheme="minorEastAsia"/>
          <w:i/>
          <w:color w:val="00B0F0"/>
          <w:u w:color="0000FF"/>
          <w:lang w:val="kk-KZ" w:eastAsia="zh-CN"/>
        </w:rPr>
        <w:t xml:space="preserve"> тармақ</w:t>
      </w:r>
      <w:r w:rsidRPr="002174C9">
        <w:rPr>
          <w:i/>
          <w:color w:val="00B0F0"/>
          <w:u w:color="0000FF"/>
          <w:lang w:val="kk-KZ"/>
        </w:rPr>
        <w:t xml:space="preserve"> 30.05.2019ж. Басқарма шешімі мәтінінде баяндалды  (№54 хаттама))</w:t>
      </w:r>
      <w:r w:rsidRPr="002174C9">
        <w:rPr>
          <w:color w:val="00B0F0"/>
          <w:u w:color="0000FF"/>
          <w:lang w:val="kk-KZ"/>
        </w:rPr>
        <w:t>.</w:t>
      </w:r>
    </w:p>
    <w:p w:rsidR="00C0256D" w:rsidRPr="002174C9" w:rsidRDefault="00C0256D" w:rsidP="00C0256D">
      <w:pPr>
        <w:numPr>
          <w:ilvl w:val="0"/>
          <w:numId w:val="36"/>
        </w:numPr>
        <w:spacing w:after="120" w:line="259" w:lineRule="auto"/>
        <w:ind w:left="426" w:hanging="426"/>
        <w:jc w:val="both"/>
        <w:rPr>
          <w:rFonts w:eastAsia="Calibri"/>
          <w:lang w:val="kk-KZ" w:eastAsia="en-US"/>
        </w:rPr>
      </w:pPr>
      <w:r w:rsidRPr="002174C9">
        <w:rPr>
          <w:rFonts w:eastAsia="Calibri"/>
          <w:lang w:val="kk-KZ" w:eastAsia="en-US"/>
        </w:rPr>
        <w:t>Стандартты талаптардың 23-тармағының 7) тармақшасы бұзылған жағдайда Банк есептеуге және өндіріп алуға құқылы, ал бағалаушы мұндай жағдайда 500 000 (бес жүз мың) теңге мөлшерінде айыппұл төлеуге міндетті.</w:t>
      </w:r>
    </w:p>
    <w:p w:rsidR="00C0256D" w:rsidRPr="00F56866" w:rsidRDefault="00C0256D" w:rsidP="00C0256D">
      <w:pPr>
        <w:numPr>
          <w:ilvl w:val="0"/>
          <w:numId w:val="36"/>
        </w:numPr>
        <w:spacing w:after="120" w:line="259" w:lineRule="auto"/>
        <w:ind w:left="426" w:hanging="426"/>
        <w:jc w:val="both"/>
        <w:rPr>
          <w:rFonts w:eastAsia="Calibri"/>
          <w:strike/>
          <w:lang w:val="kk-KZ" w:eastAsia="en-US"/>
        </w:rPr>
      </w:pPr>
      <w:r w:rsidRPr="00F56866">
        <w:rPr>
          <w:i/>
          <w:color w:val="00B0F0"/>
          <w:u w:color="0000FF"/>
          <w:lang w:val="kk-KZ"/>
        </w:rPr>
        <w:t xml:space="preserve">(27 </w:t>
      </w:r>
      <w:r w:rsidRPr="002174C9">
        <w:rPr>
          <w:i/>
          <w:color w:val="00B0F0"/>
          <w:u w:color="0000FF"/>
          <w:lang w:val="kk-KZ"/>
        </w:rPr>
        <w:t>тармақ</w:t>
      </w:r>
      <w:r w:rsidRPr="00F56866">
        <w:rPr>
          <w:i/>
          <w:color w:val="00B0F0"/>
          <w:u w:color="0000FF"/>
          <w:lang w:val="kk-KZ"/>
        </w:rPr>
        <w:t xml:space="preserve"> 30.05.2019</w:t>
      </w:r>
      <w:r w:rsidRPr="002174C9">
        <w:rPr>
          <w:i/>
          <w:color w:val="00B0F0"/>
          <w:u w:color="0000FF"/>
          <w:lang w:val="kk-KZ"/>
        </w:rPr>
        <w:t>ж</w:t>
      </w:r>
      <w:r w:rsidRPr="00F56866">
        <w:rPr>
          <w:i/>
          <w:color w:val="00B0F0"/>
          <w:u w:color="0000FF"/>
          <w:lang w:val="kk-KZ"/>
        </w:rPr>
        <w:t>.</w:t>
      </w:r>
      <w:r w:rsidRPr="002174C9">
        <w:rPr>
          <w:i/>
          <w:color w:val="00B0F0"/>
          <w:u w:color="0000FF"/>
          <w:lang w:val="kk-KZ"/>
        </w:rPr>
        <w:t xml:space="preserve"> Басқарма шешімімен алып тасталды</w:t>
      </w:r>
      <w:r w:rsidRPr="00F56866">
        <w:rPr>
          <w:i/>
          <w:color w:val="00B0F0"/>
          <w:u w:color="0000FF"/>
          <w:lang w:val="kk-KZ"/>
        </w:rPr>
        <w:t xml:space="preserve"> (№54</w:t>
      </w:r>
      <w:r w:rsidRPr="002174C9">
        <w:rPr>
          <w:i/>
          <w:color w:val="00B0F0"/>
          <w:u w:color="0000FF"/>
          <w:lang w:val="kk-KZ"/>
        </w:rPr>
        <w:t xml:space="preserve"> хаттама</w:t>
      </w:r>
      <w:r w:rsidRPr="00F56866">
        <w:rPr>
          <w:i/>
          <w:color w:val="00B0F0"/>
          <w:u w:color="0000FF"/>
          <w:lang w:val="kk-KZ"/>
        </w:rPr>
        <w:t>)).</w:t>
      </w:r>
    </w:p>
    <w:p w:rsidR="00C0256D" w:rsidRPr="00F56866" w:rsidRDefault="00C0256D" w:rsidP="00C0256D">
      <w:pPr>
        <w:numPr>
          <w:ilvl w:val="0"/>
          <w:numId w:val="36"/>
        </w:numPr>
        <w:spacing w:after="120" w:line="259" w:lineRule="auto"/>
        <w:ind w:left="426" w:hanging="426"/>
        <w:jc w:val="both"/>
        <w:rPr>
          <w:rFonts w:eastAsia="Calibri"/>
          <w:strike/>
          <w:lang w:val="kk-KZ" w:eastAsia="en-US"/>
        </w:rPr>
      </w:pPr>
      <w:r w:rsidRPr="00F56866">
        <w:rPr>
          <w:i/>
          <w:color w:val="00B0F0"/>
          <w:u w:color="0000FF"/>
          <w:lang w:val="kk-KZ"/>
        </w:rPr>
        <w:t xml:space="preserve">(28 </w:t>
      </w:r>
      <w:r w:rsidRPr="002174C9">
        <w:rPr>
          <w:i/>
          <w:color w:val="00B0F0"/>
          <w:u w:color="0000FF"/>
          <w:lang w:val="kk-KZ"/>
        </w:rPr>
        <w:t>тармақ</w:t>
      </w:r>
      <w:r>
        <w:rPr>
          <w:i/>
          <w:color w:val="00B0F0"/>
          <w:u w:color="0000FF"/>
          <w:lang w:val="kk-KZ"/>
        </w:rPr>
        <w:t xml:space="preserve">шаның </w:t>
      </w:r>
      <w:r w:rsidRPr="002174C9">
        <w:rPr>
          <w:i/>
          <w:color w:val="00B0F0"/>
          <w:u w:color="0000FF"/>
          <w:lang w:val="kk-KZ"/>
        </w:rPr>
        <w:t xml:space="preserve"> </w:t>
      </w:r>
      <w:r>
        <w:rPr>
          <w:i/>
          <w:color w:val="00B0F0"/>
          <w:u w:color="0000FF"/>
          <w:lang w:val="kk-KZ"/>
        </w:rPr>
        <w:t xml:space="preserve">бірінші абзацы </w:t>
      </w:r>
      <w:r w:rsidRPr="00F56866">
        <w:rPr>
          <w:i/>
          <w:color w:val="00B0F0"/>
          <w:u w:color="0000FF"/>
          <w:lang w:val="kk-KZ"/>
        </w:rPr>
        <w:t>30.05.2019</w:t>
      </w:r>
      <w:r w:rsidRPr="002174C9">
        <w:rPr>
          <w:i/>
          <w:color w:val="00B0F0"/>
          <w:u w:color="0000FF"/>
          <w:lang w:val="kk-KZ"/>
        </w:rPr>
        <w:t>ж</w:t>
      </w:r>
      <w:r w:rsidRPr="00F56866">
        <w:rPr>
          <w:i/>
          <w:color w:val="00B0F0"/>
          <w:u w:color="0000FF"/>
          <w:lang w:val="kk-KZ"/>
        </w:rPr>
        <w:t>.</w:t>
      </w:r>
      <w:r w:rsidRPr="002174C9">
        <w:rPr>
          <w:i/>
          <w:color w:val="00B0F0"/>
          <w:u w:color="0000FF"/>
          <w:lang w:val="kk-KZ"/>
        </w:rPr>
        <w:t xml:space="preserve"> Басқарма шешімімен алып тасталды</w:t>
      </w:r>
      <w:r w:rsidRPr="00F56866">
        <w:rPr>
          <w:i/>
          <w:color w:val="00B0F0"/>
          <w:u w:color="0000FF"/>
          <w:lang w:val="kk-KZ"/>
        </w:rPr>
        <w:t xml:space="preserve"> (№54</w:t>
      </w:r>
      <w:r w:rsidRPr="002174C9">
        <w:rPr>
          <w:i/>
          <w:color w:val="00B0F0"/>
          <w:u w:color="0000FF"/>
          <w:lang w:val="kk-KZ"/>
        </w:rPr>
        <w:t xml:space="preserve"> хаттама</w:t>
      </w:r>
      <w:r w:rsidRPr="00F56866">
        <w:rPr>
          <w:i/>
          <w:color w:val="00B0F0"/>
          <w:u w:color="0000FF"/>
          <w:lang w:val="kk-KZ"/>
        </w:rPr>
        <w:t>).</w:t>
      </w:r>
    </w:p>
    <w:p w:rsidR="00C0256D" w:rsidRPr="000C1744" w:rsidRDefault="00C0256D" w:rsidP="00C0256D">
      <w:pPr>
        <w:spacing w:after="120" w:line="259" w:lineRule="auto"/>
        <w:ind w:left="426"/>
        <w:jc w:val="both"/>
        <w:rPr>
          <w:rFonts w:eastAsia="Calibri"/>
          <w:lang w:val="kk-KZ" w:eastAsia="en-US"/>
        </w:rPr>
      </w:pPr>
      <w:r w:rsidRPr="000C1744">
        <w:rPr>
          <w:rFonts w:eastAsia="Calibri"/>
          <w:lang w:val="kk-KZ" w:eastAsia="en-US"/>
        </w:rPr>
        <w:t xml:space="preserve">Шарт бойынша төлем талабы Қазақстан Республикасының заңнамасында белгіленген тәртіппен ақша жөнелтушінің банкіне (бағалаушыға қызмет көрсетуді жүзеге асыратын және бағалаушыда банк шоттары ашылған) қойылады. </w:t>
      </w:r>
    </w:p>
    <w:p w:rsidR="00C0256D" w:rsidRPr="000C1744" w:rsidRDefault="00C0256D" w:rsidP="00C0256D">
      <w:pPr>
        <w:numPr>
          <w:ilvl w:val="0"/>
          <w:numId w:val="36"/>
        </w:numPr>
        <w:spacing w:after="120" w:line="259" w:lineRule="auto"/>
        <w:ind w:left="426" w:hanging="426"/>
        <w:jc w:val="both"/>
        <w:rPr>
          <w:rFonts w:eastAsia="Calibri"/>
          <w:lang w:val="kk-KZ" w:eastAsia="en-US"/>
        </w:rPr>
      </w:pPr>
      <w:r w:rsidRPr="000C1744">
        <w:rPr>
          <w:rFonts w:eastAsia="Calibri"/>
          <w:lang w:val="kk-KZ" w:eastAsia="en-US"/>
        </w:rPr>
        <w:t xml:space="preserve">Банк бағалаушы мен тапсырыс берушілер арасындағы кез келген міндеттемелер бойынша жауапты болмайды және бағалаушының бағалау туралы шарттар бойынша өз міндеттемелерін орындамауына және/немесе тиісінше орындамауына байланысты тапсырыс берушілердің қандай да бір талаптарын қарамайды. </w:t>
      </w:r>
    </w:p>
    <w:p w:rsidR="00C0256D" w:rsidRPr="000C1744" w:rsidRDefault="00C0256D" w:rsidP="00C0256D">
      <w:pPr>
        <w:spacing w:after="120" w:line="259" w:lineRule="auto"/>
        <w:ind w:left="426"/>
        <w:jc w:val="both"/>
        <w:rPr>
          <w:rFonts w:eastAsia="Calibri"/>
          <w:lang w:val="kk-KZ" w:eastAsia="en-US"/>
        </w:rPr>
      </w:pPr>
    </w:p>
    <w:p w:rsidR="00C0256D" w:rsidRPr="000C1744" w:rsidRDefault="00C0256D" w:rsidP="00C0256D">
      <w:pPr>
        <w:keepNext/>
        <w:keepLines/>
        <w:spacing w:before="240" w:after="120"/>
        <w:ind w:left="720" w:hanging="360"/>
        <w:outlineLvl w:val="1"/>
        <w:rPr>
          <w:b/>
          <w:color w:val="000000"/>
          <w:lang w:val="kk-KZ" w:eastAsia="en-US"/>
        </w:rPr>
      </w:pPr>
      <w:r w:rsidRPr="000C1744">
        <w:rPr>
          <w:rFonts w:eastAsia="Calibri"/>
          <w:b/>
          <w:lang w:val="kk-KZ" w:eastAsia="en-US"/>
        </w:rPr>
        <w:t xml:space="preserve"> </w:t>
      </w:r>
      <w:r w:rsidRPr="000C1744">
        <w:rPr>
          <w:b/>
          <w:color w:val="000000"/>
          <w:lang w:val="kk-KZ" w:eastAsia="en-US"/>
        </w:rPr>
        <w:t>8-тарау. "Бағалаушының кабинеті" порталын іске асыруды тоқтата тұру және шартты бұзу</w:t>
      </w:r>
    </w:p>
    <w:p w:rsidR="00C0256D" w:rsidRPr="004A192A" w:rsidRDefault="00C0256D" w:rsidP="00C0256D">
      <w:pPr>
        <w:numPr>
          <w:ilvl w:val="0"/>
          <w:numId w:val="36"/>
        </w:numPr>
        <w:spacing w:after="120" w:line="259" w:lineRule="auto"/>
        <w:ind w:left="567" w:hanging="567"/>
        <w:jc w:val="both"/>
        <w:rPr>
          <w:rFonts w:eastAsia="Calibri"/>
          <w:lang w:val="kk-KZ" w:eastAsia="en-US"/>
        </w:rPr>
      </w:pPr>
      <w:r>
        <w:rPr>
          <w:bCs/>
          <w:lang w:val="kk-KZ"/>
        </w:rPr>
        <w:t>«</w:t>
      </w:r>
      <w:r w:rsidRPr="004A192A">
        <w:rPr>
          <w:bCs/>
          <w:lang w:val="kk-KZ"/>
        </w:rPr>
        <w:t>Бағалаушының кабинеті</w:t>
      </w:r>
      <w:r>
        <w:rPr>
          <w:bCs/>
          <w:lang w:val="kk-KZ"/>
        </w:rPr>
        <w:t>»</w:t>
      </w:r>
      <w:r w:rsidRPr="004A192A">
        <w:rPr>
          <w:bCs/>
          <w:lang w:val="kk-KZ"/>
        </w:rPr>
        <w:t xml:space="preserve"> порталын іске асыру Бағалаушы Стандартты шарттардың 13 және 23-тармақтарында белгіленген міндеттемелерді бұзған жағдайларда</w:t>
      </w:r>
      <w:r>
        <w:rPr>
          <w:bCs/>
          <w:lang w:val="kk-KZ"/>
        </w:rPr>
        <w:t>,</w:t>
      </w:r>
      <w:r w:rsidRPr="004A192A">
        <w:rPr>
          <w:bCs/>
          <w:lang w:val="kk-KZ"/>
        </w:rPr>
        <w:t xml:space="preserve"> Банктің бастамасы бойынша нақты Бағалаушыға қатысты </w:t>
      </w:r>
      <w:r>
        <w:rPr>
          <w:bCs/>
          <w:lang w:val="kk-KZ"/>
        </w:rPr>
        <w:t xml:space="preserve">уақытша </w:t>
      </w:r>
      <w:r w:rsidRPr="004A192A">
        <w:rPr>
          <w:bCs/>
          <w:lang w:val="kk-KZ"/>
        </w:rPr>
        <w:t>тоқтатылуы мүмкін</w:t>
      </w:r>
      <w:r w:rsidRPr="000C1744">
        <w:rPr>
          <w:lang w:val="kk-KZ"/>
        </w:rPr>
        <w:t xml:space="preserve">. </w:t>
      </w:r>
      <w:r w:rsidRPr="002174C9">
        <w:rPr>
          <w:i/>
          <w:color w:val="00B0F0"/>
          <w:u w:color="0000FF"/>
          <w:lang w:val="kk-KZ"/>
        </w:rPr>
        <w:t>(</w:t>
      </w:r>
      <w:r>
        <w:rPr>
          <w:i/>
          <w:color w:val="00B0F0"/>
          <w:u w:color="0000FF"/>
          <w:lang w:val="kk-KZ"/>
        </w:rPr>
        <w:t>30</w:t>
      </w:r>
      <w:r>
        <w:rPr>
          <w:rFonts w:eastAsiaTheme="minorEastAsia"/>
          <w:i/>
          <w:color w:val="00B0F0"/>
          <w:u w:color="0000FF"/>
          <w:lang w:val="kk-KZ" w:eastAsia="zh-CN"/>
        </w:rPr>
        <w:t xml:space="preserve"> тармақ</w:t>
      </w:r>
      <w:r w:rsidRPr="002174C9">
        <w:rPr>
          <w:i/>
          <w:color w:val="00B0F0"/>
          <w:u w:color="0000FF"/>
          <w:lang w:val="kk-KZ"/>
        </w:rPr>
        <w:t xml:space="preserve"> </w:t>
      </w:r>
      <w:r>
        <w:rPr>
          <w:i/>
          <w:color w:val="00B0F0"/>
          <w:u w:color="0000FF"/>
          <w:lang w:val="kk-KZ"/>
        </w:rPr>
        <w:t>29</w:t>
      </w:r>
      <w:r w:rsidRPr="002174C9">
        <w:rPr>
          <w:i/>
          <w:color w:val="00B0F0"/>
          <w:u w:color="0000FF"/>
          <w:lang w:val="kk-KZ"/>
        </w:rPr>
        <w:t>.</w:t>
      </w:r>
      <w:r>
        <w:rPr>
          <w:i/>
          <w:color w:val="00B0F0"/>
          <w:u w:color="0000FF"/>
          <w:lang w:val="kk-KZ"/>
        </w:rPr>
        <w:t>06</w:t>
      </w:r>
      <w:r w:rsidRPr="002174C9">
        <w:rPr>
          <w:i/>
          <w:color w:val="00B0F0"/>
          <w:u w:color="0000FF"/>
          <w:lang w:val="kk-KZ"/>
        </w:rPr>
        <w:t>.20</w:t>
      </w:r>
      <w:r>
        <w:rPr>
          <w:i/>
          <w:color w:val="00B0F0"/>
          <w:u w:color="0000FF"/>
          <w:lang w:val="kk-KZ"/>
        </w:rPr>
        <w:t>21</w:t>
      </w:r>
      <w:r w:rsidRPr="002174C9">
        <w:rPr>
          <w:i/>
          <w:color w:val="00B0F0"/>
          <w:u w:color="0000FF"/>
          <w:lang w:val="kk-KZ"/>
        </w:rPr>
        <w:t>ж. Басқарма шешімі мәтінінде баяндалды  (№</w:t>
      </w:r>
      <w:r>
        <w:rPr>
          <w:i/>
          <w:color w:val="00B0F0"/>
          <w:u w:color="0000FF"/>
          <w:lang w:val="kk-KZ"/>
        </w:rPr>
        <w:t>101</w:t>
      </w:r>
      <w:r w:rsidRPr="002174C9">
        <w:rPr>
          <w:i/>
          <w:color w:val="00B0F0"/>
          <w:u w:color="0000FF"/>
          <w:lang w:val="kk-KZ"/>
        </w:rPr>
        <w:t xml:space="preserve"> хаттама))</w:t>
      </w:r>
      <w:r w:rsidRPr="002174C9">
        <w:rPr>
          <w:color w:val="00B0F0"/>
          <w:u w:color="0000FF"/>
          <w:lang w:val="kk-KZ"/>
        </w:rPr>
        <w:t>.</w:t>
      </w:r>
    </w:p>
    <w:p w:rsidR="00C0256D" w:rsidRPr="00BC7A46" w:rsidRDefault="00C0256D" w:rsidP="00C0256D">
      <w:pPr>
        <w:numPr>
          <w:ilvl w:val="0"/>
          <w:numId w:val="36"/>
        </w:numPr>
        <w:spacing w:after="120" w:line="259" w:lineRule="auto"/>
        <w:ind w:left="426" w:hanging="426"/>
        <w:jc w:val="both"/>
        <w:rPr>
          <w:rFonts w:eastAsia="Calibri"/>
          <w:lang w:val="kk-KZ" w:eastAsia="en-US"/>
        </w:rPr>
      </w:pPr>
      <w:r>
        <w:rPr>
          <w:bCs/>
          <w:lang w:val="kk-KZ"/>
        </w:rPr>
        <w:t>С</w:t>
      </w:r>
      <w:r w:rsidRPr="00BC7A46">
        <w:rPr>
          <w:bCs/>
          <w:lang w:val="kk-KZ"/>
        </w:rPr>
        <w:t>тандартты талаптар</w:t>
      </w:r>
      <w:r>
        <w:rPr>
          <w:bCs/>
          <w:lang w:val="kk-KZ"/>
        </w:rPr>
        <w:t>д</w:t>
      </w:r>
      <w:r w:rsidRPr="00BC7A46">
        <w:rPr>
          <w:bCs/>
          <w:lang w:val="kk-KZ"/>
        </w:rPr>
        <w:t xml:space="preserve">ың 30-тармағына сәйкес </w:t>
      </w:r>
      <w:r>
        <w:rPr>
          <w:bCs/>
          <w:lang w:val="kk-KZ"/>
        </w:rPr>
        <w:t xml:space="preserve">«Бағалаушы кабинеті» порталын іске асыру уақытша тоқтатылған жағдайда, </w:t>
      </w:r>
      <w:r w:rsidRPr="00BC7A46">
        <w:rPr>
          <w:bCs/>
          <w:lang w:val="kk-KZ"/>
        </w:rPr>
        <w:t>Бағалаушы міндеттеме</w:t>
      </w:r>
      <w:r>
        <w:rPr>
          <w:bCs/>
          <w:lang w:val="kk-KZ"/>
        </w:rPr>
        <w:t xml:space="preserve">лері </w:t>
      </w:r>
      <w:r w:rsidRPr="00BC7A46">
        <w:rPr>
          <w:bCs/>
          <w:lang w:val="kk-KZ"/>
        </w:rPr>
        <w:t>Стандартты т</w:t>
      </w:r>
      <w:r>
        <w:rPr>
          <w:bCs/>
          <w:lang w:val="kk-KZ"/>
        </w:rPr>
        <w:t>алап</w:t>
      </w:r>
      <w:r w:rsidRPr="00BC7A46">
        <w:rPr>
          <w:bCs/>
          <w:lang w:val="kk-KZ"/>
        </w:rPr>
        <w:t>тардың 13-тармағының 8), 10), 12) тармақшаларына, 23-26-тармақтарына сәйкес "</w:t>
      </w:r>
      <w:r>
        <w:rPr>
          <w:bCs/>
          <w:lang w:val="kk-KZ"/>
        </w:rPr>
        <w:t>Б</w:t>
      </w:r>
      <w:r w:rsidRPr="00BC7A46">
        <w:rPr>
          <w:bCs/>
          <w:lang w:val="kk-KZ"/>
        </w:rPr>
        <w:t xml:space="preserve">ағалаушы кабинеті" Порталын іске асыруды </w:t>
      </w:r>
      <w:r>
        <w:rPr>
          <w:bCs/>
          <w:lang w:val="kk-KZ"/>
        </w:rPr>
        <w:t xml:space="preserve">уақытша </w:t>
      </w:r>
      <w:r w:rsidRPr="00BC7A46">
        <w:rPr>
          <w:bCs/>
          <w:lang w:val="kk-KZ"/>
        </w:rPr>
        <w:t>тоқтат</w:t>
      </w:r>
      <w:r>
        <w:rPr>
          <w:bCs/>
          <w:lang w:val="kk-KZ"/>
        </w:rPr>
        <w:t>у дерегіне тәуелсіз әрекет етеді</w:t>
      </w:r>
      <w:r w:rsidRPr="000C1744">
        <w:rPr>
          <w:lang w:val="kk-KZ"/>
        </w:rPr>
        <w:t xml:space="preserve">. </w:t>
      </w:r>
      <w:r w:rsidRPr="002174C9">
        <w:rPr>
          <w:i/>
          <w:color w:val="00B0F0"/>
          <w:u w:color="0000FF"/>
          <w:lang w:val="kk-KZ"/>
        </w:rPr>
        <w:t>(</w:t>
      </w:r>
      <w:r>
        <w:rPr>
          <w:i/>
          <w:color w:val="00B0F0"/>
          <w:u w:color="0000FF"/>
          <w:lang w:val="kk-KZ"/>
        </w:rPr>
        <w:t>31</w:t>
      </w:r>
      <w:r>
        <w:rPr>
          <w:rFonts w:eastAsiaTheme="minorEastAsia"/>
          <w:i/>
          <w:color w:val="00B0F0"/>
          <w:u w:color="0000FF"/>
          <w:lang w:val="kk-KZ" w:eastAsia="zh-CN"/>
        </w:rPr>
        <w:t xml:space="preserve"> тармақ</w:t>
      </w:r>
      <w:r w:rsidRPr="002174C9">
        <w:rPr>
          <w:i/>
          <w:color w:val="00B0F0"/>
          <w:u w:color="0000FF"/>
          <w:lang w:val="kk-KZ"/>
        </w:rPr>
        <w:t xml:space="preserve"> </w:t>
      </w:r>
      <w:r>
        <w:rPr>
          <w:i/>
          <w:color w:val="00B0F0"/>
          <w:u w:color="0000FF"/>
          <w:lang w:val="kk-KZ"/>
        </w:rPr>
        <w:t>29</w:t>
      </w:r>
      <w:r w:rsidRPr="002174C9">
        <w:rPr>
          <w:i/>
          <w:color w:val="00B0F0"/>
          <w:u w:color="0000FF"/>
          <w:lang w:val="kk-KZ"/>
        </w:rPr>
        <w:t>.</w:t>
      </w:r>
      <w:r>
        <w:rPr>
          <w:i/>
          <w:color w:val="00B0F0"/>
          <w:u w:color="0000FF"/>
          <w:lang w:val="kk-KZ"/>
        </w:rPr>
        <w:t>06</w:t>
      </w:r>
      <w:r w:rsidRPr="002174C9">
        <w:rPr>
          <w:i/>
          <w:color w:val="00B0F0"/>
          <w:u w:color="0000FF"/>
          <w:lang w:val="kk-KZ"/>
        </w:rPr>
        <w:t>.20</w:t>
      </w:r>
      <w:r>
        <w:rPr>
          <w:i/>
          <w:color w:val="00B0F0"/>
          <w:u w:color="0000FF"/>
          <w:lang w:val="kk-KZ"/>
        </w:rPr>
        <w:t>21</w:t>
      </w:r>
      <w:r w:rsidRPr="002174C9">
        <w:rPr>
          <w:i/>
          <w:color w:val="00B0F0"/>
          <w:u w:color="0000FF"/>
          <w:lang w:val="kk-KZ"/>
        </w:rPr>
        <w:t>ж. Басқарма шешімі мәтінінде баяндалды  (№</w:t>
      </w:r>
      <w:r>
        <w:rPr>
          <w:i/>
          <w:color w:val="00B0F0"/>
          <w:u w:color="0000FF"/>
          <w:lang w:val="kk-KZ"/>
        </w:rPr>
        <w:t>101</w:t>
      </w:r>
      <w:r w:rsidRPr="002174C9">
        <w:rPr>
          <w:i/>
          <w:color w:val="00B0F0"/>
          <w:u w:color="0000FF"/>
          <w:lang w:val="kk-KZ"/>
        </w:rPr>
        <w:t xml:space="preserve"> хаттама))</w:t>
      </w:r>
      <w:r w:rsidRPr="002174C9">
        <w:rPr>
          <w:color w:val="00B0F0"/>
          <w:u w:color="0000FF"/>
          <w:lang w:val="kk-KZ"/>
        </w:rPr>
        <w:t>.</w:t>
      </w:r>
    </w:p>
    <w:p w:rsidR="00C0256D" w:rsidRPr="000C1744" w:rsidRDefault="00C0256D" w:rsidP="00C0256D">
      <w:pPr>
        <w:numPr>
          <w:ilvl w:val="0"/>
          <w:numId w:val="36"/>
        </w:numPr>
        <w:spacing w:after="120" w:line="259" w:lineRule="auto"/>
        <w:ind w:left="426" w:hanging="426"/>
        <w:jc w:val="both"/>
        <w:rPr>
          <w:lang w:val="kk-KZ"/>
        </w:rPr>
      </w:pPr>
      <w:r w:rsidRPr="000C1744">
        <w:rPr>
          <w:lang w:val="kk-KZ"/>
        </w:rPr>
        <w:t xml:space="preserve">"Бағалаушының кабинеті" порталын іске асыру Стандартты </w:t>
      </w:r>
      <w:r w:rsidRPr="00070511">
        <w:rPr>
          <w:rFonts w:eastAsia="Calibri"/>
          <w:lang w:val="kk-KZ" w:eastAsia="en-US"/>
        </w:rPr>
        <w:t>талап</w:t>
      </w:r>
      <w:r w:rsidRPr="000C1744">
        <w:rPr>
          <w:lang w:val="kk-KZ"/>
        </w:rPr>
        <w:t xml:space="preserve">тардың 31-тармағында көрсетілген бұзушылықтар жойылған күннен бастап жаңартылады. </w:t>
      </w:r>
    </w:p>
    <w:p w:rsidR="00C0256D" w:rsidRPr="000C1744" w:rsidRDefault="00C0256D" w:rsidP="00C0256D">
      <w:pPr>
        <w:numPr>
          <w:ilvl w:val="0"/>
          <w:numId w:val="36"/>
        </w:numPr>
        <w:spacing w:after="120" w:line="259" w:lineRule="auto"/>
        <w:ind w:left="426" w:hanging="426"/>
        <w:jc w:val="both"/>
        <w:rPr>
          <w:lang w:val="kk-KZ"/>
        </w:rPr>
      </w:pPr>
      <w:r w:rsidRPr="000C1744">
        <w:rPr>
          <w:lang w:val="kk-KZ"/>
        </w:rPr>
        <w:t>Шарт мерзімінен бұрын бұзылуы мүмкін:</w:t>
      </w:r>
    </w:p>
    <w:p w:rsidR="00C0256D" w:rsidRPr="000C1744" w:rsidRDefault="00C0256D" w:rsidP="00C0256D">
      <w:pPr>
        <w:spacing w:after="120" w:line="259" w:lineRule="auto"/>
        <w:ind w:left="426"/>
        <w:jc w:val="both"/>
        <w:rPr>
          <w:lang w:val="kk-KZ"/>
        </w:rPr>
      </w:pPr>
      <w:r w:rsidRPr="000C1744">
        <w:rPr>
          <w:lang w:val="kk-KZ"/>
        </w:rPr>
        <w:t>1) тараптардың келісімі бойынша;</w:t>
      </w:r>
    </w:p>
    <w:p w:rsidR="00C0256D" w:rsidRPr="000C1744" w:rsidRDefault="00C0256D" w:rsidP="00C0256D">
      <w:pPr>
        <w:spacing w:after="120" w:line="259" w:lineRule="auto"/>
        <w:ind w:left="426"/>
        <w:jc w:val="both"/>
        <w:rPr>
          <w:lang w:val="kk-KZ"/>
        </w:rPr>
      </w:pPr>
      <w:r w:rsidRPr="000C1744">
        <w:rPr>
          <w:lang w:val="kk-KZ"/>
        </w:rPr>
        <w:t xml:space="preserve">2) бір Тарап екінші Тарапты шартты бұзу туралы жазбаша хабардар еткен кезден бастап </w:t>
      </w:r>
      <w:r>
        <w:rPr>
          <w:lang w:val="kk-KZ"/>
        </w:rPr>
        <w:t>10</w:t>
      </w:r>
      <w:r w:rsidRPr="000C1744">
        <w:rPr>
          <w:lang w:val="kk-KZ"/>
        </w:rPr>
        <w:t xml:space="preserve"> (</w:t>
      </w:r>
      <w:r>
        <w:rPr>
          <w:lang w:val="kk-KZ"/>
        </w:rPr>
        <w:t>он</w:t>
      </w:r>
      <w:r w:rsidRPr="000C1744">
        <w:rPr>
          <w:lang w:val="kk-KZ"/>
        </w:rPr>
        <w:t>) күнтізбелік күн өткен соң банктің немесе бағалаушының бастамасы бойынша;</w:t>
      </w:r>
    </w:p>
    <w:p w:rsidR="00C0256D" w:rsidRPr="0061679D" w:rsidRDefault="00C0256D" w:rsidP="00C0256D">
      <w:pPr>
        <w:spacing w:after="120" w:line="259" w:lineRule="auto"/>
        <w:ind w:left="426"/>
        <w:jc w:val="both"/>
        <w:rPr>
          <w:rFonts w:eastAsia="Calibri"/>
          <w:i/>
          <w:lang w:val="kk-KZ" w:eastAsia="en-US"/>
        </w:rPr>
      </w:pPr>
      <w:r w:rsidRPr="00410495">
        <w:rPr>
          <w:lang w:val="kk-KZ"/>
        </w:rPr>
        <w:t xml:space="preserve">3) </w:t>
      </w:r>
      <w:r w:rsidRPr="00410495">
        <w:rPr>
          <w:i/>
          <w:color w:val="00B0F0"/>
          <w:u w:color="0000FF"/>
          <w:lang w:val="kk-KZ"/>
        </w:rPr>
        <w:t>(13.08.2018ж. Басқарма шешімімен 33</w:t>
      </w:r>
      <w:r w:rsidRPr="00410495">
        <w:rPr>
          <w:rFonts w:eastAsiaTheme="minorEastAsia"/>
          <w:i/>
          <w:color w:val="00B0F0"/>
          <w:u w:color="0000FF"/>
          <w:lang w:val="kk-KZ" w:eastAsia="zh-CN"/>
        </w:rPr>
        <w:t xml:space="preserve"> </w:t>
      </w:r>
      <w:r w:rsidRPr="00410495">
        <w:rPr>
          <w:i/>
          <w:color w:val="00B0F0"/>
          <w:u w:color="0000FF"/>
          <w:lang w:val="kk-KZ"/>
        </w:rPr>
        <w:t>тармақтың 3 тармақшасы толықтырылды (№ 43 хаттама))</w:t>
      </w:r>
      <w:r w:rsidRPr="00410495">
        <w:rPr>
          <w:color w:val="00B0F0"/>
          <w:u w:color="0000FF"/>
          <w:lang w:val="kk-KZ"/>
        </w:rPr>
        <w:t xml:space="preserve">. </w:t>
      </w:r>
      <w:r w:rsidRPr="00410495">
        <w:rPr>
          <w:i/>
          <w:color w:val="00B0F0"/>
          <w:u w:color="0000FF"/>
          <w:lang w:val="kk-KZ"/>
        </w:rPr>
        <w:t xml:space="preserve">(3 тармақша 30.10.2020ж. Басқарма шешімімен алынып тасталды </w:t>
      </w:r>
      <w:r w:rsidRPr="00410495">
        <w:rPr>
          <w:i/>
          <w:color w:val="00B0F0"/>
          <w:u w:color="0000FF"/>
          <w:lang w:val="kk-KZ"/>
        </w:rPr>
        <w:lastRenderedPageBreak/>
        <w:t>(№129 хаттама)).</w:t>
      </w:r>
      <w:r>
        <w:rPr>
          <w:color w:val="00B0F0"/>
          <w:u w:color="0000FF"/>
          <w:lang w:val="kk-KZ"/>
        </w:rPr>
        <w:t xml:space="preserve"> </w:t>
      </w:r>
      <w:r w:rsidRPr="0061679D">
        <w:rPr>
          <w:i/>
          <w:color w:val="00B0F0"/>
          <w:u w:color="0000FF"/>
          <w:lang w:val="kk-KZ"/>
        </w:rPr>
        <w:t>(33 тармақ 29.06.2021ж. Басқарма шешімі мәтінінде баяндалды  (№101 хаттама)).</w:t>
      </w:r>
    </w:p>
    <w:p w:rsidR="00C0256D" w:rsidRPr="00EE5730" w:rsidRDefault="00C0256D" w:rsidP="00C0256D">
      <w:pPr>
        <w:numPr>
          <w:ilvl w:val="0"/>
          <w:numId w:val="36"/>
        </w:numPr>
        <w:spacing w:after="120" w:line="259" w:lineRule="auto"/>
        <w:ind w:left="426" w:hanging="426"/>
        <w:jc w:val="both"/>
        <w:rPr>
          <w:rFonts w:eastAsia="Calibri"/>
          <w:lang w:val="kk-KZ" w:eastAsia="en-US"/>
        </w:rPr>
      </w:pPr>
      <w:r w:rsidRPr="00EE5730">
        <w:rPr>
          <w:rFonts w:eastAsia="Calibri"/>
          <w:lang w:val="kk-KZ" w:eastAsia="en-US"/>
        </w:rPr>
        <w:t>Шартты мерзімінен бұрын бұзу бағалаушыны Шарттың қолданылу кезеңінде туындаған өз міндеттемелерін орындау жөніндегі жауапкершіліктен босатпайды.</w:t>
      </w:r>
    </w:p>
    <w:p w:rsidR="00C0256D" w:rsidRPr="00EE5730" w:rsidRDefault="00C0256D" w:rsidP="00C0256D">
      <w:pPr>
        <w:numPr>
          <w:ilvl w:val="0"/>
          <w:numId w:val="36"/>
        </w:numPr>
        <w:spacing w:after="120" w:line="259" w:lineRule="auto"/>
        <w:ind w:left="426" w:hanging="426"/>
        <w:jc w:val="both"/>
        <w:rPr>
          <w:rFonts w:eastAsia="Calibri"/>
          <w:strike/>
          <w:lang w:val="kk-KZ" w:eastAsia="en-US"/>
        </w:rPr>
      </w:pPr>
      <w:r w:rsidRPr="00EE5730">
        <w:rPr>
          <w:i/>
          <w:color w:val="00B0F0"/>
          <w:u w:color="0000FF"/>
          <w:lang w:val="kk-KZ"/>
        </w:rPr>
        <w:t>(35</w:t>
      </w:r>
      <w:r w:rsidRPr="00EE5730">
        <w:rPr>
          <w:rFonts w:eastAsiaTheme="minorEastAsia" w:hint="eastAsia"/>
          <w:i/>
          <w:color w:val="00B0F0"/>
          <w:u w:color="0000FF"/>
          <w:lang w:val="kk-KZ" w:eastAsia="zh-CN"/>
        </w:rPr>
        <w:t xml:space="preserve"> </w:t>
      </w:r>
      <w:r w:rsidRPr="002174C9">
        <w:rPr>
          <w:i/>
          <w:color w:val="00B0F0"/>
          <w:u w:color="0000FF"/>
          <w:lang w:val="kk-KZ"/>
        </w:rPr>
        <w:t>тармақ</w:t>
      </w:r>
      <w:r w:rsidRPr="00EE5730">
        <w:rPr>
          <w:i/>
          <w:color w:val="00B0F0"/>
          <w:u w:color="0000FF"/>
          <w:lang w:val="kk-KZ"/>
        </w:rPr>
        <w:t xml:space="preserve"> 30.05.2019</w:t>
      </w:r>
      <w:r w:rsidRPr="002174C9">
        <w:rPr>
          <w:i/>
          <w:color w:val="00B0F0"/>
          <w:u w:color="0000FF"/>
          <w:lang w:val="kk-KZ"/>
        </w:rPr>
        <w:t>ж</w:t>
      </w:r>
      <w:r w:rsidRPr="00EE5730">
        <w:rPr>
          <w:i/>
          <w:color w:val="00B0F0"/>
          <w:u w:color="0000FF"/>
          <w:lang w:val="kk-KZ"/>
        </w:rPr>
        <w:t>.</w:t>
      </w:r>
      <w:r w:rsidRPr="002174C9">
        <w:rPr>
          <w:i/>
          <w:color w:val="00B0F0"/>
          <w:u w:color="0000FF"/>
          <w:lang w:val="kk-KZ"/>
        </w:rPr>
        <w:t xml:space="preserve"> Басқарма шешімімен алып тасталды</w:t>
      </w:r>
      <w:r w:rsidRPr="00EE5730">
        <w:rPr>
          <w:i/>
          <w:color w:val="00B0F0"/>
          <w:u w:color="0000FF"/>
          <w:lang w:val="kk-KZ"/>
        </w:rPr>
        <w:t xml:space="preserve"> (№54</w:t>
      </w:r>
      <w:r w:rsidRPr="002174C9">
        <w:rPr>
          <w:i/>
          <w:color w:val="00B0F0"/>
          <w:u w:color="0000FF"/>
          <w:lang w:val="kk-KZ"/>
        </w:rPr>
        <w:t xml:space="preserve"> хаттама</w:t>
      </w:r>
      <w:r w:rsidRPr="00EE5730">
        <w:rPr>
          <w:i/>
          <w:color w:val="00B0F0"/>
          <w:u w:color="0000FF"/>
          <w:lang w:val="kk-KZ"/>
        </w:rPr>
        <w:t>)).</w:t>
      </w:r>
    </w:p>
    <w:p w:rsidR="00C0256D" w:rsidRPr="00105519" w:rsidRDefault="00105519" w:rsidP="00105519">
      <w:pPr>
        <w:numPr>
          <w:ilvl w:val="0"/>
          <w:numId w:val="36"/>
        </w:numPr>
        <w:spacing w:after="120" w:line="259" w:lineRule="auto"/>
        <w:ind w:left="426" w:hanging="426"/>
        <w:jc w:val="both"/>
        <w:rPr>
          <w:rFonts w:eastAsia="Calibri"/>
          <w:lang w:val="kk-KZ" w:eastAsia="en-US"/>
        </w:rPr>
      </w:pPr>
      <w:r w:rsidRPr="00105519">
        <w:rPr>
          <w:lang w:val="kk-KZ"/>
        </w:rPr>
        <w:t xml:space="preserve">Шарт бұзылған жағдайда Бағалаушыға </w:t>
      </w:r>
      <w:r>
        <w:rPr>
          <w:lang w:val="kk-KZ"/>
        </w:rPr>
        <w:t>«</w:t>
      </w:r>
      <w:r w:rsidRPr="00105519">
        <w:rPr>
          <w:lang w:val="kk-KZ"/>
        </w:rPr>
        <w:t>Бағалаушының кабинеті</w:t>
      </w:r>
      <w:r>
        <w:rPr>
          <w:lang w:val="kk-KZ"/>
        </w:rPr>
        <w:t>»</w:t>
      </w:r>
      <w:r w:rsidRPr="00105519">
        <w:rPr>
          <w:lang w:val="kk-KZ"/>
        </w:rPr>
        <w:t xml:space="preserve"> порталын </w:t>
      </w:r>
      <w:r>
        <w:rPr>
          <w:lang w:val="kk-KZ"/>
        </w:rPr>
        <w:t>сату</w:t>
      </w:r>
      <w:r w:rsidRPr="00105519">
        <w:rPr>
          <w:lang w:val="kk-KZ"/>
        </w:rPr>
        <w:t xml:space="preserve"> тоқтатылады. </w:t>
      </w:r>
      <w:r>
        <w:rPr>
          <w:lang w:val="kk-KZ"/>
        </w:rPr>
        <w:t>«</w:t>
      </w:r>
      <w:r w:rsidRPr="00105519">
        <w:rPr>
          <w:lang w:val="kk-KZ"/>
        </w:rPr>
        <w:t>Бағалаушының кабинеті</w:t>
      </w:r>
      <w:r>
        <w:rPr>
          <w:lang w:val="kk-KZ"/>
        </w:rPr>
        <w:t>»</w:t>
      </w:r>
      <w:r w:rsidRPr="00105519">
        <w:rPr>
          <w:lang w:val="kk-KZ"/>
        </w:rPr>
        <w:t xml:space="preserve"> порталына қосылуға </w:t>
      </w:r>
      <w:r>
        <w:rPr>
          <w:lang w:val="kk-KZ"/>
        </w:rPr>
        <w:t xml:space="preserve">берген </w:t>
      </w:r>
      <w:r w:rsidRPr="00105519">
        <w:rPr>
          <w:lang w:val="kk-KZ"/>
        </w:rPr>
        <w:t xml:space="preserve">Бағалаушының өтініш-сауалнамасы Шартты бұзу туралы хабарламаны алған сәттен бастап 6 (алты) айдан кейін қайта </w:t>
      </w:r>
      <w:r>
        <w:rPr>
          <w:lang w:val="kk-KZ"/>
        </w:rPr>
        <w:t>қаралуы мүмкін</w:t>
      </w:r>
      <w:r w:rsidR="00C0256D" w:rsidRPr="00EE5730">
        <w:rPr>
          <w:rFonts w:eastAsia="Calibri"/>
          <w:lang w:val="kk-KZ" w:eastAsia="en-US"/>
        </w:rPr>
        <w:t xml:space="preserve">. </w:t>
      </w:r>
      <w:r w:rsidRPr="002174C9">
        <w:rPr>
          <w:i/>
          <w:color w:val="00B0F0"/>
          <w:u w:color="0000FF"/>
          <w:lang w:val="kk-KZ"/>
        </w:rPr>
        <w:t>(</w:t>
      </w:r>
      <w:r>
        <w:rPr>
          <w:i/>
          <w:color w:val="00B0F0"/>
          <w:u w:color="0000FF"/>
          <w:lang w:val="kk-KZ"/>
        </w:rPr>
        <w:t xml:space="preserve">36 </w:t>
      </w:r>
      <w:r>
        <w:rPr>
          <w:rFonts w:eastAsiaTheme="minorEastAsia"/>
          <w:i/>
          <w:color w:val="00B0F0"/>
          <w:u w:color="0000FF"/>
          <w:lang w:val="kk-KZ" w:eastAsia="zh-CN"/>
        </w:rPr>
        <w:t>тармақ</w:t>
      </w:r>
      <w:r w:rsidRPr="002174C9">
        <w:rPr>
          <w:i/>
          <w:color w:val="00B0F0"/>
          <w:u w:color="0000FF"/>
          <w:lang w:val="kk-KZ"/>
        </w:rPr>
        <w:t xml:space="preserve"> </w:t>
      </w:r>
      <w:r>
        <w:rPr>
          <w:i/>
          <w:color w:val="00B0F0"/>
          <w:u w:color="0000FF"/>
          <w:lang w:val="kk-KZ"/>
        </w:rPr>
        <w:t>26</w:t>
      </w:r>
      <w:r w:rsidRPr="002174C9">
        <w:rPr>
          <w:i/>
          <w:color w:val="00B0F0"/>
          <w:u w:color="0000FF"/>
          <w:lang w:val="kk-KZ"/>
        </w:rPr>
        <w:t>.</w:t>
      </w:r>
      <w:r>
        <w:rPr>
          <w:i/>
          <w:color w:val="00B0F0"/>
          <w:u w:color="0000FF"/>
          <w:lang w:val="kk-KZ"/>
        </w:rPr>
        <w:t>10</w:t>
      </w:r>
      <w:r w:rsidRPr="002174C9">
        <w:rPr>
          <w:i/>
          <w:color w:val="00B0F0"/>
          <w:u w:color="0000FF"/>
          <w:lang w:val="kk-KZ"/>
        </w:rPr>
        <w:t>.20</w:t>
      </w:r>
      <w:r>
        <w:rPr>
          <w:i/>
          <w:color w:val="00B0F0"/>
          <w:u w:color="0000FF"/>
          <w:lang w:val="kk-KZ"/>
        </w:rPr>
        <w:t>21</w:t>
      </w:r>
      <w:r w:rsidRPr="002174C9">
        <w:rPr>
          <w:i/>
          <w:color w:val="00B0F0"/>
          <w:u w:color="0000FF"/>
          <w:lang w:val="kk-KZ"/>
        </w:rPr>
        <w:t>ж. Басқарма шешімі мәтінінде баяндалды  (№</w:t>
      </w:r>
      <w:r>
        <w:rPr>
          <w:i/>
          <w:color w:val="00B0F0"/>
          <w:u w:color="0000FF"/>
          <w:lang w:val="kk-KZ"/>
        </w:rPr>
        <w:t>174</w:t>
      </w:r>
      <w:r w:rsidRPr="002174C9">
        <w:rPr>
          <w:i/>
          <w:color w:val="00B0F0"/>
          <w:u w:color="0000FF"/>
          <w:lang w:val="kk-KZ"/>
        </w:rPr>
        <w:t xml:space="preserve"> хаттама))</w:t>
      </w:r>
      <w:r w:rsidRPr="002174C9">
        <w:rPr>
          <w:color w:val="00B0F0"/>
          <w:u w:color="0000FF"/>
          <w:lang w:val="kk-KZ"/>
        </w:rPr>
        <w:t>.</w:t>
      </w:r>
    </w:p>
    <w:p w:rsidR="00C0256D" w:rsidRPr="002174C9" w:rsidRDefault="00C0256D" w:rsidP="00C0256D">
      <w:pPr>
        <w:keepNext/>
        <w:keepLines/>
        <w:spacing w:before="240" w:after="120"/>
        <w:ind w:left="720" w:hanging="360"/>
        <w:outlineLvl w:val="1"/>
        <w:rPr>
          <w:b/>
          <w:color w:val="000000"/>
          <w:lang w:eastAsia="en-US"/>
        </w:rPr>
      </w:pPr>
      <w:r w:rsidRPr="002174C9">
        <w:rPr>
          <w:b/>
          <w:color w:val="000000"/>
          <w:lang w:eastAsia="en-US"/>
        </w:rPr>
        <w:t>9-тарау. Қорытынды ережелер</w:t>
      </w:r>
    </w:p>
    <w:p w:rsidR="00C0256D" w:rsidRPr="002174C9" w:rsidRDefault="00C0256D" w:rsidP="00C0256D">
      <w:pPr>
        <w:numPr>
          <w:ilvl w:val="0"/>
          <w:numId w:val="36"/>
        </w:numPr>
        <w:spacing w:after="120" w:line="259" w:lineRule="auto"/>
        <w:ind w:left="426" w:hanging="426"/>
        <w:jc w:val="both"/>
        <w:rPr>
          <w:rFonts w:eastAsia="Calibri"/>
          <w:lang w:eastAsia="en-US"/>
        </w:rPr>
      </w:pPr>
      <w:r w:rsidRPr="002174C9">
        <w:rPr>
          <w:rFonts w:eastAsia="Calibri"/>
          <w:lang w:eastAsia="en-US"/>
        </w:rPr>
        <w:t xml:space="preserve">Стандартты </w:t>
      </w:r>
      <w:r w:rsidRPr="002174C9">
        <w:rPr>
          <w:rFonts w:eastAsia="Calibri"/>
          <w:lang w:val="kk-KZ" w:eastAsia="en-US"/>
        </w:rPr>
        <w:t>талап</w:t>
      </w:r>
      <w:r w:rsidRPr="002174C9">
        <w:rPr>
          <w:rFonts w:eastAsia="Calibri"/>
          <w:lang w:eastAsia="en-US"/>
        </w:rPr>
        <w:t>тармен реттелмеген мәселелер Қазақстан Республикасының заңнамасына сәйкес шешіледі.</w:t>
      </w:r>
    </w:p>
    <w:p w:rsidR="00C0256D" w:rsidRPr="002174C9" w:rsidRDefault="00C0256D" w:rsidP="00C0256D">
      <w:pPr>
        <w:numPr>
          <w:ilvl w:val="0"/>
          <w:numId w:val="36"/>
        </w:numPr>
        <w:spacing w:after="120" w:line="259" w:lineRule="auto"/>
        <w:ind w:left="426" w:hanging="426"/>
        <w:jc w:val="both"/>
        <w:rPr>
          <w:rFonts w:eastAsia="Calibri"/>
          <w:lang w:eastAsia="en-US"/>
        </w:rPr>
      </w:pPr>
      <w:r w:rsidRPr="002174C9">
        <w:rPr>
          <w:rFonts w:eastAsia="Calibri"/>
          <w:lang w:eastAsia="en-US"/>
        </w:rPr>
        <w:t>Тараптардың ешқайсысы форс-мажор басталған жағдайда, оның ішінде байланыс жүйелерінің немесе жабдықтардың кез келген зақымдануынан немесе істен шығуынан туындаған қандай да болмасын залал немесе залал үшін немесе табиғи катаклизмдерден, апаттардан, қоғамдық тәртіпсіздіктерден немесе Тараптардың еркіне байланысты емес басқа да себептерден туындаған міндеттемелерді орындаудағы үзілістер үшін екінші Тараптың алдында жауапты болмайды. Егер осындай мән-жайлардың кез келгені шартта белгіленген мерзімде міндеттемелерді орындауға тікелей әсер етсе, онда бұл мерзім тиісті мән-жайдың қолданылу уақытына ұзартылады. Форс-мажор мән-жайларының туындауын растайтын Қазақстан Республикасының уәкілетті органының жазбаша куәлігі форс-мажордың дәлелі болып табылады.</w:t>
      </w:r>
    </w:p>
    <w:p w:rsidR="00C0256D" w:rsidRPr="002174C9" w:rsidRDefault="00C0256D" w:rsidP="00C0256D">
      <w:pPr>
        <w:numPr>
          <w:ilvl w:val="0"/>
          <w:numId w:val="36"/>
        </w:numPr>
        <w:spacing w:after="120" w:line="259" w:lineRule="auto"/>
        <w:ind w:left="426" w:hanging="426"/>
        <w:jc w:val="both"/>
        <w:rPr>
          <w:rFonts w:eastAsia="Calibri"/>
          <w:lang w:eastAsia="en-US"/>
        </w:rPr>
      </w:pPr>
      <w:r w:rsidRPr="002174C9">
        <w:rPr>
          <w:rFonts w:eastAsia="Calibri"/>
          <w:lang w:eastAsia="en-US"/>
        </w:rPr>
        <w:t xml:space="preserve">Шарт бойынша міндеттемелерді орындау процесінде келіспеушіліктер туындаған жағдайда бағалаушы мен Банк оларды соттан тыс тәртіппен реттеу үшін барлық қажетті шараларды қолдануға міндетті. Келіспеушіліктерді соттан тыс тәртіппен реттеу мүмкін болмаған жағдайда, дауларды Қазақстан Республикасының заңнамасына сәйкес Банктің бас </w:t>
      </w:r>
      <w:r w:rsidRPr="002174C9">
        <w:rPr>
          <w:rFonts w:eastAsia="Calibri"/>
          <w:lang w:val="kk-KZ" w:eastAsia="en-US"/>
        </w:rPr>
        <w:t>кеңсесі</w:t>
      </w:r>
      <w:r w:rsidRPr="002174C9">
        <w:rPr>
          <w:rFonts w:eastAsia="Calibri"/>
          <w:lang w:eastAsia="en-US"/>
        </w:rPr>
        <w:t xml:space="preserve"> немесе аумақтық бөлімшесі орналасқан жердегі сот қарайды.</w:t>
      </w:r>
    </w:p>
    <w:p w:rsidR="00C0256D" w:rsidRPr="002174C9" w:rsidRDefault="00C0256D" w:rsidP="00C0256D">
      <w:pPr>
        <w:numPr>
          <w:ilvl w:val="0"/>
          <w:numId w:val="36"/>
        </w:numPr>
        <w:spacing w:after="120" w:line="259" w:lineRule="auto"/>
        <w:ind w:left="426" w:hanging="426"/>
        <w:jc w:val="both"/>
        <w:rPr>
          <w:rFonts w:eastAsia="Calibri"/>
          <w:lang w:eastAsia="en-US"/>
        </w:rPr>
      </w:pPr>
      <w:r w:rsidRPr="002174C9">
        <w:rPr>
          <w:rFonts w:eastAsia="Calibri"/>
          <w:lang w:eastAsia="en-US"/>
        </w:rPr>
        <w:t xml:space="preserve">Стандартты талаптарды банк анықтаған және Банктің "www.hcsbk.kz" интернет-ресурсында </w:t>
      </w:r>
      <w:r w:rsidRPr="002174C9">
        <w:rPr>
          <w:rFonts w:eastAsia="Calibri"/>
          <w:lang w:val="kk-KZ" w:eastAsia="en-US"/>
        </w:rPr>
        <w:t>орналастырылған</w:t>
      </w:r>
      <w:r w:rsidRPr="002174C9">
        <w:rPr>
          <w:rFonts w:eastAsia="Calibri"/>
          <w:lang w:eastAsia="en-US"/>
        </w:rPr>
        <w:t>.</w:t>
      </w:r>
    </w:p>
    <w:p w:rsidR="00C0256D" w:rsidRPr="002174C9" w:rsidRDefault="00C0256D" w:rsidP="00C0256D">
      <w:pPr>
        <w:numPr>
          <w:ilvl w:val="0"/>
          <w:numId w:val="36"/>
        </w:numPr>
        <w:spacing w:after="120" w:line="259" w:lineRule="auto"/>
        <w:ind w:left="426" w:hanging="426"/>
        <w:jc w:val="both"/>
        <w:rPr>
          <w:rFonts w:eastAsia="Calibri"/>
          <w:lang w:eastAsia="en-US"/>
        </w:rPr>
      </w:pPr>
      <w:r w:rsidRPr="002174C9">
        <w:rPr>
          <w:rFonts w:eastAsia="Calibri"/>
          <w:lang w:eastAsia="en-US"/>
        </w:rPr>
        <w:t xml:space="preserve">Стандарттық </w:t>
      </w:r>
      <w:r w:rsidRPr="002174C9">
        <w:rPr>
          <w:rFonts w:eastAsia="Calibri"/>
          <w:lang w:val="kk-KZ" w:eastAsia="en-US"/>
        </w:rPr>
        <w:t>талап</w:t>
      </w:r>
      <w:r w:rsidRPr="002174C9">
        <w:rPr>
          <w:rFonts w:eastAsia="Calibri"/>
          <w:lang w:eastAsia="en-US"/>
        </w:rPr>
        <w:t>тар мемлекеттік және орыс тілдерінде жасалған, олардың әрқайсысы бірдей заңды күші бар, мемлекеттік және орыс тілдеріндегі мәтіндердің арасында қайшылықтар болған жағдайда, Тараптар орыс тіліндегі мәтінді басшылыққа алады.</w:t>
      </w:r>
    </w:p>
    <w:p w:rsidR="00C0256D" w:rsidRPr="002174C9" w:rsidRDefault="00C0256D" w:rsidP="00C0256D">
      <w:pPr>
        <w:spacing w:after="160" w:line="259" w:lineRule="auto"/>
        <w:rPr>
          <w:rFonts w:eastAsia="Calibri"/>
          <w:lang w:eastAsia="en-US"/>
        </w:rPr>
      </w:pPr>
    </w:p>
    <w:p w:rsidR="00C0256D" w:rsidRPr="002174C9" w:rsidRDefault="00C0256D" w:rsidP="00C0256D">
      <w:pPr>
        <w:spacing w:after="160" w:line="259" w:lineRule="auto"/>
        <w:rPr>
          <w:rFonts w:eastAsia="Calibri"/>
          <w:lang w:eastAsia="en-US"/>
        </w:rPr>
      </w:pPr>
      <w:r w:rsidRPr="002174C9">
        <w:rPr>
          <w:rFonts w:eastAsia="Calibri"/>
          <w:lang w:eastAsia="en-US"/>
        </w:rPr>
        <w:br w:type="page"/>
      </w:r>
    </w:p>
    <w:p w:rsidR="00C0256D" w:rsidRPr="002174C9" w:rsidRDefault="00C0256D" w:rsidP="00C0256D">
      <w:pPr>
        <w:jc w:val="right"/>
        <w:rPr>
          <w:rFonts w:eastAsia="Calibri"/>
          <w:b/>
          <w:lang w:val="kk-KZ" w:eastAsia="en-US"/>
        </w:rPr>
      </w:pPr>
      <w:r w:rsidRPr="002174C9">
        <w:rPr>
          <w:rFonts w:eastAsia="Calibri"/>
          <w:b/>
          <w:lang w:val="kk-KZ" w:eastAsia="en-US"/>
        </w:rPr>
        <w:lastRenderedPageBreak/>
        <w:t xml:space="preserve">Стандартты талаптарға </w:t>
      </w:r>
      <w:r w:rsidRPr="002174C9">
        <w:rPr>
          <w:rFonts w:eastAsia="Calibri"/>
          <w:b/>
          <w:lang w:eastAsia="en-US"/>
        </w:rPr>
        <w:t>№ 1</w:t>
      </w:r>
      <w:r w:rsidRPr="002174C9">
        <w:rPr>
          <w:rFonts w:eastAsia="Calibri"/>
          <w:b/>
          <w:lang w:val="kk-KZ" w:eastAsia="en-US"/>
        </w:rPr>
        <w:t xml:space="preserve"> қосымша</w:t>
      </w:r>
    </w:p>
    <w:p w:rsidR="00C0256D" w:rsidRDefault="00C0256D" w:rsidP="00C0256D">
      <w:pPr>
        <w:jc w:val="right"/>
        <w:rPr>
          <w:i/>
          <w:color w:val="00B0F0"/>
          <w:u w:color="0000FF"/>
          <w:lang w:val="kk-KZ"/>
        </w:rPr>
      </w:pPr>
      <w:r w:rsidRPr="002174C9">
        <w:rPr>
          <w:i/>
          <w:color w:val="00B0F0"/>
          <w:u w:color="0000FF"/>
          <w:lang w:val="kk-KZ"/>
        </w:rPr>
        <w:t>(Стандарттық талаптарға №1 қосымша басқарманың 04.07.2018 ж. шешімімен жаңа мәтінде (№32 хаттама))</w:t>
      </w:r>
      <w:r>
        <w:rPr>
          <w:i/>
          <w:color w:val="00B0F0"/>
          <w:u w:color="0000FF"/>
          <w:lang w:val="kk-KZ"/>
        </w:rPr>
        <w:t>.</w:t>
      </w:r>
    </w:p>
    <w:p w:rsidR="00C0256D" w:rsidRPr="002174C9" w:rsidRDefault="00C0256D" w:rsidP="00C0256D">
      <w:pPr>
        <w:jc w:val="right"/>
        <w:rPr>
          <w:i/>
          <w:color w:val="00B0F0"/>
          <w:u w:color="0000FF"/>
          <w:lang w:val="kk-KZ"/>
        </w:rPr>
      </w:pPr>
      <w:r w:rsidRPr="002174C9">
        <w:rPr>
          <w:i/>
          <w:color w:val="00B0F0"/>
          <w:u w:color="0000FF"/>
          <w:lang w:val="kk-KZ"/>
        </w:rPr>
        <w:t>(Стандарттық талап</w:t>
      </w:r>
      <w:r>
        <w:rPr>
          <w:i/>
          <w:color w:val="00B0F0"/>
          <w:u w:color="0000FF"/>
          <w:lang w:val="kk-KZ"/>
        </w:rPr>
        <w:t>тарға №1 қосымша басқарманың 24.08.2020</w:t>
      </w:r>
      <w:r w:rsidRPr="002174C9">
        <w:rPr>
          <w:i/>
          <w:color w:val="00B0F0"/>
          <w:u w:color="0000FF"/>
          <w:lang w:val="kk-KZ"/>
        </w:rPr>
        <w:t xml:space="preserve"> ж. шешімімен жаңа мәтінде</w:t>
      </w:r>
      <w:r>
        <w:rPr>
          <w:i/>
          <w:color w:val="00B0F0"/>
          <w:u w:color="0000FF"/>
          <w:lang w:val="kk-KZ"/>
        </w:rPr>
        <w:t xml:space="preserve"> (№90</w:t>
      </w:r>
      <w:r w:rsidRPr="002174C9">
        <w:rPr>
          <w:i/>
          <w:color w:val="00B0F0"/>
          <w:u w:color="0000FF"/>
          <w:lang w:val="kk-KZ"/>
        </w:rPr>
        <w:t xml:space="preserve"> хаттама</w:t>
      </w:r>
      <w:r>
        <w:rPr>
          <w:i/>
          <w:color w:val="00B0F0"/>
          <w:u w:color="0000FF"/>
          <w:lang w:val="kk-KZ"/>
        </w:rPr>
        <w:t>,</w:t>
      </w:r>
      <w:r w:rsidRPr="00F744E4">
        <w:rPr>
          <w:lang w:val="kk-KZ"/>
        </w:rPr>
        <w:t xml:space="preserve"> </w:t>
      </w:r>
      <w:r w:rsidRPr="00F744E4">
        <w:rPr>
          <w:i/>
          <w:color w:val="00B0F0"/>
          <w:u w:color="0000FF"/>
          <w:lang w:val="kk-KZ"/>
        </w:rPr>
        <w:t>бүкіл мәтін бойынша Банктің атауы 06.01.2021 ж. № 1 БШ</w:t>
      </w:r>
      <w:r>
        <w:rPr>
          <w:i/>
          <w:color w:val="00B0F0"/>
          <w:u w:color="0000FF"/>
          <w:lang w:val="kk-KZ"/>
        </w:rPr>
        <w:t>-ға сай жаңа атауға өзгертілді.</w:t>
      </w:r>
      <w:r w:rsidRPr="002174C9">
        <w:rPr>
          <w:i/>
          <w:color w:val="00B0F0"/>
          <w:u w:color="0000FF"/>
          <w:lang w:val="kk-KZ"/>
        </w:rPr>
        <w:t>))</w:t>
      </w:r>
      <w:r>
        <w:rPr>
          <w:i/>
          <w:color w:val="00B0F0"/>
          <w:u w:color="0000FF"/>
          <w:lang w:val="kk-KZ"/>
        </w:rPr>
        <w:t>.</w:t>
      </w:r>
    </w:p>
    <w:p w:rsidR="00C0256D" w:rsidRPr="002174C9" w:rsidRDefault="00C0256D" w:rsidP="00C0256D">
      <w:pPr>
        <w:spacing w:after="120"/>
        <w:jc w:val="right"/>
        <w:rPr>
          <w:rFonts w:eastAsia="Calibri"/>
          <w:lang w:val="kk-KZ" w:eastAsia="en-US"/>
        </w:rPr>
      </w:pPr>
    </w:p>
    <w:p w:rsidR="00C0256D" w:rsidRPr="002174C9" w:rsidRDefault="00C0256D" w:rsidP="00C0256D">
      <w:pPr>
        <w:spacing w:after="120"/>
        <w:jc w:val="right"/>
        <w:rPr>
          <w:rFonts w:eastAsia="Calibri"/>
          <w:lang w:val="kk-KZ" w:eastAsia="en-US"/>
        </w:rPr>
      </w:pPr>
    </w:p>
    <w:p w:rsidR="00C0256D" w:rsidRPr="002174C9" w:rsidRDefault="00C0256D" w:rsidP="00C0256D">
      <w:pPr>
        <w:jc w:val="center"/>
        <w:rPr>
          <w:rFonts w:eastAsia="Calibri"/>
          <w:b/>
          <w:lang w:val="kk-KZ" w:eastAsia="en-US"/>
        </w:rPr>
      </w:pPr>
      <w:r w:rsidRPr="002174C9">
        <w:rPr>
          <w:rFonts w:eastAsia="Calibri"/>
          <w:b/>
          <w:lang w:eastAsia="en-US"/>
        </w:rPr>
        <w:t>Қосылу туралы өтініш-сауалнама</w:t>
      </w:r>
    </w:p>
    <w:p w:rsidR="00C0256D" w:rsidRPr="002174C9" w:rsidRDefault="00C0256D" w:rsidP="00C0256D">
      <w:pPr>
        <w:jc w:val="center"/>
        <w:rPr>
          <w:color w:val="000000"/>
          <w:lang w:val="kk-KZ"/>
        </w:rPr>
      </w:pPr>
    </w:p>
    <w:p w:rsidR="00C0256D" w:rsidRPr="002174C9" w:rsidRDefault="00C0256D" w:rsidP="00C0256D">
      <w:pPr>
        <w:jc w:val="both"/>
        <w:rPr>
          <w:color w:val="000000"/>
        </w:rPr>
      </w:pPr>
      <w:r w:rsidRPr="002174C9">
        <w:rPr>
          <w:color w:val="000000"/>
          <w:lang w:val="kk-KZ"/>
        </w:rPr>
        <w:t>Мен</w:t>
      </w:r>
      <w:r w:rsidRPr="002174C9">
        <w:rPr>
          <w:color w:val="000000"/>
        </w:rPr>
        <w:t xml:space="preserve">, </w:t>
      </w:r>
    </w:p>
    <w:p w:rsidR="00C0256D" w:rsidRPr="002174C9" w:rsidRDefault="00C0256D" w:rsidP="00C0256D">
      <w:pPr>
        <w:jc w:val="both"/>
        <w:rPr>
          <w:color w:val="000000"/>
          <w:lang w:val="kk-KZ"/>
        </w:rPr>
      </w:pPr>
      <w:r w:rsidRPr="002174C9">
        <w:rPr>
          <w:color w:val="000000"/>
          <w:lang w:val="kk-KZ"/>
        </w:rPr>
        <w:t>_____________________________________________________</w:t>
      </w:r>
    </w:p>
    <w:p w:rsidR="00C0256D" w:rsidRPr="002174C9" w:rsidRDefault="00C0256D" w:rsidP="00C0256D">
      <w:pPr>
        <w:jc w:val="both"/>
        <w:rPr>
          <w:color w:val="000000"/>
        </w:rPr>
      </w:pPr>
      <w:r w:rsidRPr="002174C9">
        <w:rPr>
          <w:color w:val="000000"/>
          <w:lang w:val="kk-KZ"/>
        </w:rPr>
        <w:t>______________________________________________________________________________________</w:t>
      </w:r>
    </w:p>
    <w:p w:rsidR="00C0256D" w:rsidRPr="002174C9" w:rsidRDefault="00C0256D" w:rsidP="00C0256D">
      <w:pPr>
        <w:jc w:val="both"/>
        <w:rPr>
          <w:color w:val="000000"/>
        </w:rPr>
      </w:pPr>
      <w:r w:rsidRPr="002174C9">
        <w:rPr>
          <w:color w:val="000000"/>
        </w:rPr>
        <w:t xml:space="preserve">(бағалаушылар палатасының атауы) </w:t>
      </w:r>
    </w:p>
    <w:p w:rsidR="00C0256D" w:rsidRPr="002174C9" w:rsidRDefault="00C0256D" w:rsidP="00C0256D">
      <w:pPr>
        <w:jc w:val="both"/>
        <w:rPr>
          <w:color w:val="000000"/>
          <w:lang w:val="kk-KZ"/>
        </w:rPr>
      </w:pPr>
      <w:r w:rsidRPr="002174C9">
        <w:rPr>
          <w:color w:val="000000"/>
          <w:lang w:val="kk-KZ"/>
        </w:rPr>
        <w:t xml:space="preserve">Берген "Бағалаушы" біліктілігін беру туралы куәліктің негізінде кәсіби қызметті жүзеге асыратын </w:t>
      </w:r>
    </w:p>
    <w:p w:rsidR="00C0256D" w:rsidRPr="002174C9" w:rsidRDefault="00C0256D" w:rsidP="00C0256D">
      <w:pPr>
        <w:jc w:val="both"/>
        <w:rPr>
          <w:color w:val="000000"/>
          <w:lang w:val="kk-KZ"/>
        </w:rPr>
      </w:pPr>
      <w:r w:rsidRPr="002174C9">
        <w:rPr>
          <w:color w:val="000000"/>
          <w:lang w:val="kk-KZ"/>
        </w:rPr>
        <w:t>Бағалаушы (бұдан әрі - Бағалаушы)</w:t>
      </w:r>
    </w:p>
    <w:p w:rsidR="00C0256D" w:rsidRPr="002174C9" w:rsidRDefault="00C0256D" w:rsidP="00C0256D">
      <w:pPr>
        <w:jc w:val="both"/>
        <w:rPr>
          <w:color w:val="000000"/>
          <w:lang w:val="kk-KZ"/>
        </w:rPr>
      </w:pPr>
      <w:r w:rsidRPr="002174C9">
        <w:rPr>
          <w:color w:val="000000"/>
          <w:lang w:val="kk-KZ"/>
        </w:rPr>
        <w:t xml:space="preserve"> _____________________________________________________________________,</w:t>
      </w:r>
    </w:p>
    <w:p w:rsidR="00C0256D" w:rsidRPr="002174C9" w:rsidRDefault="00C0256D" w:rsidP="00C0256D">
      <w:pPr>
        <w:jc w:val="both"/>
        <w:rPr>
          <w:color w:val="000000"/>
          <w:lang w:val="kk-KZ"/>
        </w:rPr>
      </w:pPr>
      <w:r w:rsidRPr="002174C9">
        <w:rPr>
          <w:color w:val="000000"/>
          <w:lang w:val="kk-KZ"/>
        </w:rPr>
        <w:t xml:space="preserve"> (аты жөні)</w:t>
      </w:r>
    </w:p>
    <w:p w:rsidR="00C0256D" w:rsidRPr="002174C9" w:rsidRDefault="00C0256D" w:rsidP="00C0256D">
      <w:pPr>
        <w:jc w:val="both"/>
        <w:rPr>
          <w:color w:val="000000"/>
          <w:lang w:val="kk-KZ"/>
        </w:rPr>
      </w:pPr>
    </w:p>
    <w:p w:rsidR="00C0256D" w:rsidRPr="002174C9" w:rsidRDefault="00C0256D" w:rsidP="00C0256D">
      <w:pPr>
        <w:jc w:val="both"/>
        <w:rPr>
          <w:color w:val="000000"/>
          <w:lang w:val="kk-KZ"/>
        </w:rPr>
      </w:pPr>
      <w:r w:rsidRPr="002174C9">
        <w:rPr>
          <w:i/>
          <w:color w:val="000000"/>
          <w:lang w:val="kk-KZ"/>
        </w:rPr>
        <w:t xml:space="preserve">бағалау қызметін жеке практикамен айналыса отырып, дербес жүзеге асырған жағдайда </w:t>
      </w:r>
      <w:r w:rsidRPr="002174C9">
        <w:rPr>
          <w:color w:val="000000"/>
          <w:lang w:val="kk-KZ"/>
        </w:rPr>
        <w:t>______________________________________________________________________________________</w:t>
      </w:r>
    </w:p>
    <w:p w:rsidR="00C0256D" w:rsidRPr="002174C9" w:rsidRDefault="00C0256D" w:rsidP="00C0256D">
      <w:pPr>
        <w:rPr>
          <w:color w:val="000000"/>
          <w:lang w:val="kk-KZ"/>
        </w:rPr>
      </w:pPr>
      <w:r w:rsidRPr="002174C9">
        <w:rPr>
          <w:color w:val="000000"/>
          <w:lang w:val="kk-KZ"/>
        </w:rPr>
        <w:t>(ЖК деректері)</w:t>
      </w:r>
    </w:p>
    <w:p w:rsidR="00C0256D" w:rsidRPr="002174C9" w:rsidRDefault="00C0256D" w:rsidP="00C0256D">
      <w:pPr>
        <w:rPr>
          <w:color w:val="000000"/>
          <w:lang w:val="kk-KZ"/>
        </w:rPr>
      </w:pPr>
      <w:r w:rsidRPr="002174C9">
        <w:rPr>
          <w:i/>
          <w:color w:val="000000"/>
          <w:lang w:val="kk-KZ"/>
        </w:rPr>
        <w:t xml:space="preserve">заңды тұлғамен еңбек шартын жасасу жолымен бағалау қызметін жүзеге асырған жағдайда және </w:t>
      </w:r>
    </w:p>
    <w:p w:rsidR="00C0256D" w:rsidRPr="002174C9" w:rsidRDefault="00C0256D" w:rsidP="00C0256D">
      <w:pPr>
        <w:jc w:val="both"/>
        <w:rPr>
          <w:color w:val="000000"/>
          <w:lang w:val="kk-KZ"/>
        </w:rPr>
      </w:pPr>
      <w:r w:rsidRPr="002174C9">
        <w:rPr>
          <w:color w:val="000000"/>
          <w:lang w:val="kk-KZ"/>
        </w:rPr>
        <w:t>________________________________________________________________ негізінде әрекет ететін,</w:t>
      </w:r>
    </w:p>
    <w:p w:rsidR="00C0256D" w:rsidRPr="002174C9" w:rsidRDefault="00C0256D" w:rsidP="00C0256D">
      <w:pPr>
        <w:rPr>
          <w:color w:val="000000"/>
          <w:lang w:val="kk-KZ"/>
        </w:rPr>
      </w:pPr>
      <w:r w:rsidRPr="002174C9">
        <w:rPr>
          <w:color w:val="000000"/>
          <w:lang w:val="kk-KZ"/>
        </w:rPr>
        <w:t xml:space="preserve">(Жарғының, сенімхаттың немесе басқа құжаттың) </w:t>
      </w:r>
    </w:p>
    <w:p w:rsidR="00C0256D" w:rsidRPr="002174C9" w:rsidRDefault="00C0256D" w:rsidP="00C0256D">
      <w:pPr>
        <w:rPr>
          <w:color w:val="000000"/>
          <w:lang w:val="kk-KZ"/>
        </w:rPr>
      </w:pPr>
      <w:r w:rsidRPr="002174C9">
        <w:rPr>
          <w:color w:val="000000"/>
          <w:lang w:val="kk-KZ"/>
        </w:rPr>
        <w:t>____________________________________________________________ атынан,</w:t>
      </w:r>
    </w:p>
    <w:p w:rsidR="00C0256D" w:rsidRPr="002174C9" w:rsidRDefault="00C0256D" w:rsidP="00C0256D">
      <w:pPr>
        <w:jc w:val="both"/>
        <w:rPr>
          <w:color w:val="000000"/>
          <w:lang w:val="kk-KZ"/>
        </w:rPr>
      </w:pPr>
      <w:r w:rsidRPr="002174C9">
        <w:rPr>
          <w:color w:val="000000"/>
          <w:lang w:val="kk-KZ"/>
        </w:rPr>
        <w:t>(лауазымы, тегі, аты және әкесінің аты (бар болса)</w:t>
      </w:r>
    </w:p>
    <w:p w:rsidR="00C0256D" w:rsidRPr="002174C9" w:rsidRDefault="00C0256D" w:rsidP="00C0256D">
      <w:pPr>
        <w:rPr>
          <w:color w:val="000000"/>
          <w:lang w:val="kk-KZ"/>
        </w:rPr>
      </w:pPr>
      <w:r w:rsidRPr="002174C9">
        <w:rPr>
          <w:color w:val="000000"/>
          <w:lang w:val="kk-KZ"/>
        </w:rPr>
        <w:t>_____________________________________________________________________________________</w:t>
      </w:r>
    </w:p>
    <w:p w:rsidR="00C0256D" w:rsidRPr="002174C9" w:rsidRDefault="00C0256D" w:rsidP="00C0256D">
      <w:pPr>
        <w:jc w:val="both"/>
        <w:rPr>
          <w:color w:val="000000"/>
          <w:lang w:val="kk-KZ"/>
        </w:rPr>
      </w:pPr>
      <w:r w:rsidRPr="002174C9">
        <w:rPr>
          <w:color w:val="000000"/>
          <w:lang w:val="kk-KZ"/>
        </w:rPr>
        <w:t>(бұдан әрі- Заңды тұлға) ________________________________________________________</w:t>
      </w:r>
    </w:p>
    <w:p w:rsidR="00C0256D" w:rsidRPr="002174C9" w:rsidRDefault="00C0256D" w:rsidP="00C0256D">
      <w:pPr>
        <w:widowControl w:val="0"/>
        <w:tabs>
          <w:tab w:val="left" w:pos="743"/>
        </w:tabs>
        <w:autoSpaceDE w:val="0"/>
        <w:autoSpaceDN w:val="0"/>
        <w:adjustRightInd w:val="0"/>
        <w:jc w:val="both"/>
        <w:rPr>
          <w:color w:val="000000"/>
          <w:lang w:val="kk-KZ"/>
        </w:rPr>
      </w:pPr>
    </w:p>
    <w:p w:rsidR="00C0256D" w:rsidRPr="002174C9" w:rsidRDefault="00C0256D" w:rsidP="00C0256D">
      <w:pPr>
        <w:widowControl w:val="0"/>
        <w:tabs>
          <w:tab w:val="left" w:pos="743"/>
        </w:tabs>
        <w:autoSpaceDE w:val="0"/>
        <w:autoSpaceDN w:val="0"/>
        <w:adjustRightInd w:val="0"/>
        <w:jc w:val="both"/>
        <w:rPr>
          <w:color w:val="000000"/>
          <w:lang w:val="kk-KZ"/>
        </w:rPr>
      </w:pPr>
      <w:r w:rsidRPr="002174C9">
        <w:rPr>
          <w:color w:val="000000"/>
          <w:lang w:val="kk-KZ"/>
        </w:rPr>
        <w:t xml:space="preserve">Бағалаушылармен жұмыс жөніндегі шарт (бұдан әрі – Шарт) бекіту үшін Бағалаушылармен жұмыс бойынша Стандартты талаптарға </w:t>
      </w:r>
      <w:r w:rsidRPr="002174C9">
        <w:rPr>
          <w:rFonts w:eastAsia="Calibri"/>
          <w:lang w:val="kk-KZ" w:eastAsia="en-US"/>
        </w:rPr>
        <w:t>(</w:t>
      </w:r>
      <w:r w:rsidRPr="002174C9">
        <w:rPr>
          <w:color w:val="000000"/>
          <w:lang w:val="kk-KZ"/>
        </w:rPr>
        <w:t>бұдан әрі</w:t>
      </w:r>
      <w:r w:rsidRPr="002174C9">
        <w:rPr>
          <w:rFonts w:eastAsia="Calibri"/>
          <w:lang w:val="kk-KZ" w:eastAsia="en-US"/>
        </w:rPr>
        <w:t xml:space="preserve"> - </w:t>
      </w:r>
      <w:r w:rsidRPr="002174C9">
        <w:rPr>
          <w:color w:val="000000"/>
          <w:lang w:val="kk-KZ"/>
        </w:rPr>
        <w:t>Стандартты талаптар</w:t>
      </w:r>
      <w:r w:rsidRPr="002174C9">
        <w:rPr>
          <w:rFonts w:eastAsia="Calibri"/>
          <w:lang w:val="kk-KZ" w:eastAsia="en-US"/>
        </w:rPr>
        <w:t>)</w:t>
      </w:r>
      <w:r w:rsidRPr="002174C9">
        <w:rPr>
          <w:color w:val="000000"/>
          <w:lang w:val="kk-KZ"/>
        </w:rPr>
        <w:t xml:space="preserve"> қосылу бойынша өз еркімді білдіремін</w:t>
      </w:r>
    </w:p>
    <w:p w:rsidR="00C0256D" w:rsidRPr="002174C9" w:rsidRDefault="00C0256D" w:rsidP="00C0256D">
      <w:pPr>
        <w:widowControl w:val="0"/>
        <w:tabs>
          <w:tab w:val="left" w:pos="743"/>
        </w:tabs>
        <w:autoSpaceDE w:val="0"/>
        <w:autoSpaceDN w:val="0"/>
        <w:adjustRightInd w:val="0"/>
        <w:ind w:firstLine="400"/>
        <w:jc w:val="both"/>
        <w:rPr>
          <w:color w:val="000000"/>
          <w:lang w:val="kk-KZ"/>
        </w:rPr>
      </w:pPr>
    </w:p>
    <w:p w:rsidR="00C0256D" w:rsidRPr="002174C9" w:rsidRDefault="00C0256D" w:rsidP="00C0256D">
      <w:pPr>
        <w:widowControl w:val="0"/>
        <w:tabs>
          <w:tab w:val="left" w:pos="743"/>
        </w:tabs>
        <w:autoSpaceDE w:val="0"/>
        <w:autoSpaceDN w:val="0"/>
        <w:adjustRightInd w:val="0"/>
        <w:ind w:firstLine="400"/>
        <w:jc w:val="both"/>
        <w:rPr>
          <w:color w:val="000000"/>
          <w:lang w:val="kk-KZ"/>
        </w:rPr>
      </w:pPr>
      <w:r w:rsidRPr="002174C9">
        <w:rPr>
          <w:color w:val="000000"/>
          <w:lang w:val="kk-KZ"/>
        </w:rPr>
        <w:t>Өтініш-сауалнамада және стандартты талаптарда пайдаланылатын ұғымдар бірдей мәнге ие.</w:t>
      </w:r>
    </w:p>
    <w:p w:rsidR="00C0256D" w:rsidRPr="002174C9" w:rsidRDefault="00C0256D" w:rsidP="00C0256D">
      <w:pPr>
        <w:widowControl w:val="0"/>
        <w:tabs>
          <w:tab w:val="left" w:pos="743"/>
        </w:tabs>
        <w:autoSpaceDE w:val="0"/>
        <w:autoSpaceDN w:val="0"/>
        <w:adjustRightInd w:val="0"/>
        <w:ind w:firstLine="400"/>
        <w:jc w:val="both"/>
        <w:rPr>
          <w:rFonts w:eastAsia="Calibri"/>
          <w:lang w:val="kk-KZ" w:eastAsia="en-US"/>
        </w:rPr>
      </w:pPr>
      <w:r w:rsidRPr="002174C9">
        <w:rPr>
          <w:rFonts w:eastAsia="Calibri"/>
          <w:lang w:val="kk-KZ" w:eastAsia="en-US"/>
        </w:rPr>
        <w:t>Бағалаушы туралы мәліметтер:</w:t>
      </w:r>
    </w:p>
    <w:p w:rsidR="00C0256D" w:rsidRPr="002174C9" w:rsidRDefault="00C0256D" w:rsidP="00C0256D">
      <w:pPr>
        <w:widowControl w:val="0"/>
        <w:tabs>
          <w:tab w:val="left" w:pos="743"/>
        </w:tabs>
        <w:autoSpaceDE w:val="0"/>
        <w:autoSpaceDN w:val="0"/>
        <w:adjustRightInd w:val="0"/>
        <w:jc w:val="both"/>
        <w:rPr>
          <w:rFonts w:eastAsia="Calibri"/>
          <w:lang w:val="kk-KZ" w:eastAsia="en-US"/>
        </w:rPr>
      </w:pPr>
    </w:p>
    <w:tbl>
      <w:tblPr>
        <w:tblW w:w="94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5291"/>
        <w:gridCol w:w="3616"/>
      </w:tblGrid>
      <w:tr w:rsidR="00C0256D" w:rsidRPr="002174C9" w:rsidTr="00E42C16">
        <w:trPr>
          <w:trHeight w:val="617"/>
        </w:trPr>
        <w:tc>
          <w:tcPr>
            <w:tcW w:w="516"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pPr>
              <w:widowControl w:val="0"/>
              <w:suppressLineNumbers/>
              <w:suppressAutoHyphens/>
              <w:snapToGrid w:val="0"/>
              <w:jc w:val="center"/>
              <w:rPr>
                <w:rFonts w:eastAsia="Lucida Sans Unicode"/>
                <w:kern w:val="2"/>
                <w:lang w:val="kk-KZ" w:eastAsia="zh-CN" w:bidi="hi-IN"/>
              </w:rPr>
            </w:pPr>
            <w:r w:rsidRPr="002174C9">
              <w:rPr>
                <w:rFonts w:eastAsia="Lucida Sans Unicode"/>
                <w:kern w:val="2"/>
                <w:lang w:val="en-US" w:eastAsia="zh-CN" w:bidi="hi-IN"/>
              </w:rPr>
              <w:t>1.</w:t>
            </w:r>
          </w:p>
        </w:tc>
        <w:tc>
          <w:tcPr>
            <w:tcW w:w="5291"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r w:rsidRPr="002174C9">
              <w:t>Бағалаушының аты-жөні</w:t>
            </w:r>
          </w:p>
        </w:tc>
        <w:tc>
          <w:tcPr>
            <w:tcW w:w="361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rPr>
                <w:rFonts w:eastAsia="Calibri"/>
                <w:lang w:eastAsia="en-US"/>
              </w:rPr>
            </w:pPr>
          </w:p>
        </w:tc>
      </w:tr>
      <w:tr w:rsidR="00C0256D" w:rsidRPr="002174C9" w:rsidTr="00E42C16">
        <w:trPr>
          <w:trHeight w:val="617"/>
        </w:trPr>
        <w:tc>
          <w:tcPr>
            <w:tcW w:w="51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widowControl w:val="0"/>
              <w:suppressLineNumbers/>
              <w:suppressAutoHyphens/>
              <w:snapToGrid w:val="0"/>
              <w:jc w:val="center"/>
              <w:rPr>
                <w:rFonts w:eastAsia="Lucida Sans Unicode"/>
                <w:kern w:val="2"/>
                <w:lang w:eastAsia="zh-CN" w:bidi="hi-IN"/>
              </w:rPr>
            </w:pPr>
            <w:r w:rsidRPr="002174C9">
              <w:rPr>
                <w:rFonts w:eastAsia="Lucida Sans Unicode"/>
                <w:kern w:val="2"/>
                <w:lang w:eastAsia="zh-CN" w:bidi="hi-IN"/>
              </w:rPr>
              <w:t>2</w:t>
            </w:r>
          </w:p>
        </w:tc>
        <w:tc>
          <w:tcPr>
            <w:tcW w:w="5291"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rPr>
                <w:lang w:val="kk-KZ"/>
              </w:rPr>
            </w:pPr>
            <w:r w:rsidRPr="002174C9">
              <w:t xml:space="preserve"> </w:t>
            </w:r>
            <w:r w:rsidRPr="00823A0C">
              <w:rPr>
                <w:rFonts w:eastAsia="Calibri"/>
                <w:lang w:eastAsia="en-US"/>
              </w:rPr>
              <w:t>"</w:t>
            </w:r>
            <w:r w:rsidRPr="002174C9">
              <w:rPr>
                <w:lang w:val="kk-KZ"/>
              </w:rPr>
              <w:t>Б</w:t>
            </w:r>
            <w:r w:rsidRPr="002174C9">
              <w:t>ағалаушы</w:t>
            </w:r>
            <w:r w:rsidRPr="00823A0C">
              <w:rPr>
                <w:rFonts w:eastAsia="Calibri"/>
                <w:lang w:eastAsia="en-US"/>
              </w:rPr>
              <w:t>"</w:t>
            </w:r>
            <w:r w:rsidRPr="002174C9">
              <w:rPr>
                <w:lang w:val="kk-KZ"/>
              </w:rPr>
              <w:t xml:space="preserve"> </w:t>
            </w:r>
            <w:r w:rsidRPr="002174C9">
              <w:t>біліктілік</w:t>
            </w:r>
            <w:r w:rsidRPr="002174C9">
              <w:rPr>
                <w:lang w:val="kk-KZ"/>
              </w:rPr>
              <w:t>тігін</w:t>
            </w:r>
            <w:r w:rsidRPr="002174C9">
              <w:t xml:space="preserve"> беру туралы куәлікті берген органның атауы</w:t>
            </w:r>
            <w:r w:rsidRPr="002174C9">
              <w:rPr>
                <w:lang w:val="kk-KZ"/>
              </w:rPr>
              <w:t>, н</w:t>
            </w:r>
            <w:r w:rsidRPr="002174C9">
              <w:t xml:space="preserve">өмірі, </w:t>
            </w:r>
            <w:r w:rsidRPr="002174C9">
              <w:rPr>
                <w:lang w:val="kk-KZ"/>
              </w:rPr>
              <w:t>б</w:t>
            </w:r>
            <w:r w:rsidRPr="002174C9">
              <w:t>ерілген күні, қолданылу мерзімі,</w:t>
            </w:r>
          </w:p>
        </w:tc>
        <w:tc>
          <w:tcPr>
            <w:tcW w:w="361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rPr>
                <w:rFonts w:eastAsia="Calibri"/>
                <w:lang w:eastAsia="en-US"/>
              </w:rPr>
            </w:pPr>
          </w:p>
        </w:tc>
      </w:tr>
      <w:tr w:rsidR="00C0256D" w:rsidRPr="002174C9" w:rsidTr="00E42C16">
        <w:trPr>
          <w:trHeight w:val="617"/>
        </w:trPr>
        <w:tc>
          <w:tcPr>
            <w:tcW w:w="51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widowControl w:val="0"/>
              <w:suppressLineNumbers/>
              <w:suppressAutoHyphens/>
              <w:snapToGrid w:val="0"/>
              <w:jc w:val="center"/>
              <w:rPr>
                <w:rFonts w:eastAsia="Lucida Sans Unicode"/>
                <w:kern w:val="2"/>
                <w:lang w:eastAsia="zh-CN" w:bidi="hi-IN"/>
              </w:rPr>
            </w:pPr>
            <w:r w:rsidRPr="002174C9">
              <w:rPr>
                <w:rFonts w:eastAsia="Lucida Sans Unicode"/>
                <w:kern w:val="2"/>
                <w:lang w:eastAsia="zh-CN" w:bidi="hi-IN"/>
              </w:rPr>
              <w:lastRenderedPageBreak/>
              <w:t>3</w:t>
            </w:r>
          </w:p>
        </w:tc>
        <w:tc>
          <w:tcPr>
            <w:tcW w:w="5291" w:type="dxa"/>
            <w:tcBorders>
              <w:top w:val="single" w:sz="4" w:space="0" w:color="auto"/>
              <w:left w:val="single" w:sz="4" w:space="0" w:color="auto"/>
              <w:bottom w:val="single" w:sz="4" w:space="0" w:color="auto"/>
              <w:right w:val="single" w:sz="4" w:space="0" w:color="auto"/>
            </w:tcBorders>
          </w:tcPr>
          <w:p w:rsidR="00C0256D" w:rsidRPr="002174C9" w:rsidRDefault="00C0256D" w:rsidP="00E42C16">
            <w:r w:rsidRPr="002174C9">
              <w:t>Бағалаушылар палатасына мүшелік туралы деректер</w:t>
            </w:r>
          </w:p>
        </w:tc>
        <w:tc>
          <w:tcPr>
            <w:tcW w:w="361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rPr>
                <w:rFonts w:eastAsia="Calibri"/>
                <w:lang w:eastAsia="en-US"/>
              </w:rPr>
            </w:pPr>
          </w:p>
        </w:tc>
      </w:tr>
      <w:tr w:rsidR="00C0256D" w:rsidRPr="002174C9" w:rsidTr="00E42C16">
        <w:trPr>
          <w:trHeight w:val="617"/>
        </w:trPr>
        <w:tc>
          <w:tcPr>
            <w:tcW w:w="51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widowControl w:val="0"/>
              <w:suppressLineNumbers/>
              <w:suppressAutoHyphens/>
              <w:snapToGrid w:val="0"/>
              <w:jc w:val="center"/>
              <w:rPr>
                <w:rFonts w:eastAsia="Lucida Sans Unicode"/>
                <w:kern w:val="2"/>
                <w:lang w:eastAsia="zh-CN" w:bidi="hi-IN"/>
              </w:rPr>
            </w:pPr>
            <w:r w:rsidRPr="002174C9">
              <w:rPr>
                <w:rFonts w:eastAsia="Lucida Sans Unicode"/>
                <w:kern w:val="2"/>
                <w:lang w:eastAsia="zh-CN" w:bidi="hi-IN"/>
              </w:rPr>
              <w:t>4</w:t>
            </w:r>
          </w:p>
        </w:tc>
        <w:tc>
          <w:tcPr>
            <w:tcW w:w="5291" w:type="dxa"/>
            <w:tcBorders>
              <w:top w:val="single" w:sz="4" w:space="0" w:color="auto"/>
              <w:left w:val="single" w:sz="4" w:space="0" w:color="auto"/>
              <w:bottom w:val="single" w:sz="4" w:space="0" w:color="auto"/>
              <w:right w:val="single" w:sz="4" w:space="0" w:color="auto"/>
            </w:tcBorders>
          </w:tcPr>
          <w:p w:rsidR="00C0256D" w:rsidRPr="002174C9" w:rsidRDefault="00C0256D" w:rsidP="00E42C16">
            <w:r w:rsidRPr="002174C9">
              <w:t>Ұйымдастыру-құқықтық нысанын қоса алғанда, бағалаушының толық және болған жағдайда қысқартылған атауы (ЖК))</w:t>
            </w:r>
          </w:p>
        </w:tc>
        <w:tc>
          <w:tcPr>
            <w:tcW w:w="361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rPr>
                <w:rFonts w:eastAsia="Calibri"/>
                <w:lang w:eastAsia="en-US"/>
              </w:rPr>
            </w:pPr>
          </w:p>
        </w:tc>
      </w:tr>
      <w:tr w:rsidR="00C0256D" w:rsidRPr="002174C9" w:rsidTr="00E42C16">
        <w:trPr>
          <w:trHeight w:val="367"/>
        </w:trPr>
        <w:tc>
          <w:tcPr>
            <w:tcW w:w="516"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pPr>
              <w:snapToGrid w:val="0"/>
              <w:spacing w:after="160" w:line="259" w:lineRule="auto"/>
              <w:jc w:val="center"/>
              <w:rPr>
                <w:rFonts w:eastAsia="Calibri"/>
                <w:lang w:val="kk-KZ" w:eastAsia="en-US"/>
              </w:rPr>
            </w:pPr>
            <w:r w:rsidRPr="002174C9">
              <w:rPr>
                <w:rFonts w:eastAsia="Calibri"/>
                <w:lang w:val="kk-KZ" w:eastAsia="en-US"/>
              </w:rPr>
              <w:t>5.</w:t>
            </w:r>
          </w:p>
        </w:tc>
        <w:tc>
          <w:tcPr>
            <w:tcW w:w="5291"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r w:rsidRPr="002174C9">
              <w:t>Жеке сәйкестендіру нөмірі (ЖСН)</w:t>
            </w:r>
          </w:p>
        </w:tc>
        <w:tc>
          <w:tcPr>
            <w:tcW w:w="361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rPr>
                <w:rFonts w:eastAsia="Calibri"/>
                <w:lang w:val="kk-KZ" w:eastAsia="en-US"/>
              </w:rPr>
            </w:pPr>
          </w:p>
        </w:tc>
      </w:tr>
      <w:tr w:rsidR="00C0256D" w:rsidRPr="00F85F29" w:rsidTr="00E42C16">
        <w:trPr>
          <w:trHeight w:val="617"/>
        </w:trPr>
        <w:tc>
          <w:tcPr>
            <w:tcW w:w="516"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pPr>
              <w:snapToGrid w:val="0"/>
              <w:spacing w:after="160" w:line="259" w:lineRule="auto"/>
              <w:jc w:val="center"/>
              <w:rPr>
                <w:rFonts w:eastAsia="Calibri"/>
                <w:lang w:val="kk-KZ" w:eastAsia="en-US"/>
              </w:rPr>
            </w:pPr>
            <w:r w:rsidRPr="002174C9">
              <w:rPr>
                <w:rFonts w:eastAsia="Calibri"/>
                <w:lang w:val="kk-KZ" w:eastAsia="en-US"/>
              </w:rPr>
              <w:t>6.</w:t>
            </w:r>
          </w:p>
        </w:tc>
        <w:tc>
          <w:tcPr>
            <w:tcW w:w="5291"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pPr>
              <w:rPr>
                <w:lang w:val="kk-KZ"/>
              </w:rPr>
            </w:pPr>
            <w:r w:rsidRPr="002174C9">
              <w:rPr>
                <w:lang w:val="kk-KZ"/>
              </w:rPr>
              <w:t>ЖК тіркелгенін растайтын құжаттың түрі, оның берілген күні, нөмірі (бар болса)</w:t>
            </w:r>
          </w:p>
        </w:tc>
        <w:tc>
          <w:tcPr>
            <w:tcW w:w="361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rPr>
                <w:rFonts w:eastAsia="Calibri"/>
                <w:lang w:val="kk-KZ" w:eastAsia="en-US"/>
              </w:rPr>
            </w:pPr>
          </w:p>
        </w:tc>
      </w:tr>
      <w:tr w:rsidR="00C0256D" w:rsidRPr="00F85F29" w:rsidTr="00E42C16">
        <w:trPr>
          <w:trHeight w:val="617"/>
        </w:trPr>
        <w:tc>
          <w:tcPr>
            <w:tcW w:w="516"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pPr>
              <w:snapToGrid w:val="0"/>
              <w:spacing w:after="160" w:line="259" w:lineRule="auto"/>
              <w:jc w:val="center"/>
              <w:rPr>
                <w:rFonts w:eastAsia="Calibri"/>
                <w:lang w:val="kk-KZ" w:eastAsia="en-US"/>
              </w:rPr>
            </w:pPr>
            <w:r w:rsidRPr="002174C9">
              <w:rPr>
                <w:rFonts w:eastAsia="Calibri"/>
                <w:lang w:val="kk-KZ" w:eastAsia="en-US"/>
              </w:rPr>
              <w:t>7.</w:t>
            </w:r>
          </w:p>
        </w:tc>
        <w:tc>
          <w:tcPr>
            <w:tcW w:w="5291"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pPr>
              <w:rPr>
                <w:lang w:val="kk-KZ"/>
              </w:rPr>
            </w:pPr>
            <w:r w:rsidRPr="002174C9">
              <w:rPr>
                <w:lang w:val="kk-KZ"/>
              </w:rPr>
              <w:t>Тіркеуші органның атауы, тіркеу (қайта тіркеу) күні мен орны</w:t>
            </w:r>
          </w:p>
        </w:tc>
        <w:tc>
          <w:tcPr>
            <w:tcW w:w="361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rPr>
                <w:rFonts w:eastAsia="Calibri"/>
                <w:lang w:val="kk-KZ" w:eastAsia="en-US"/>
              </w:rPr>
            </w:pPr>
          </w:p>
        </w:tc>
      </w:tr>
      <w:tr w:rsidR="00C0256D" w:rsidRPr="002174C9" w:rsidTr="00E42C16">
        <w:trPr>
          <w:trHeight w:val="367"/>
        </w:trPr>
        <w:tc>
          <w:tcPr>
            <w:tcW w:w="516"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pPr>
              <w:snapToGrid w:val="0"/>
              <w:spacing w:after="160" w:line="259" w:lineRule="auto"/>
              <w:jc w:val="center"/>
              <w:rPr>
                <w:rFonts w:eastAsia="Calibri"/>
                <w:lang w:val="kk-KZ" w:eastAsia="en-US"/>
              </w:rPr>
            </w:pPr>
            <w:r>
              <w:rPr>
                <w:rFonts w:eastAsia="Calibri"/>
                <w:lang w:val="kk-KZ" w:eastAsia="en-US"/>
              </w:rPr>
              <w:t>8</w:t>
            </w:r>
            <w:r w:rsidRPr="002174C9">
              <w:rPr>
                <w:rFonts w:eastAsia="Calibri"/>
                <w:lang w:val="kk-KZ" w:eastAsia="en-US"/>
              </w:rPr>
              <w:t>.</w:t>
            </w:r>
          </w:p>
        </w:tc>
        <w:tc>
          <w:tcPr>
            <w:tcW w:w="5291"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r w:rsidRPr="002174C9">
              <w:t>Банк деректемелері (ЖСК, БСК)</w:t>
            </w:r>
          </w:p>
        </w:tc>
        <w:tc>
          <w:tcPr>
            <w:tcW w:w="361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rPr>
                <w:rFonts w:eastAsia="Calibri"/>
                <w:lang w:val="kk-KZ" w:eastAsia="en-US"/>
              </w:rPr>
            </w:pPr>
          </w:p>
        </w:tc>
      </w:tr>
      <w:tr w:rsidR="00C0256D" w:rsidRPr="002174C9" w:rsidTr="00E42C16">
        <w:trPr>
          <w:trHeight w:val="198"/>
        </w:trPr>
        <w:tc>
          <w:tcPr>
            <w:tcW w:w="516"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pPr>
              <w:snapToGrid w:val="0"/>
              <w:spacing w:after="160" w:line="259" w:lineRule="auto"/>
              <w:jc w:val="center"/>
              <w:rPr>
                <w:rFonts w:eastAsia="Calibri"/>
                <w:lang w:val="kk-KZ" w:eastAsia="en-US"/>
              </w:rPr>
            </w:pPr>
            <w:r>
              <w:rPr>
                <w:rFonts w:eastAsia="Calibri"/>
                <w:lang w:val="kk-KZ" w:eastAsia="en-US"/>
              </w:rPr>
              <w:t>9</w:t>
            </w:r>
            <w:r w:rsidRPr="002174C9">
              <w:rPr>
                <w:rFonts w:eastAsia="Calibri"/>
                <w:lang w:val="kk-KZ" w:eastAsia="en-US"/>
              </w:rPr>
              <w:t>.</w:t>
            </w:r>
          </w:p>
        </w:tc>
        <w:tc>
          <w:tcPr>
            <w:tcW w:w="5291"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r w:rsidRPr="002174C9">
              <w:t>ЖК тіркеу мекенжайы</w:t>
            </w:r>
          </w:p>
        </w:tc>
        <w:tc>
          <w:tcPr>
            <w:tcW w:w="361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ind w:left="720"/>
              <w:rPr>
                <w:rFonts w:eastAsia="Calibri"/>
                <w:lang w:val="kk-KZ" w:eastAsia="en-US"/>
              </w:rPr>
            </w:pPr>
          </w:p>
        </w:tc>
      </w:tr>
      <w:tr w:rsidR="00C0256D" w:rsidRPr="00F85F29" w:rsidTr="00E42C16">
        <w:trPr>
          <w:trHeight w:val="617"/>
        </w:trPr>
        <w:tc>
          <w:tcPr>
            <w:tcW w:w="516"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pPr>
              <w:snapToGrid w:val="0"/>
              <w:spacing w:after="160" w:line="259" w:lineRule="auto"/>
              <w:jc w:val="center"/>
              <w:rPr>
                <w:rFonts w:eastAsia="Calibri"/>
                <w:lang w:val="kk-KZ" w:eastAsia="en-US"/>
              </w:rPr>
            </w:pPr>
            <w:r>
              <w:rPr>
                <w:rFonts w:eastAsia="Calibri"/>
                <w:lang w:val="kk-KZ" w:eastAsia="en-US"/>
              </w:rPr>
              <w:t>10</w:t>
            </w:r>
            <w:r w:rsidRPr="002174C9">
              <w:rPr>
                <w:rFonts w:eastAsia="Calibri"/>
                <w:lang w:val="kk-KZ" w:eastAsia="en-US"/>
              </w:rPr>
              <w:t>.</w:t>
            </w:r>
          </w:p>
        </w:tc>
        <w:tc>
          <w:tcPr>
            <w:tcW w:w="5291"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pPr>
              <w:rPr>
                <w:lang w:val="kk-KZ"/>
              </w:rPr>
            </w:pPr>
            <w:r w:rsidRPr="002174C9">
              <w:rPr>
                <w:lang w:val="kk-KZ"/>
              </w:rPr>
              <w:t>Нақты орналасқан жерінің мекенжайы (ЖК тіркеу мекенжайына сәйкес келген кезде толтырылмайды)</w:t>
            </w:r>
          </w:p>
        </w:tc>
        <w:tc>
          <w:tcPr>
            <w:tcW w:w="361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ind w:left="720"/>
              <w:rPr>
                <w:rFonts w:eastAsia="Calibri"/>
                <w:lang w:val="kk-KZ" w:eastAsia="en-US"/>
              </w:rPr>
            </w:pPr>
          </w:p>
        </w:tc>
      </w:tr>
      <w:tr w:rsidR="00C0256D" w:rsidRPr="00F85F29" w:rsidTr="00E42C16">
        <w:trPr>
          <w:trHeight w:val="380"/>
        </w:trPr>
        <w:tc>
          <w:tcPr>
            <w:tcW w:w="516"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pPr>
              <w:snapToGrid w:val="0"/>
              <w:spacing w:after="160" w:line="259" w:lineRule="auto"/>
              <w:jc w:val="center"/>
              <w:rPr>
                <w:rFonts w:eastAsia="Calibri"/>
                <w:lang w:val="kk-KZ" w:eastAsia="en-US"/>
              </w:rPr>
            </w:pPr>
            <w:r>
              <w:rPr>
                <w:rFonts w:eastAsia="Calibri"/>
                <w:lang w:val="kk-KZ" w:eastAsia="en-US"/>
              </w:rPr>
              <w:t>11</w:t>
            </w:r>
            <w:r w:rsidRPr="002174C9">
              <w:rPr>
                <w:rFonts w:eastAsia="Calibri"/>
                <w:lang w:val="kk-KZ" w:eastAsia="en-US"/>
              </w:rPr>
              <w:t>.</w:t>
            </w:r>
          </w:p>
        </w:tc>
        <w:tc>
          <w:tcPr>
            <w:tcW w:w="5291"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pPr>
              <w:rPr>
                <w:lang w:val="kk-KZ"/>
              </w:rPr>
            </w:pPr>
            <w:r w:rsidRPr="002174C9">
              <w:rPr>
                <w:lang w:val="kk-KZ"/>
              </w:rPr>
              <w:t>Телефон,факс,email мекен-жайы және сайт нөмірі</w:t>
            </w:r>
          </w:p>
        </w:tc>
        <w:tc>
          <w:tcPr>
            <w:tcW w:w="361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rPr>
                <w:rFonts w:eastAsia="Calibri"/>
                <w:lang w:val="kk-KZ" w:eastAsia="en-US"/>
              </w:rPr>
            </w:pPr>
          </w:p>
        </w:tc>
      </w:tr>
    </w:tbl>
    <w:p w:rsidR="00C0256D" w:rsidRPr="002174C9" w:rsidRDefault="00C0256D" w:rsidP="00C0256D">
      <w:pPr>
        <w:widowControl w:val="0"/>
        <w:tabs>
          <w:tab w:val="left" w:pos="743"/>
        </w:tabs>
        <w:autoSpaceDE w:val="0"/>
        <w:autoSpaceDN w:val="0"/>
        <w:adjustRightInd w:val="0"/>
        <w:ind w:firstLine="400"/>
        <w:jc w:val="both"/>
        <w:rPr>
          <w:rFonts w:eastAsia="Calibri"/>
          <w:lang w:val="kk-KZ" w:eastAsia="en-US"/>
        </w:rPr>
      </w:pPr>
    </w:p>
    <w:p w:rsidR="00C0256D" w:rsidRPr="002174C9" w:rsidRDefault="00C0256D" w:rsidP="00C0256D">
      <w:pPr>
        <w:widowControl w:val="0"/>
        <w:tabs>
          <w:tab w:val="left" w:pos="743"/>
        </w:tabs>
        <w:autoSpaceDE w:val="0"/>
        <w:autoSpaceDN w:val="0"/>
        <w:adjustRightInd w:val="0"/>
        <w:ind w:firstLine="400"/>
        <w:jc w:val="both"/>
        <w:rPr>
          <w:rFonts w:eastAsia="Calibri"/>
          <w:lang w:val="kk-KZ" w:eastAsia="en-US"/>
        </w:rPr>
      </w:pPr>
    </w:p>
    <w:p w:rsidR="00C0256D" w:rsidRPr="002174C9" w:rsidRDefault="00C0256D" w:rsidP="00C0256D">
      <w:pPr>
        <w:widowControl w:val="0"/>
        <w:tabs>
          <w:tab w:val="left" w:pos="743"/>
        </w:tabs>
        <w:autoSpaceDE w:val="0"/>
        <w:autoSpaceDN w:val="0"/>
        <w:adjustRightInd w:val="0"/>
        <w:ind w:firstLine="400"/>
        <w:jc w:val="both"/>
        <w:rPr>
          <w:rFonts w:eastAsia="Calibri"/>
          <w:lang w:val="kk-KZ" w:eastAsia="en-US"/>
        </w:rPr>
      </w:pPr>
      <w:r w:rsidRPr="002174C9">
        <w:rPr>
          <w:rFonts w:eastAsia="Calibri"/>
          <w:lang w:val="kk-KZ" w:eastAsia="en-US"/>
        </w:rPr>
        <w:t>Бағалаушы еңбек шартын жасасқан заңды тұлға туралы мәліметтер:</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13"/>
        <w:gridCol w:w="3317"/>
      </w:tblGrid>
      <w:tr w:rsidR="00C0256D" w:rsidRPr="00F85F29" w:rsidTr="00E42C16">
        <w:trPr>
          <w:trHeight w:val="329"/>
        </w:trPr>
        <w:tc>
          <w:tcPr>
            <w:tcW w:w="42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jc w:val="center"/>
              <w:rPr>
                <w:rFonts w:eastAsia="Calibri"/>
                <w:lang w:val="kk-KZ" w:eastAsia="en-US"/>
              </w:rPr>
            </w:pPr>
            <w:r w:rsidRPr="002174C9">
              <w:rPr>
                <w:rFonts w:eastAsia="Calibri"/>
                <w:lang w:val="kk-KZ" w:eastAsia="en-US"/>
              </w:rPr>
              <w:t>1</w:t>
            </w:r>
          </w:p>
        </w:tc>
        <w:tc>
          <w:tcPr>
            <w:tcW w:w="5613"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pPr>
              <w:rPr>
                <w:lang w:val="kk-KZ"/>
              </w:rPr>
            </w:pPr>
            <w:r w:rsidRPr="002174C9">
              <w:rPr>
                <w:lang w:val="kk-KZ"/>
              </w:rPr>
              <w:t>Ұйымдастыру-құқықтық нысанын қоса алғанда, ЗТ толық және болған жағдайда қысқартылған атауы</w:t>
            </w:r>
          </w:p>
        </w:tc>
        <w:tc>
          <w:tcPr>
            <w:tcW w:w="3317"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rPr>
                <w:rFonts w:eastAsia="Calibri"/>
                <w:lang w:val="kk-KZ" w:eastAsia="en-US"/>
              </w:rPr>
            </w:pPr>
          </w:p>
        </w:tc>
      </w:tr>
      <w:tr w:rsidR="00C0256D" w:rsidRPr="002174C9" w:rsidTr="00E42C16">
        <w:trPr>
          <w:trHeight w:val="329"/>
        </w:trPr>
        <w:tc>
          <w:tcPr>
            <w:tcW w:w="42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jc w:val="center"/>
              <w:rPr>
                <w:rFonts w:eastAsia="Calibri"/>
                <w:lang w:val="kk-KZ" w:eastAsia="en-US"/>
              </w:rPr>
            </w:pPr>
            <w:r w:rsidRPr="002174C9">
              <w:rPr>
                <w:rFonts w:eastAsia="Calibri"/>
                <w:lang w:val="kk-KZ" w:eastAsia="en-US"/>
              </w:rPr>
              <w:t>2</w:t>
            </w:r>
          </w:p>
        </w:tc>
        <w:tc>
          <w:tcPr>
            <w:tcW w:w="5613" w:type="dxa"/>
            <w:tcBorders>
              <w:top w:val="single" w:sz="4" w:space="0" w:color="auto"/>
              <w:left w:val="single" w:sz="4" w:space="0" w:color="auto"/>
              <w:bottom w:val="single" w:sz="4" w:space="0" w:color="auto"/>
              <w:right w:val="single" w:sz="4" w:space="0" w:color="auto"/>
            </w:tcBorders>
          </w:tcPr>
          <w:p w:rsidR="00C0256D" w:rsidRPr="002174C9" w:rsidRDefault="00C0256D" w:rsidP="00E42C16">
            <w:r w:rsidRPr="002174C9">
              <w:t>Бизнес-сәйкестендіру нөмірі</w:t>
            </w:r>
          </w:p>
        </w:tc>
        <w:tc>
          <w:tcPr>
            <w:tcW w:w="3317"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rPr>
                <w:rFonts w:eastAsia="Calibri"/>
                <w:lang w:val="kk-KZ" w:eastAsia="en-US"/>
              </w:rPr>
            </w:pPr>
          </w:p>
        </w:tc>
      </w:tr>
      <w:tr w:rsidR="00C0256D" w:rsidRPr="00F85F29" w:rsidTr="00E42C16">
        <w:trPr>
          <w:trHeight w:val="554"/>
        </w:trPr>
        <w:tc>
          <w:tcPr>
            <w:tcW w:w="42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jc w:val="center"/>
              <w:rPr>
                <w:rFonts w:eastAsia="Calibri"/>
                <w:lang w:val="kk-KZ" w:eastAsia="en-US"/>
              </w:rPr>
            </w:pPr>
            <w:r w:rsidRPr="002174C9">
              <w:rPr>
                <w:rFonts w:eastAsia="Calibri"/>
                <w:lang w:val="kk-KZ" w:eastAsia="en-US"/>
              </w:rPr>
              <w:t>3</w:t>
            </w:r>
          </w:p>
        </w:tc>
        <w:tc>
          <w:tcPr>
            <w:tcW w:w="5613"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pPr>
              <w:rPr>
                <w:lang w:val="kk-KZ"/>
              </w:rPr>
            </w:pPr>
            <w:r w:rsidRPr="002174C9">
              <w:rPr>
                <w:lang w:val="kk-KZ"/>
              </w:rPr>
              <w:t>Тіркеуді растайтын құжаттың түрі, оның берілген күні, нөмірі (бар болса))</w:t>
            </w:r>
          </w:p>
        </w:tc>
        <w:tc>
          <w:tcPr>
            <w:tcW w:w="3317"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rPr>
                <w:rFonts w:eastAsia="Calibri"/>
                <w:lang w:val="kk-KZ" w:eastAsia="en-US"/>
              </w:rPr>
            </w:pPr>
          </w:p>
        </w:tc>
      </w:tr>
      <w:tr w:rsidR="00C0256D" w:rsidRPr="00F85F29" w:rsidTr="00E42C16">
        <w:trPr>
          <w:trHeight w:val="554"/>
        </w:trPr>
        <w:tc>
          <w:tcPr>
            <w:tcW w:w="42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jc w:val="center"/>
              <w:rPr>
                <w:rFonts w:eastAsia="Calibri"/>
                <w:lang w:val="kk-KZ" w:eastAsia="en-US"/>
              </w:rPr>
            </w:pPr>
            <w:r w:rsidRPr="002174C9">
              <w:rPr>
                <w:rFonts w:eastAsia="Calibri"/>
                <w:lang w:val="kk-KZ" w:eastAsia="en-US"/>
              </w:rPr>
              <w:t>4</w:t>
            </w:r>
          </w:p>
        </w:tc>
        <w:tc>
          <w:tcPr>
            <w:tcW w:w="5613"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pPr>
              <w:rPr>
                <w:lang w:val="kk-KZ"/>
              </w:rPr>
            </w:pPr>
            <w:r w:rsidRPr="002174C9">
              <w:rPr>
                <w:lang w:val="kk-KZ"/>
              </w:rPr>
              <w:t>Тіркеуші органның атауы, тіркеу (қайта тіркеу) күні мен орны)</w:t>
            </w:r>
          </w:p>
        </w:tc>
        <w:tc>
          <w:tcPr>
            <w:tcW w:w="3317"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rPr>
                <w:rFonts w:eastAsia="Calibri"/>
                <w:lang w:val="kk-KZ" w:eastAsia="en-US"/>
              </w:rPr>
            </w:pPr>
          </w:p>
        </w:tc>
      </w:tr>
      <w:tr w:rsidR="00C0256D" w:rsidRPr="00F85F29" w:rsidTr="00E42C16">
        <w:trPr>
          <w:trHeight w:val="329"/>
        </w:trPr>
        <w:tc>
          <w:tcPr>
            <w:tcW w:w="42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jc w:val="center"/>
              <w:rPr>
                <w:rFonts w:eastAsia="Calibri"/>
                <w:lang w:val="kk-KZ" w:eastAsia="en-US"/>
              </w:rPr>
            </w:pPr>
            <w:r>
              <w:rPr>
                <w:rFonts w:eastAsia="Calibri"/>
                <w:lang w:val="kk-KZ" w:eastAsia="en-US"/>
              </w:rPr>
              <w:t>5</w:t>
            </w:r>
          </w:p>
        </w:tc>
        <w:tc>
          <w:tcPr>
            <w:tcW w:w="5613"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pPr>
              <w:rPr>
                <w:lang w:val="kk-KZ"/>
              </w:rPr>
            </w:pPr>
            <w:r w:rsidRPr="002174C9">
              <w:rPr>
                <w:lang w:val="kk-KZ"/>
              </w:rPr>
              <w:t>Бағалаушымен қол қойылған еңбек шартының нөмірі, күні, сондай-ақ жұмысқа қабылдау туралы бұйрық</w:t>
            </w:r>
          </w:p>
        </w:tc>
        <w:tc>
          <w:tcPr>
            <w:tcW w:w="3317"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rPr>
                <w:rFonts w:eastAsia="Calibri"/>
                <w:lang w:val="kk-KZ" w:eastAsia="en-US"/>
              </w:rPr>
            </w:pPr>
          </w:p>
        </w:tc>
      </w:tr>
      <w:tr w:rsidR="00C0256D" w:rsidRPr="002174C9" w:rsidTr="00E42C16">
        <w:trPr>
          <w:trHeight w:val="177"/>
        </w:trPr>
        <w:tc>
          <w:tcPr>
            <w:tcW w:w="42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jc w:val="center"/>
              <w:rPr>
                <w:rFonts w:eastAsia="Calibri"/>
                <w:lang w:val="kk-KZ" w:eastAsia="en-US"/>
              </w:rPr>
            </w:pPr>
            <w:r>
              <w:rPr>
                <w:rFonts w:eastAsia="Calibri"/>
                <w:lang w:val="kk-KZ" w:eastAsia="en-US"/>
              </w:rPr>
              <w:t>6</w:t>
            </w:r>
          </w:p>
        </w:tc>
        <w:tc>
          <w:tcPr>
            <w:tcW w:w="5613"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r w:rsidRPr="002174C9">
              <w:t xml:space="preserve">Заңды мекен-жайы </w:t>
            </w:r>
          </w:p>
        </w:tc>
        <w:tc>
          <w:tcPr>
            <w:tcW w:w="3317"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ind w:left="720"/>
              <w:rPr>
                <w:rFonts w:eastAsia="Calibri"/>
                <w:lang w:val="kk-KZ" w:eastAsia="en-US"/>
              </w:rPr>
            </w:pPr>
          </w:p>
        </w:tc>
      </w:tr>
      <w:tr w:rsidR="00C0256D" w:rsidRPr="00F85F29" w:rsidTr="00E42C16">
        <w:trPr>
          <w:trHeight w:val="554"/>
        </w:trPr>
        <w:tc>
          <w:tcPr>
            <w:tcW w:w="42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jc w:val="center"/>
              <w:rPr>
                <w:rFonts w:eastAsia="Calibri"/>
                <w:lang w:val="kk-KZ" w:eastAsia="en-US"/>
              </w:rPr>
            </w:pPr>
            <w:r>
              <w:rPr>
                <w:rFonts w:eastAsia="Calibri"/>
                <w:lang w:val="kk-KZ" w:eastAsia="en-US"/>
              </w:rPr>
              <w:t>7</w:t>
            </w:r>
          </w:p>
        </w:tc>
        <w:tc>
          <w:tcPr>
            <w:tcW w:w="5613"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pPr>
              <w:rPr>
                <w:lang w:val="kk-KZ"/>
              </w:rPr>
            </w:pPr>
            <w:r w:rsidRPr="002174C9">
              <w:rPr>
                <w:lang w:val="kk-KZ"/>
              </w:rPr>
              <w:t>Нақты орналасқан жерінің мекенжайы (заңды мекен-жаймен сәйкес келген кезде толтырылмайды))</w:t>
            </w:r>
          </w:p>
        </w:tc>
        <w:tc>
          <w:tcPr>
            <w:tcW w:w="3317"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ind w:left="720"/>
              <w:rPr>
                <w:rFonts w:eastAsia="Calibri"/>
                <w:lang w:val="kk-KZ" w:eastAsia="en-US"/>
              </w:rPr>
            </w:pPr>
          </w:p>
        </w:tc>
      </w:tr>
      <w:tr w:rsidR="00C0256D" w:rsidRPr="002174C9" w:rsidTr="00E42C16">
        <w:trPr>
          <w:trHeight w:val="341"/>
        </w:trPr>
        <w:tc>
          <w:tcPr>
            <w:tcW w:w="426"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jc w:val="center"/>
              <w:rPr>
                <w:rFonts w:eastAsia="Calibri"/>
                <w:lang w:val="kk-KZ" w:eastAsia="en-US"/>
              </w:rPr>
            </w:pPr>
            <w:r>
              <w:rPr>
                <w:rFonts w:eastAsia="Calibri"/>
                <w:lang w:val="kk-KZ" w:eastAsia="en-US"/>
              </w:rPr>
              <w:t>8</w:t>
            </w:r>
          </w:p>
        </w:tc>
        <w:tc>
          <w:tcPr>
            <w:tcW w:w="5613" w:type="dxa"/>
            <w:tcBorders>
              <w:top w:val="single" w:sz="4" w:space="0" w:color="auto"/>
              <w:left w:val="single" w:sz="4" w:space="0" w:color="auto"/>
              <w:bottom w:val="single" w:sz="4" w:space="0" w:color="auto"/>
              <w:right w:val="single" w:sz="4" w:space="0" w:color="auto"/>
            </w:tcBorders>
            <w:hideMark/>
          </w:tcPr>
          <w:p w:rsidR="00C0256D" w:rsidRPr="002174C9" w:rsidRDefault="00C0256D" w:rsidP="00E42C16">
            <w:r w:rsidRPr="002174C9">
              <w:t>Телефон,</w:t>
            </w:r>
            <w:r>
              <w:t xml:space="preserve"> </w:t>
            </w:r>
            <w:r w:rsidRPr="002174C9">
              <w:t>факс,</w:t>
            </w:r>
            <w:r>
              <w:rPr>
                <w:lang w:val="kk-KZ"/>
              </w:rPr>
              <w:t xml:space="preserve"> </w:t>
            </w:r>
            <w:r w:rsidRPr="002174C9">
              <w:t>электрондық пошта және сайт нөмірі</w:t>
            </w:r>
          </w:p>
        </w:tc>
        <w:tc>
          <w:tcPr>
            <w:tcW w:w="3317" w:type="dxa"/>
            <w:tcBorders>
              <w:top w:val="single" w:sz="4" w:space="0" w:color="auto"/>
              <w:left w:val="single" w:sz="4" w:space="0" w:color="auto"/>
              <w:bottom w:val="single" w:sz="4" w:space="0" w:color="auto"/>
              <w:right w:val="single" w:sz="4" w:space="0" w:color="auto"/>
            </w:tcBorders>
          </w:tcPr>
          <w:p w:rsidR="00C0256D" w:rsidRPr="002174C9" w:rsidRDefault="00C0256D" w:rsidP="00E42C16">
            <w:pPr>
              <w:snapToGrid w:val="0"/>
              <w:spacing w:after="160" w:line="259" w:lineRule="auto"/>
              <w:rPr>
                <w:rFonts w:eastAsia="Calibri"/>
                <w:lang w:val="kk-KZ" w:eastAsia="en-US"/>
              </w:rPr>
            </w:pPr>
          </w:p>
        </w:tc>
      </w:tr>
    </w:tbl>
    <w:p w:rsidR="00C0256D" w:rsidRPr="002174C9" w:rsidRDefault="00C0256D" w:rsidP="00C0256D">
      <w:pPr>
        <w:spacing w:after="160" w:line="259" w:lineRule="auto"/>
        <w:jc w:val="both"/>
        <w:rPr>
          <w:color w:val="000000"/>
        </w:rPr>
      </w:pPr>
    </w:p>
    <w:p w:rsidR="00C0256D" w:rsidRPr="002174C9" w:rsidRDefault="00C0256D" w:rsidP="00C0256D">
      <w:pPr>
        <w:spacing w:after="160" w:line="259" w:lineRule="auto"/>
        <w:ind w:firstLine="400"/>
        <w:jc w:val="both"/>
        <w:rPr>
          <w:color w:val="000000"/>
        </w:rPr>
      </w:pPr>
      <w:r w:rsidRPr="002174C9">
        <w:rPr>
          <w:color w:val="000000"/>
        </w:rPr>
        <w:t xml:space="preserve">Бағалаушы және заңды тұлға (бағалаушы заңды тұлғамен еңбек шартын жасасу жолымен бағалау қызметін жүзеге асырған жағдайда) 2018 жылғы 10 қаңтардағы Қазақстан Республикасының № 133-VI "Қазақстан Республикасындағы бағалау қызметі туралы" </w:t>
      </w:r>
      <w:r w:rsidRPr="002174C9">
        <w:rPr>
          <w:color w:val="000000"/>
          <w:lang w:val="kk-KZ"/>
        </w:rPr>
        <w:t>з</w:t>
      </w:r>
      <w:r w:rsidRPr="002174C9">
        <w:rPr>
          <w:color w:val="000000"/>
        </w:rPr>
        <w:t>аңында және стандарттық талаптарда көзделген міндеттемелерді өзіне қабылдайды</w:t>
      </w:r>
      <w:r w:rsidRPr="002174C9">
        <w:rPr>
          <w:rFonts w:eastAsia="Calibri"/>
          <w:lang w:eastAsia="en-US"/>
        </w:rPr>
        <w:t>.</w:t>
      </w:r>
    </w:p>
    <w:p w:rsidR="00C0256D" w:rsidRPr="002174C9" w:rsidRDefault="00C0256D" w:rsidP="00C0256D">
      <w:pPr>
        <w:widowControl w:val="0"/>
        <w:tabs>
          <w:tab w:val="num" w:pos="709"/>
        </w:tabs>
        <w:autoSpaceDE w:val="0"/>
        <w:autoSpaceDN w:val="0"/>
        <w:adjustRightInd w:val="0"/>
        <w:spacing w:after="160" w:line="259" w:lineRule="auto"/>
        <w:ind w:firstLine="400"/>
        <w:jc w:val="both"/>
        <w:rPr>
          <w:rFonts w:eastAsia="Calibri"/>
          <w:b/>
          <w:lang w:eastAsia="en-US"/>
        </w:rPr>
      </w:pPr>
      <w:r w:rsidRPr="002174C9">
        <w:rPr>
          <w:rFonts w:eastAsia="Calibri"/>
          <w:b/>
          <w:lang w:eastAsia="en-US"/>
        </w:rPr>
        <w:t>Төменде қол қоя отырып, мен растаймын және келісемін:</w:t>
      </w:r>
    </w:p>
    <w:p w:rsidR="00C0256D" w:rsidRPr="002174C9" w:rsidRDefault="00C0256D" w:rsidP="00C0256D">
      <w:pPr>
        <w:pStyle w:val="a3"/>
        <w:widowControl w:val="0"/>
        <w:numPr>
          <w:ilvl w:val="0"/>
          <w:numId w:val="18"/>
        </w:numPr>
        <w:tabs>
          <w:tab w:val="num" w:pos="709"/>
        </w:tabs>
        <w:autoSpaceDE w:val="0"/>
        <w:autoSpaceDN w:val="0"/>
        <w:adjustRightInd w:val="0"/>
        <w:jc w:val="both"/>
        <w:rPr>
          <w:rFonts w:eastAsia="Calibri"/>
          <w:lang w:eastAsia="en-US"/>
        </w:rPr>
      </w:pPr>
      <w:r w:rsidRPr="002174C9">
        <w:rPr>
          <w:rFonts w:eastAsia="Calibri"/>
          <w:lang w:eastAsia="en-US"/>
        </w:rPr>
        <w:t>"</w:t>
      </w:r>
      <w:r>
        <w:rPr>
          <w:rFonts w:eastAsia="Calibri"/>
          <w:lang w:eastAsia="en-US"/>
        </w:rPr>
        <w:t>Отбасы банк</w:t>
      </w:r>
      <w:r w:rsidRPr="002174C9">
        <w:rPr>
          <w:rFonts w:eastAsia="Calibri"/>
          <w:lang w:eastAsia="en-US"/>
        </w:rPr>
        <w:t xml:space="preserve">" АҚ (бұдан әрі - Банк) өтініш-сауалнама бергенге дейін стандартты </w:t>
      </w:r>
      <w:r w:rsidRPr="002174C9">
        <w:rPr>
          <w:rFonts w:eastAsia="Calibri"/>
          <w:lang w:val="kk-KZ" w:eastAsia="en-US"/>
        </w:rPr>
        <w:t>талап</w:t>
      </w:r>
      <w:r w:rsidRPr="002174C9">
        <w:rPr>
          <w:rFonts w:eastAsia="Calibri"/>
          <w:lang w:eastAsia="en-US"/>
        </w:rPr>
        <w:t>тармен таныстым және келісемін және осы Өтініш-сауалнамаға қол қойдым;</w:t>
      </w:r>
    </w:p>
    <w:p w:rsidR="00C0256D" w:rsidRPr="002174C9" w:rsidRDefault="00C0256D" w:rsidP="00C0256D">
      <w:pPr>
        <w:pStyle w:val="a3"/>
        <w:widowControl w:val="0"/>
        <w:numPr>
          <w:ilvl w:val="0"/>
          <w:numId w:val="18"/>
        </w:numPr>
        <w:tabs>
          <w:tab w:val="num" w:pos="709"/>
        </w:tabs>
        <w:autoSpaceDE w:val="0"/>
        <w:autoSpaceDN w:val="0"/>
        <w:adjustRightInd w:val="0"/>
        <w:jc w:val="both"/>
        <w:rPr>
          <w:rFonts w:eastAsia="Calibri"/>
          <w:lang w:eastAsia="en-US"/>
        </w:rPr>
      </w:pPr>
      <w:r w:rsidRPr="002174C9">
        <w:rPr>
          <w:rFonts w:eastAsia="Calibri"/>
          <w:lang w:eastAsia="en-US"/>
        </w:rPr>
        <w:lastRenderedPageBreak/>
        <w:t xml:space="preserve"> шарт Банктің акцепті (Банктің </w:t>
      </w:r>
      <w:r w:rsidRPr="00823A0C">
        <w:rPr>
          <w:rFonts w:eastAsia="Calibri"/>
          <w:lang w:eastAsia="en-US"/>
        </w:rPr>
        <w:t>"</w:t>
      </w:r>
      <w:r w:rsidRPr="002174C9">
        <w:rPr>
          <w:rFonts w:eastAsia="Calibri"/>
          <w:lang w:val="kk-KZ" w:eastAsia="en-US"/>
        </w:rPr>
        <w:t>Б</w:t>
      </w:r>
      <w:r w:rsidRPr="002174C9">
        <w:rPr>
          <w:rFonts w:eastAsia="Calibri"/>
          <w:lang w:eastAsia="en-US"/>
        </w:rPr>
        <w:t>ағалаушының кабинеті</w:t>
      </w:r>
      <w:r w:rsidRPr="00823A0C">
        <w:rPr>
          <w:rFonts w:eastAsia="Calibri"/>
          <w:lang w:eastAsia="en-US"/>
        </w:rPr>
        <w:t>"</w:t>
      </w:r>
      <w:r w:rsidRPr="002174C9">
        <w:rPr>
          <w:rFonts w:eastAsia="Calibri"/>
          <w:lang w:val="kk-KZ" w:eastAsia="en-US"/>
        </w:rPr>
        <w:t xml:space="preserve"> </w:t>
      </w:r>
      <w:r w:rsidRPr="002174C9">
        <w:rPr>
          <w:rFonts w:eastAsia="Calibri"/>
          <w:lang w:eastAsia="en-US"/>
        </w:rPr>
        <w:t>порталына қол жеткізу кодтарын бағалаушыға ұсынған) бағалаушының офертасы (қосылу туралы өтініш-сауалнамадағы) арқылы жасалады.</w:t>
      </w:r>
    </w:p>
    <w:p w:rsidR="00C0256D" w:rsidRPr="002174C9" w:rsidRDefault="00C0256D" w:rsidP="00C0256D">
      <w:pPr>
        <w:pStyle w:val="a3"/>
        <w:widowControl w:val="0"/>
        <w:numPr>
          <w:ilvl w:val="0"/>
          <w:numId w:val="18"/>
        </w:numPr>
        <w:tabs>
          <w:tab w:val="num" w:pos="709"/>
        </w:tabs>
        <w:autoSpaceDE w:val="0"/>
        <w:autoSpaceDN w:val="0"/>
        <w:adjustRightInd w:val="0"/>
        <w:jc w:val="both"/>
        <w:rPr>
          <w:rFonts w:eastAsia="Calibri"/>
          <w:lang w:eastAsia="en-US"/>
        </w:rPr>
      </w:pPr>
      <w:r w:rsidRPr="002174C9">
        <w:rPr>
          <w:rFonts w:eastAsia="Calibri"/>
          <w:lang w:eastAsia="en-US"/>
        </w:rPr>
        <w:t xml:space="preserve"> өтініш-сауалнамада көрсетілген және банк сұраған ақпарат толық және сенімді;</w:t>
      </w:r>
    </w:p>
    <w:p w:rsidR="00C0256D" w:rsidRPr="002174C9" w:rsidRDefault="00C0256D" w:rsidP="00C0256D">
      <w:pPr>
        <w:pStyle w:val="a3"/>
        <w:widowControl w:val="0"/>
        <w:numPr>
          <w:ilvl w:val="0"/>
          <w:numId w:val="18"/>
        </w:numPr>
        <w:tabs>
          <w:tab w:val="num" w:pos="709"/>
        </w:tabs>
        <w:autoSpaceDE w:val="0"/>
        <w:autoSpaceDN w:val="0"/>
        <w:adjustRightInd w:val="0"/>
        <w:jc w:val="both"/>
        <w:rPr>
          <w:rFonts w:eastAsia="Calibri"/>
          <w:lang w:eastAsia="en-US"/>
        </w:rPr>
      </w:pPr>
      <w:r w:rsidRPr="002174C9">
        <w:rPr>
          <w:rFonts w:eastAsia="Calibri"/>
          <w:lang w:eastAsia="en-US"/>
        </w:rPr>
        <w:t>Банк</w:t>
      </w:r>
      <w:r w:rsidRPr="002174C9">
        <w:rPr>
          <w:rFonts w:eastAsia="Calibri"/>
          <w:lang w:val="kk-KZ" w:eastAsia="en-US"/>
        </w:rPr>
        <w:t xml:space="preserve">пен </w:t>
      </w:r>
      <w:r w:rsidRPr="002174C9">
        <w:rPr>
          <w:rFonts w:eastAsia="Calibri"/>
          <w:lang w:eastAsia="en-US"/>
        </w:rPr>
        <w:t>алынған Өтініш-Сауалнама</w:t>
      </w:r>
      <w:r w:rsidRPr="002174C9">
        <w:rPr>
          <w:rFonts w:eastAsia="Calibri"/>
          <w:lang w:val="kk-KZ" w:eastAsia="en-US"/>
        </w:rPr>
        <w:t xml:space="preserve"> Бағалаушы Шарттың оқылмағанын, түсінгенін, қабылданғанын дәлел ретінде шартта оның қолының болмауына сілтеме жасай алмайтынын куәландырады</w:t>
      </w:r>
      <w:r w:rsidRPr="002174C9">
        <w:rPr>
          <w:rFonts w:eastAsia="Calibri"/>
          <w:lang w:eastAsia="en-US"/>
        </w:rPr>
        <w:t>;</w:t>
      </w:r>
    </w:p>
    <w:p w:rsidR="00C0256D" w:rsidRPr="002174C9" w:rsidRDefault="00C0256D" w:rsidP="00C0256D">
      <w:pPr>
        <w:pStyle w:val="a3"/>
        <w:widowControl w:val="0"/>
        <w:numPr>
          <w:ilvl w:val="0"/>
          <w:numId w:val="18"/>
        </w:numPr>
        <w:tabs>
          <w:tab w:val="num" w:pos="709"/>
        </w:tabs>
        <w:autoSpaceDE w:val="0"/>
        <w:autoSpaceDN w:val="0"/>
        <w:adjustRightInd w:val="0"/>
        <w:jc w:val="both"/>
        <w:rPr>
          <w:rFonts w:eastAsia="Calibri"/>
          <w:lang w:eastAsia="en-US"/>
        </w:rPr>
      </w:pPr>
      <w:r w:rsidRPr="002174C9">
        <w:rPr>
          <w:rFonts w:eastAsia="Calibri"/>
          <w:lang w:eastAsia="en-US"/>
        </w:rPr>
        <w:t xml:space="preserve">стандартты </w:t>
      </w:r>
      <w:r w:rsidRPr="002174C9">
        <w:rPr>
          <w:rFonts w:eastAsia="Calibri"/>
          <w:lang w:val="kk-KZ" w:eastAsia="en-US"/>
        </w:rPr>
        <w:t>талапт</w:t>
      </w:r>
      <w:r w:rsidRPr="002174C9">
        <w:rPr>
          <w:rFonts w:eastAsia="Calibri"/>
          <w:lang w:eastAsia="en-US"/>
        </w:rPr>
        <w:t>арда белгіленген шартты өзгерту тәртібімен, атап айтқанда:</w:t>
      </w:r>
    </w:p>
    <w:p w:rsidR="00C0256D" w:rsidRPr="002174C9" w:rsidRDefault="00C0256D" w:rsidP="00C0256D">
      <w:pPr>
        <w:pStyle w:val="a3"/>
        <w:widowControl w:val="0"/>
        <w:numPr>
          <w:ilvl w:val="0"/>
          <w:numId w:val="18"/>
        </w:numPr>
        <w:tabs>
          <w:tab w:val="num" w:pos="709"/>
        </w:tabs>
        <w:autoSpaceDE w:val="0"/>
        <w:autoSpaceDN w:val="0"/>
        <w:adjustRightInd w:val="0"/>
        <w:jc w:val="both"/>
        <w:rPr>
          <w:rFonts w:eastAsia="Calibri"/>
          <w:lang w:eastAsia="en-US"/>
        </w:rPr>
      </w:pPr>
      <w:r w:rsidRPr="002174C9">
        <w:rPr>
          <w:rFonts w:eastAsia="Calibri"/>
          <w:lang w:eastAsia="en-US"/>
        </w:rPr>
        <w:t xml:space="preserve"> Банк менімен алдын ала келісусіз бір жақты тәртіппен шартқа өзгерістер енгізуге құқылы;</w:t>
      </w:r>
    </w:p>
    <w:p w:rsidR="00C0256D" w:rsidRPr="002174C9" w:rsidRDefault="00C0256D" w:rsidP="00C0256D">
      <w:pPr>
        <w:pStyle w:val="a3"/>
        <w:widowControl w:val="0"/>
        <w:numPr>
          <w:ilvl w:val="0"/>
          <w:numId w:val="18"/>
        </w:numPr>
        <w:tabs>
          <w:tab w:val="num" w:pos="709"/>
        </w:tabs>
        <w:autoSpaceDE w:val="0"/>
        <w:autoSpaceDN w:val="0"/>
        <w:adjustRightInd w:val="0"/>
        <w:jc w:val="both"/>
        <w:rPr>
          <w:rFonts w:eastAsia="Calibri"/>
          <w:lang w:eastAsia="en-US"/>
        </w:rPr>
      </w:pPr>
      <w:r w:rsidRPr="002174C9">
        <w:rPr>
          <w:rFonts w:eastAsia="Calibri"/>
          <w:lang w:eastAsia="en-US"/>
        </w:rPr>
        <w:t xml:space="preserve"> Шарттың өзгертілген </w:t>
      </w:r>
      <w:r w:rsidRPr="002174C9">
        <w:rPr>
          <w:rFonts w:eastAsia="Calibri"/>
          <w:lang w:val="kk-KZ" w:eastAsia="en-US"/>
        </w:rPr>
        <w:t>мәтінімен</w:t>
      </w:r>
      <w:r w:rsidRPr="002174C9">
        <w:rPr>
          <w:rFonts w:eastAsia="Calibri"/>
          <w:lang w:eastAsia="en-US"/>
        </w:rPr>
        <w:t xml:space="preserve"> келіспеген жағдайда Шарттың өзгертілген </w:t>
      </w:r>
      <w:r w:rsidRPr="002174C9">
        <w:rPr>
          <w:rFonts w:eastAsia="Calibri"/>
          <w:lang w:val="kk-KZ" w:eastAsia="en-US"/>
        </w:rPr>
        <w:t>мәтіні</w:t>
      </w:r>
      <w:r w:rsidRPr="002174C9">
        <w:rPr>
          <w:rFonts w:eastAsia="Calibri"/>
          <w:lang w:eastAsia="en-US"/>
        </w:rPr>
        <w:t xml:space="preserve"> орналастырылған күннен бастап 10 (он) күнтізбелік күн ішінде шартты бұзуды талап етуге міндеттенемін. Егер көрсетілген мерзімде шартты бұзу жөніндегі талап Банкке жіберілмесе, бұл мән-жай Шарттың жаңа (өзгертілген) </w:t>
      </w:r>
      <w:r w:rsidRPr="002174C9">
        <w:rPr>
          <w:rFonts w:eastAsia="Calibri"/>
          <w:lang w:val="kk-KZ" w:eastAsia="en-US"/>
        </w:rPr>
        <w:t>мәтінімен</w:t>
      </w:r>
      <w:r w:rsidRPr="002174C9">
        <w:rPr>
          <w:rFonts w:eastAsia="Calibri"/>
          <w:lang w:eastAsia="en-US"/>
        </w:rPr>
        <w:t xml:space="preserve"> келіскенімді және енгізілген өзгерістерді ескере отырып, тұтастай оған қосыл</w:t>
      </w:r>
      <w:r w:rsidRPr="002174C9">
        <w:rPr>
          <w:rFonts w:eastAsia="Calibri"/>
          <w:lang w:val="kk-KZ" w:eastAsia="en-US"/>
        </w:rPr>
        <w:t>ғанымды</w:t>
      </w:r>
      <w:r w:rsidRPr="002174C9">
        <w:rPr>
          <w:rFonts w:eastAsia="Calibri"/>
          <w:lang w:eastAsia="en-US"/>
        </w:rPr>
        <w:t xml:space="preserve"> білдіреді;</w:t>
      </w:r>
    </w:p>
    <w:p w:rsidR="00C0256D" w:rsidRPr="002174C9" w:rsidRDefault="00C0256D" w:rsidP="00C0256D">
      <w:pPr>
        <w:pStyle w:val="a3"/>
        <w:widowControl w:val="0"/>
        <w:numPr>
          <w:ilvl w:val="0"/>
          <w:numId w:val="18"/>
        </w:numPr>
        <w:tabs>
          <w:tab w:val="num" w:pos="709"/>
        </w:tabs>
        <w:autoSpaceDE w:val="0"/>
        <w:autoSpaceDN w:val="0"/>
        <w:adjustRightInd w:val="0"/>
        <w:jc w:val="both"/>
        <w:rPr>
          <w:rFonts w:eastAsia="Calibri"/>
          <w:lang w:eastAsia="en-US"/>
        </w:rPr>
      </w:pPr>
      <w:r w:rsidRPr="002174C9">
        <w:rPr>
          <w:rFonts w:eastAsia="Calibri"/>
          <w:lang w:eastAsia="en-US"/>
        </w:rPr>
        <w:t xml:space="preserve"> енгізілген өзгерістерді ескере отырып, Шарттың талаптарымен келіспеген жағдайда, мен шартты бұзу туралы менің жазбаша өтінішімнің негізінде және шарттың талаптарымен жүзеге асырылатынына келісемін</w:t>
      </w:r>
      <w:r w:rsidR="00F85F29">
        <w:rPr>
          <w:rFonts w:eastAsia="Calibri"/>
          <w:lang w:val="kk-KZ" w:eastAsia="en-US"/>
        </w:rPr>
        <w:t>;</w:t>
      </w:r>
      <w:bookmarkStart w:id="0" w:name="_GoBack"/>
      <w:bookmarkEnd w:id="0"/>
    </w:p>
    <w:p w:rsidR="00F85F29" w:rsidRPr="00FE0A27" w:rsidRDefault="00F85F29" w:rsidP="00F85F29">
      <w:pPr>
        <w:pStyle w:val="a3"/>
        <w:widowControl w:val="0"/>
        <w:numPr>
          <w:ilvl w:val="0"/>
          <w:numId w:val="18"/>
        </w:numPr>
        <w:autoSpaceDE w:val="0"/>
        <w:autoSpaceDN w:val="0"/>
        <w:adjustRightInd w:val="0"/>
        <w:spacing w:after="160" w:line="259" w:lineRule="auto"/>
        <w:ind w:left="0" w:firstLine="360"/>
        <w:jc w:val="both"/>
        <w:rPr>
          <w:rFonts w:eastAsia="Calibri"/>
          <w:lang w:val="kk-KZ" w:eastAsia="en-US"/>
        </w:rPr>
      </w:pPr>
      <w:r w:rsidRPr="00FE0A27">
        <w:rPr>
          <w:rFonts w:eastAsia="Calibri"/>
          <w:lang w:eastAsia="en-US"/>
        </w:rPr>
        <w:t>Банк Стандартты талаптар шеңберінде шарт жасасудан бас тартуға құқылы.</w:t>
      </w:r>
    </w:p>
    <w:p w:rsidR="00C0256D" w:rsidRPr="002174C9" w:rsidRDefault="00C0256D" w:rsidP="00C0256D">
      <w:pPr>
        <w:widowControl w:val="0"/>
        <w:autoSpaceDE w:val="0"/>
        <w:autoSpaceDN w:val="0"/>
        <w:adjustRightInd w:val="0"/>
        <w:spacing w:after="160" w:line="259" w:lineRule="auto"/>
        <w:ind w:left="360"/>
        <w:jc w:val="both"/>
        <w:rPr>
          <w:rFonts w:eastAsia="Calibri"/>
          <w:lang w:val="kk-KZ" w:eastAsia="en-US"/>
        </w:rPr>
      </w:pPr>
    </w:p>
    <w:p w:rsidR="00C0256D" w:rsidRPr="002174C9" w:rsidRDefault="00C0256D" w:rsidP="00C0256D">
      <w:pPr>
        <w:pStyle w:val="a3"/>
        <w:widowControl w:val="0"/>
        <w:tabs>
          <w:tab w:val="num" w:pos="709"/>
        </w:tabs>
        <w:autoSpaceDE w:val="0"/>
        <w:autoSpaceDN w:val="0"/>
        <w:adjustRightInd w:val="0"/>
        <w:spacing w:after="160" w:line="259" w:lineRule="auto"/>
        <w:jc w:val="both"/>
        <w:rPr>
          <w:rFonts w:eastAsia="Calibri"/>
          <w:lang w:eastAsia="en-US"/>
        </w:rPr>
      </w:pPr>
    </w:p>
    <w:p w:rsidR="00C0256D" w:rsidRPr="002174C9" w:rsidRDefault="00C0256D" w:rsidP="00C0256D">
      <w:pPr>
        <w:pStyle w:val="a3"/>
        <w:widowControl w:val="0"/>
        <w:tabs>
          <w:tab w:val="num" w:pos="709"/>
        </w:tabs>
        <w:autoSpaceDE w:val="0"/>
        <w:autoSpaceDN w:val="0"/>
        <w:adjustRightInd w:val="0"/>
        <w:spacing w:after="160" w:line="259" w:lineRule="auto"/>
        <w:jc w:val="both"/>
        <w:rPr>
          <w:rFonts w:eastAsia="Calibri"/>
          <w:b/>
          <w:u w:val="single"/>
          <w:lang w:eastAsia="en-US"/>
        </w:rPr>
      </w:pPr>
      <w:r w:rsidRPr="002174C9">
        <w:rPr>
          <w:rFonts w:eastAsia="Calibri"/>
          <w:b/>
          <w:u w:val="single"/>
          <w:lang w:eastAsia="en-US"/>
        </w:rPr>
        <w:t xml:space="preserve">Бағалаушының өкілі үшін жеке деректер бойынша келісім </w:t>
      </w:r>
    </w:p>
    <w:p w:rsidR="00C0256D" w:rsidRPr="002174C9" w:rsidRDefault="00C0256D" w:rsidP="00C0256D">
      <w:pPr>
        <w:pStyle w:val="a3"/>
        <w:widowControl w:val="0"/>
        <w:tabs>
          <w:tab w:val="num" w:pos="709"/>
        </w:tabs>
        <w:autoSpaceDE w:val="0"/>
        <w:autoSpaceDN w:val="0"/>
        <w:adjustRightInd w:val="0"/>
        <w:spacing w:after="160" w:line="259" w:lineRule="auto"/>
        <w:jc w:val="both"/>
        <w:rPr>
          <w:rFonts w:eastAsia="Calibri"/>
          <w:lang w:eastAsia="en-US"/>
        </w:rPr>
      </w:pPr>
    </w:p>
    <w:p w:rsidR="00C0256D" w:rsidRPr="002174C9" w:rsidRDefault="00C0256D" w:rsidP="00C0256D">
      <w:pPr>
        <w:pStyle w:val="a3"/>
        <w:widowControl w:val="0"/>
        <w:autoSpaceDE w:val="0"/>
        <w:autoSpaceDN w:val="0"/>
        <w:adjustRightInd w:val="0"/>
        <w:spacing w:after="160" w:line="259" w:lineRule="auto"/>
        <w:ind w:firstLine="698"/>
        <w:jc w:val="both"/>
        <w:rPr>
          <w:rFonts w:eastAsia="Calibri"/>
          <w:lang w:val="kk-KZ" w:eastAsia="en-US"/>
        </w:rPr>
      </w:pPr>
      <w:r w:rsidRPr="002174C9">
        <w:rPr>
          <w:rFonts w:eastAsia="Calibri"/>
          <w:lang w:eastAsia="en-US"/>
        </w:rPr>
        <w:t xml:space="preserve">Осымен, 2013 жылғы 21 мамырдағы № 94-V ҚР "Дербес деректер және оларды қорғау туралы" Заңына (бұдан әрі – заң) сәйкес), </w:t>
      </w:r>
      <w:r w:rsidRPr="002174C9">
        <w:rPr>
          <w:rFonts w:eastAsia="Calibri"/>
          <w:lang w:val="kk-KZ" w:eastAsia="en-US"/>
        </w:rPr>
        <w:t>мен</w:t>
      </w:r>
      <w:r w:rsidRPr="002174C9">
        <w:rPr>
          <w:rFonts w:eastAsia="Calibri"/>
          <w:lang w:eastAsia="en-US"/>
        </w:rPr>
        <w:t>, _______________ (</w:t>
      </w:r>
      <w:r w:rsidRPr="002174C9">
        <w:rPr>
          <w:rFonts w:eastAsia="Calibri"/>
          <w:lang w:val="kk-KZ" w:eastAsia="en-US"/>
        </w:rPr>
        <w:t>бұдан әрі</w:t>
      </w:r>
      <w:r w:rsidRPr="002174C9">
        <w:rPr>
          <w:rFonts w:eastAsia="Calibri"/>
          <w:lang w:eastAsia="en-US"/>
        </w:rPr>
        <w:t xml:space="preserve"> – Субъект) (</w:t>
      </w:r>
      <w:r w:rsidRPr="002174C9">
        <w:rPr>
          <w:rFonts w:eastAsia="Calibri"/>
          <w:lang w:val="kk-KZ" w:eastAsia="en-US"/>
        </w:rPr>
        <w:t xml:space="preserve">Аты–жөні </w:t>
      </w:r>
      <w:r w:rsidRPr="002174C9">
        <w:rPr>
          <w:rFonts w:eastAsia="Calibri"/>
          <w:lang w:eastAsia="en-US"/>
        </w:rPr>
        <w:t>(әкесінің аты – егер бар болса), лауазымы, жеке басын куәландыратын құжаттың атауы, нөмірі және күні немесе ЖСН), бағалаушының атынан осы Өтініш-сауалнамаға қол қоятын тұлға бола отырып: банкке бағалаушы/Субъект және банк, банк және банктік және (немесе) өзге де қызмет көрсетумен байланысты, бірақ олармен шектелмей, үшінші тұлғалар арасындағы кез келген құқықтық қатынастардың туындауына байланысты, сондай-ақ ҚР заңнамасына және (немесе) Банктің ішкі құжаттарына сәйкес субъектінің дербес деректерін жинау, өңдеу қажеттігі туындаған өзге де жағдайларда субъектінің дербес деректерін жинауға және өңдеуге келісім беремін.</w:t>
      </w:r>
    </w:p>
    <w:p w:rsidR="00C0256D" w:rsidRPr="002174C9" w:rsidRDefault="00C0256D" w:rsidP="00C0256D">
      <w:pPr>
        <w:pStyle w:val="a3"/>
        <w:widowControl w:val="0"/>
        <w:tabs>
          <w:tab w:val="num" w:pos="709"/>
        </w:tabs>
        <w:autoSpaceDE w:val="0"/>
        <w:autoSpaceDN w:val="0"/>
        <w:adjustRightInd w:val="0"/>
        <w:spacing w:after="160" w:line="259" w:lineRule="auto"/>
        <w:ind w:firstLine="698"/>
        <w:jc w:val="both"/>
        <w:rPr>
          <w:rFonts w:eastAsia="Calibri"/>
          <w:lang w:val="kk-KZ" w:eastAsia="en-US"/>
        </w:rPr>
      </w:pPr>
      <w:r w:rsidRPr="002174C9">
        <w:rPr>
          <w:rFonts w:eastAsia="Calibri"/>
          <w:lang w:val="kk-KZ" w:eastAsia="en-US"/>
        </w:rPr>
        <w:t>Субъектінің дербес деректерін жинауды және өңдеуді Банк субъектінің дербес деректерін трансшекаралық беру жолымен, оның ішінде Заңның 16-бабы 3-тармағының 1) тармақшасына сәйкес қоса алғанда, бірақ олармен шектелмей, ҚР заңнамасына қайшы келмейтін тәсілдермен жүзеге асырады.</w:t>
      </w:r>
    </w:p>
    <w:p w:rsidR="00C0256D" w:rsidRPr="002174C9" w:rsidRDefault="00C0256D" w:rsidP="00C0256D">
      <w:pPr>
        <w:pStyle w:val="a3"/>
        <w:widowControl w:val="0"/>
        <w:tabs>
          <w:tab w:val="num" w:pos="709"/>
        </w:tabs>
        <w:autoSpaceDE w:val="0"/>
        <w:autoSpaceDN w:val="0"/>
        <w:adjustRightInd w:val="0"/>
        <w:spacing w:after="160" w:line="259" w:lineRule="auto"/>
        <w:ind w:firstLine="698"/>
        <w:jc w:val="both"/>
        <w:rPr>
          <w:rFonts w:eastAsia="Calibri"/>
          <w:lang w:val="kk-KZ" w:eastAsia="en-US"/>
        </w:rPr>
      </w:pPr>
      <w:r w:rsidRPr="002174C9">
        <w:rPr>
          <w:rFonts w:eastAsia="Calibri"/>
          <w:lang w:val="kk-KZ" w:eastAsia="en-US"/>
        </w:rPr>
        <w:t>Субъектінің осы келісімі негізінде банк өз қалауы бойынша дербес деректерді үшінші тұлғаларға, уәкілетті мемлекеттік органдарға беруге, сондай-ақ дербес деректерді трансшекаралық беруді жүзеге асыруға құқылы. Субъект әрекеті мерзімсіз болып табылатын осы келісімді қайтарып алуға құқылы емес.</w:t>
      </w:r>
    </w:p>
    <w:p w:rsidR="00C0256D" w:rsidRPr="002174C9" w:rsidRDefault="00C0256D" w:rsidP="00C0256D">
      <w:pPr>
        <w:pStyle w:val="a3"/>
        <w:widowControl w:val="0"/>
        <w:tabs>
          <w:tab w:val="num" w:pos="709"/>
        </w:tabs>
        <w:autoSpaceDE w:val="0"/>
        <w:autoSpaceDN w:val="0"/>
        <w:adjustRightInd w:val="0"/>
        <w:spacing w:after="160" w:line="259" w:lineRule="auto"/>
        <w:jc w:val="both"/>
        <w:rPr>
          <w:rFonts w:eastAsia="Calibri"/>
          <w:lang w:val="kk-KZ" w:eastAsia="en-US"/>
        </w:rPr>
      </w:pPr>
    </w:p>
    <w:p w:rsidR="00C0256D" w:rsidRPr="002174C9" w:rsidRDefault="00C0256D" w:rsidP="00C0256D">
      <w:pPr>
        <w:pStyle w:val="a3"/>
        <w:widowControl w:val="0"/>
        <w:autoSpaceDE w:val="0"/>
        <w:autoSpaceDN w:val="0"/>
        <w:adjustRightInd w:val="0"/>
        <w:spacing w:after="160" w:line="259" w:lineRule="auto"/>
        <w:jc w:val="both"/>
        <w:rPr>
          <w:rFonts w:eastAsia="Calibri"/>
          <w:b/>
          <w:u w:val="single"/>
          <w:lang w:val="kk-KZ" w:eastAsia="en-US"/>
        </w:rPr>
      </w:pPr>
      <w:r w:rsidRPr="002174C9">
        <w:rPr>
          <w:rFonts w:eastAsia="Calibri"/>
          <w:b/>
          <w:u w:val="single"/>
          <w:lang w:val="kk-KZ" w:eastAsia="en-US"/>
        </w:rPr>
        <w:t>Жеке тұлға үшін дербес деректер бойынша келісім.</w:t>
      </w:r>
    </w:p>
    <w:p w:rsidR="00C0256D" w:rsidRPr="002174C9" w:rsidRDefault="00C0256D" w:rsidP="00C0256D">
      <w:pPr>
        <w:pStyle w:val="a3"/>
        <w:widowControl w:val="0"/>
        <w:autoSpaceDE w:val="0"/>
        <w:autoSpaceDN w:val="0"/>
        <w:adjustRightInd w:val="0"/>
        <w:spacing w:after="160" w:line="259" w:lineRule="auto"/>
        <w:ind w:firstLine="698"/>
        <w:jc w:val="both"/>
        <w:rPr>
          <w:rFonts w:eastAsia="Calibri"/>
          <w:lang w:val="kk-KZ" w:eastAsia="en-US"/>
        </w:rPr>
      </w:pPr>
      <w:r w:rsidRPr="002174C9">
        <w:rPr>
          <w:rFonts w:eastAsia="Calibri"/>
          <w:lang w:val="kk-KZ" w:eastAsia="en-US"/>
        </w:rPr>
        <w:t xml:space="preserve">Осымен, 2013 жылғы 21 мамырдағы ҚР № 94-V "Дербес деректер және оларды қорғау туралы" заңына (бұдан әрі – заң) сәйкес, мен, _______________ (аты–жөні (әкесінің аты-егер бар болса), жеке басын куәландыратын құжаттың лауазымы, атауы, </w:t>
      </w:r>
      <w:r w:rsidRPr="002174C9">
        <w:rPr>
          <w:rFonts w:eastAsia="Calibri"/>
          <w:lang w:val="kk-KZ" w:eastAsia="en-US"/>
        </w:rPr>
        <w:lastRenderedPageBreak/>
        <w:t>нөмірі және күні, не ЖСН), Мен және банк, банк және үшінші тұлғалар арасындағы банктік және (немесе) өзге де қызмет көрсетумен байланысты, бірақ шектелмей, кез келген құқықтық қатынастардың туындауына байланысты, сондай-ақ ҚР заңнамасына және (немесе) Банктің ішкі құжаттарына сәйкес дербес деректерді жинау, өңдеу қажеттілігі туындаған өзге жағдайларда, оның ішінде болашақта Мен және банк, банк және үшінші тұлғалар арасындағы кез келген құқықтық қатынастардың туындауына байланысты Банктің дербес деректерін жинауға және өңдеуге келісім беремін.</w:t>
      </w:r>
    </w:p>
    <w:p w:rsidR="00C0256D" w:rsidRPr="002174C9" w:rsidRDefault="00C0256D" w:rsidP="00C0256D">
      <w:pPr>
        <w:pStyle w:val="a3"/>
        <w:widowControl w:val="0"/>
        <w:autoSpaceDE w:val="0"/>
        <w:autoSpaceDN w:val="0"/>
        <w:adjustRightInd w:val="0"/>
        <w:spacing w:after="160" w:line="259" w:lineRule="auto"/>
        <w:jc w:val="both"/>
        <w:rPr>
          <w:rFonts w:eastAsia="Calibri"/>
          <w:lang w:val="kk-KZ" w:eastAsia="en-US"/>
        </w:rPr>
      </w:pPr>
      <w:r w:rsidRPr="002174C9">
        <w:rPr>
          <w:rFonts w:eastAsia="Calibri"/>
          <w:lang w:val="kk-KZ" w:eastAsia="en-US"/>
        </w:rPr>
        <w:tab/>
        <w:t>Бағалаушының дербес деректерін жинауды және өңдеуді Банк бағалаушының дербес деректерін трансшекаралық беру жолымен, оның ішінде Заңның 16-бабы 3-тармағының 1) тармақшасына сәйкес қоса алғанда, бірақ олармен шектелмей, ҚР заңнамасына қайшы келмейтін тәсілдермен жүзеге асырады.</w:t>
      </w:r>
    </w:p>
    <w:p w:rsidR="00C0256D" w:rsidRPr="002174C9" w:rsidRDefault="00C0256D" w:rsidP="00C0256D">
      <w:pPr>
        <w:pStyle w:val="a3"/>
        <w:widowControl w:val="0"/>
        <w:autoSpaceDE w:val="0"/>
        <w:autoSpaceDN w:val="0"/>
        <w:adjustRightInd w:val="0"/>
        <w:spacing w:after="160" w:line="259" w:lineRule="auto"/>
        <w:ind w:firstLine="696"/>
        <w:jc w:val="both"/>
        <w:rPr>
          <w:rFonts w:eastAsia="Calibri"/>
          <w:lang w:val="kk-KZ" w:eastAsia="en-US"/>
        </w:rPr>
      </w:pPr>
      <w:r w:rsidRPr="002174C9">
        <w:rPr>
          <w:rFonts w:eastAsia="Calibri"/>
          <w:lang w:val="kk-KZ" w:eastAsia="en-US"/>
        </w:rPr>
        <w:t>Осы Келісімнің негізінде Банк өз қалауы бойынша дербес деректерді үшінші тұлғаларға, уәкілетті мемлекеттік органдарға беруге, сондай-ақ дербес деректерді трансшекаралық беруді жүзеге асыруға құқылы. Бағалаушының әрекеті мерзімсіз болып табылатын осы келісімді қайтарып алуға құқығы жоқ.</w:t>
      </w:r>
    </w:p>
    <w:p w:rsidR="00C0256D" w:rsidRPr="002174C9" w:rsidRDefault="00C0256D" w:rsidP="00C0256D">
      <w:pPr>
        <w:pStyle w:val="a3"/>
        <w:widowControl w:val="0"/>
        <w:autoSpaceDE w:val="0"/>
        <w:autoSpaceDN w:val="0"/>
        <w:adjustRightInd w:val="0"/>
        <w:spacing w:after="160" w:line="259" w:lineRule="auto"/>
        <w:ind w:firstLine="698"/>
        <w:jc w:val="both"/>
        <w:rPr>
          <w:rFonts w:eastAsia="Calibri"/>
          <w:lang w:val="kk-KZ" w:eastAsia="en-US"/>
        </w:rPr>
      </w:pPr>
    </w:p>
    <w:p w:rsidR="00C0256D" w:rsidRPr="002174C9" w:rsidRDefault="00C0256D" w:rsidP="00C0256D">
      <w:pPr>
        <w:spacing w:after="160" w:line="259" w:lineRule="auto"/>
        <w:rPr>
          <w:rFonts w:eastAsia="Calibri"/>
          <w:lang w:val="kk-KZ" w:eastAsia="en-US"/>
        </w:rPr>
      </w:pPr>
    </w:p>
    <w:p w:rsidR="00C0256D" w:rsidRPr="00550F6F" w:rsidRDefault="00C0256D" w:rsidP="00C0256D">
      <w:pPr>
        <w:spacing w:after="160" w:line="259" w:lineRule="auto"/>
        <w:rPr>
          <w:rFonts w:eastAsia="Calibri"/>
          <w:b/>
          <w:lang w:val="kk-KZ" w:eastAsia="en-US"/>
        </w:rPr>
      </w:pPr>
      <w:r w:rsidRPr="00550F6F">
        <w:rPr>
          <w:rFonts w:eastAsia="Calibri"/>
          <w:b/>
          <w:lang w:val="kk-KZ" w:eastAsia="en-US"/>
        </w:rPr>
        <w:t>Құжатқа электронды-сандық қол қойылды:</w:t>
      </w:r>
    </w:p>
    <w:p w:rsidR="00C0256D" w:rsidRPr="00550F6F" w:rsidRDefault="00C0256D" w:rsidP="00C0256D">
      <w:pPr>
        <w:rPr>
          <w:rFonts w:eastAsia="Calibri"/>
          <w:lang w:val="kk-KZ" w:eastAsia="en-US"/>
        </w:rPr>
      </w:pPr>
      <w:r w:rsidRPr="00550F6F">
        <w:rPr>
          <w:rFonts w:eastAsia="Calibri"/>
          <w:lang w:val="kk-KZ" w:eastAsia="en-US"/>
        </w:rPr>
        <w:t>Сертификат  - ________________________________</w:t>
      </w:r>
    </w:p>
    <w:p w:rsidR="00C0256D" w:rsidRPr="00550F6F" w:rsidRDefault="00C0256D" w:rsidP="00C0256D">
      <w:pPr>
        <w:rPr>
          <w:color w:val="000000"/>
          <w:lang w:val="kk-KZ"/>
        </w:rPr>
      </w:pPr>
      <w:r w:rsidRPr="00550F6F">
        <w:rPr>
          <w:color w:val="000000"/>
          <w:lang w:val="kk-KZ"/>
        </w:rPr>
        <w:t xml:space="preserve">                              (сертификат нөмірі)</w:t>
      </w:r>
    </w:p>
    <w:p w:rsidR="00C0256D" w:rsidRPr="00550F6F" w:rsidRDefault="00C0256D" w:rsidP="00C0256D">
      <w:pPr>
        <w:rPr>
          <w:rFonts w:eastAsia="Calibri"/>
          <w:lang w:val="kk-KZ" w:eastAsia="en-US"/>
        </w:rPr>
      </w:pPr>
      <w:r w:rsidRPr="00550F6F">
        <w:rPr>
          <w:rFonts w:eastAsia="Calibri"/>
          <w:lang w:val="kk-KZ" w:eastAsia="en-US"/>
        </w:rPr>
        <w:t xml:space="preserve">Иесі- </w:t>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r>
      <w:r w:rsidRPr="00550F6F">
        <w:rPr>
          <w:rFonts w:eastAsia="Calibri"/>
          <w:lang w:val="kk-KZ" w:eastAsia="en-US"/>
        </w:rPr>
        <w:softHyphen/>
        <w:t>__________________________________</w:t>
      </w:r>
    </w:p>
    <w:p w:rsidR="00C0256D" w:rsidRPr="00550F6F" w:rsidRDefault="00C0256D" w:rsidP="00C0256D">
      <w:pPr>
        <w:rPr>
          <w:rFonts w:eastAsia="Calibri"/>
          <w:lang w:val="kk-KZ" w:eastAsia="en-US"/>
        </w:rPr>
      </w:pPr>
      <w:r w:rsidRPr="00550F6F">
        <w:rPr>
          <w:rFonts w:eastAsia="Calibri"/>
          <w:lang w:val="kk-KZ" w:eastAsia="en-US"/>
        </w:rPr>
        <w:t xml:space="preserve">                             (сертификат иесінің аты-жөні)</w:t>
      </w:r>
    </w:p>
    <w:p w:rsidR="00C0256D" w:rsidRPr="002174C9" w:rsidRDefault="00C0256D" w:rsidP="00C0256D">
      <w:pPr>
        <w:widowControl w:val="0"/>
        <w:suppressAutoHyphens/>
        <w:snapToGrid w:val="0"/>
        <w:rPr>
          <w:rFonts w:eastAsia="Lucida Sans Unicode"/>
          <w:b/>
          <w:kern w:val="1"/>
          <w:lang w:val="kk-KZ" w:eastAsia="zh-CN" w:bidi="hi-IN"/>
        </w:rPr>
      </w:pPr>
      <w:r w:rsidRPr="00550F6F">
        <w:rPr>
          <w:rFonts w:eastAsia="Calibri"/>
          <w:lang w:val="kk-KZ" w:eastAsia="en-US"/>
        </w:rPr>
        <w:t>_____________ бастап _____________ дейін жарамды.</w:t>
      </w:r>
      <w:r w:rsidRPr="002174C9">
        <w:rPr>
          <w:rFonts w:eastAsia="Calibri"/>
          <w:lang w:val="kk-KZ" w:eastAsia="en-US"/>
        </w:rPr>
        <w:br w:type="page"/>
      </w:r>
    </w:p>
    <w:p w:rsidR="00C0256D" w:rsidRPr="002174C9" w:rsidRDefault="00C0256D" w:rsidP="00C0256D">
      <w:pPr>
        <w:jc w:val="right"/>
        <w:rPr>
          <w:rFonts w:eastAsia="Calibri"/>
          <w:b/>
          <w:lang w:val="kk-KZ" w:eastAsia="en-US"/>
        </w:rPr>
      </w:pPr>
      <w:r w:rsidRPr="002174C9">
        <w:rPr>
          <w:rFonts w:eastAsia="Calibri"/>
          <w:b/>
          <w:lang w:val="kk-KZ" w:eastAsia="en-US"/>
        </w:rPr>
        <w:lastRenderedPageBreak/>
        <w:t xml:space="preserve">Стандартты талаптарға </w:t>
      </w:r>
      <w:r>
        <w:rPr>
          <w:rFonts w:eastAsia="Calibri"/>
          <w:b/>
          <w:lang w:val="kk-KZ" w:eastAsia="en-US"/>
        </w:rPr>
        <w:t xml:space="preserve">№2 </w:t>
      </w:r>
      <w:r w:rsidRPr="002174C9">
        <w:rPr>
          <w:rFonts w:eastAsia="Calibri"/>
          <w:b/>
          <w:lang w:val="kk-KZ" w:eastAsia="en-US"/>
        </w:rPr>
        <w:t>қосымша</w:t>
      </w:r>
    </w:p>
    <w:p w:rsidR="00C0256D" w:rsidRPr="00F65DB6" w:rsidRDefault="00C0256D" w:rsidP="00C0256D">
      <w:pPr>
        <w:jc w:val="right"/>
        <w:rPr>
          <w:i/>
          <w:color w:val="00B0F0"/>
          <w:u w:color="0000FF"/>
          <w:lang w:val="kk-KZ"/>
        </w:rPr>
      </w:pPr>
      <w:r w:rsidRPr="002174C9">
        <w:rPr>
          <w:i/>
          <w:color w:val="00B0F0"/>
          <w:u w:color="0000FF"/>
          <w:lang w:val="kk-KZ"/>
        </w:rPr>
        <w:t>(С</w:t>
      </w:r>
      <w:r>
        <w:rPr>
          <w:i/>
          <w:color w:val="00B0F0"/>
          <w:u w:color="0000FF"/>
          <w:lang w:val="kk-KZ"/>
        </w:rPr>
        <w:t>тандартты талаптарға №2</w:t>
      </w:r>
      <w:r w:rsidRPr="002174C9">
        <w:rPr>
          <w:i/>
          <w:color w:val="00B0F0"/>
          <w:u w:color="0000FF"/>
          <w:lang w:val="kk-KZ"/>
        </w:rPr>
        <w:t xml:space="preserve"> қосымша Б</w:t>
      </w:r>
      <w:r>
        <w:rPr>
          <w:i/>
          <w:color w:val="00B0F0"/>
          <w:u w:color="0000FF"/>
          <w:lang w:val="kk-KZ"/>
        </w:rPr>
        <w:t>асқарманың 04.07.2018</w:t>
      </w:r>
      <w:r w:rsidRPr="002174C9">
        <w:rPr>
          <w:i/>
          <w:color w:val="00B0F0"/>
          <w:u w:color="0000FF"/>
          <w:lang w:val="kk-KZ"/>
        </w:rPr>
        <w:t>ж. шешімімен жаңа мәтінде (№32 хаттама))</w:t>
      </w:r>
      <w:r w:rsidRPr="00F65DB6">
        <w:rPr>
          <w:i/>
          <w:color w:val="00B0F0"/>
          <w:u w:color="0000FF"/>
          <w:lang w:val="kk-KZ"/>
        </w:rPr>
        <w:t>.</w:t>
      </w:r>
    </w:p>
    <w:p w:rsidR="00C0256D" w:rsidRPr="00F65DB6" w:rsidRDefault="00C0256D" w:rsidP="00C0256D">
      <w:pPr>
        <w:jc w:val="right"/>
        <w:rPr>
          <w:i/>
          <w:color w:val="00B0F0"/>
          <w:u w:color="0000FF"/>
          <w:lang w:val="kk-KZ"/>
        </w:rPr>
      </w:pPr>
      <w:r>
        <w:rPr>
          <w:i/>
          <w:color w:val="00B0F0"/>
          <w:u w:color="0000FF"/>
          <w:lang w:val="kk-KZ"/>
        </w:rPr>
        <w:t>(Стандартты талаптарға №2</w:t>
      </w:r>
      <w:r w:rsidRPr="002174C9">
        <w:rPr>
          <w:i/>
          <w:color w:val="00B0F0"/>
          <w:u w:color="0000FF"/>
          <w:lang w:val="kk-KZ"/>
        </w:rPr>
        <w:t xml:space="preserve"> қосымша</w:t>
      </w:r>
      <w:r>
        <w:rPr>
          <w:i/>
          <w:color w:val="00B0F0"/>
          <w:u w:color="0000FF"/>
          <w:lang w:val="kk-KZ"/>
        </w:rPr>
        <w:t>сы</w:t>
      </w:r>
      <w:r w:rsidRPr="002174C9">
        <w:rPr>
          <w:i/>
          <w:color w:val="00B0F0"/>
          <w:u w:color="0000FF"/>
          <w:lang w:val="kk-KZ"/>
        </w:rPr>
        <w:t xml:space="preserve"> </w:t>
      </w:r>
      <w:r w:rsidRPr="00410495">
        <w:rPr>
          <w:i/>
          <w:color w:val="00B0F0"/>
          <w:u w:color="0000FF"/>
          <w:lang w:val="kk-KZ"/>
        </w:rPr>
        <w:t>Басқарманың 30.10.2020ж. шешімінің мәтінінде баяндалды (№</w:t>
      </w:r>
      <w:r>
        <w:rPr>
          <w:i/>
          <w:color w:val="00B0F0"/>
          <w:u w:color="0000FF"/>
          <w:lang w:val="kk-KZ"/>
        </w:rPr>
        <w:t>129</w:t>
      </w:r>
      <w:r w:rsidRPr="002174C9">
        <w:rPr>
          <w:i/>
          <w:color w:val="00B0F0"/>
          <w:u w:color="0000FF"/>
          <w:lang w:val="kk-KZ"/>
        </w:rPr>
        <w:t xml:space="preserve"> хаттама))</w:t>
      </w:r>
      <w:r>
        <w:rPr>
          <w:i/>
          <w:color w:val="00B0F0"/>
          <w:u w:color="0000FF"/>
          <w:lang w:val="kk-KZ"/>
        </w:rPr>
        <w:t>.</w:t>
      </w:r>
    </w:p>
    <w:p w:rsidR="00C0256D" w:rsidRPr="002174C9" w:rsidRDefault="00C0256D" w:rsidP="00C0256D">
      <w:pPr>
        <w:spacing w:after="160" w:line="259" w:lineRule="auto"/>
        <w:rPr>
          <w:rFonts w:eastAsia="Calibri"/>
          <w:lang w:val="kk-KZ" w:eastAsia="en-US"/>
        </w:rPr>
      </w:pPr>
    </w:p>
    <w:p w:rsidR="00C0256D" w:rsidRPr="002174C9" w:rsidRDefault="00C0256D" w:rsidP="00C0256D">
      <w:pPr>
        <w:spacing w:after="120"/>
        <w:ind w:firstLine="284"/>
        <w:jc w:val="center"/>
        <w:rPr>
          <w:rFonts w:eastAsia="Calibri"/>
          <w:b/>
          <w:lang w:val="kk-KZ" w:eastAsia="en-US"/>
        </w:rPr>
      </w:pPr>
      <w:r w:rsidRPr="002174C9">
        <w:rPr>
          <w:rFonts w:eastAsia="Calibri"/>
          <w:b/>
          <w:lang w:val="kk-KZ" w:eastAsia="en-US"/>
        </w:rPr>
        <w:t>Өтініш-сауалнамамен бірге ұсынылатын құжаттар</w:t>
      </w:r>
    </w:p>
    <w:p w:rsidR="00C0256D" w:rsidRPr="002174C9" w:rsidRDefault="00C0256D" w:rsidP="00C0256D">
      <w:pPr>
        <w:spacing w:after="120"/>
        <w:ind w:firstLine="284"/>
        <w:jc w:val="both"/>
        <w:rPr>
          <w:rFonts w:eastAsia="Calibri"/>
          <w:lang w:val="kk-KZ" w:eastAsia="en-US"/>
        </w:rPr>
      </w:pPr>
      <w:r w:rsidRPr="002174C9">
        <w:rPr>
          <w:rFonts w:eastAsia="Calibri"/>
          <w:lang w:val="kk-KZ" w:eastAsia="en-US"/>
        </w:rPr>
        <w:t>Біліктілік талаптарына сәйкестігін растау үшін бағалаушы мынадай құжаттарды ұсынуы тиіс:</w:t>
      </w:r>
    </w:p>
    <w:p w:rsidR="00C0256D" w:rsidRPr="002174C9" w:rsidRDefault="00C0256D" w:rsidP="00C0256D">
      <w:pPr>
        <w:numPr>
          <w:ilvl w:val="6"/>
          <w:numId w:val="23"/>
        </w:numPr>
        <w:ind w:left="81" w:hanging="11"/>
        <w:jc w:val="both"/>
        <w:rPr>
          <w:lang w:val="kk-KZ"/>
        </w:rPr>
      </w:pPr>
      <w:r w:rsidRPr="002174C9">
        <w:rPr>
          <w:lang w:val="kk-KZ"/>
        </w:rPr>
        <w:t>Заңды тұлғамен еңбек шартын жасасу жолымен бағалау қызметін жүзеге асыратын бағалаушылар үшін</w:t>
      </w:r>
      <w:r w:rsidRPr="002174C9">
        <w:rPr>
          <w:bCs/>
          <w:lang w:val="kk-KZ"/>
        </w:rPr>
        <w:t>:</w:t>
      </w:r>
    </w:p>
    <w:p w:rsidR="00C0256D" w:rsidRPr="002174C9" w:rsidRDefault="00C0256D" w:rsidP="00C0256D">
      <w:pPr>
        <w:numPr>
          <w:ilvl w:val="0"/>
          <w:numId w:val="24"/>
        </w:numPr>
        <w:ind w:left="0" w:firstLine="0"/>
        <w:jc w:val="both"/>
        <w:rPr>
          <w:bCs/>
          <w:lang w:val="kk-KZ"/>
        </w:rPr>
      </w:pPr>
      <w:r w:rsidRPr="002174C9">
        <w:rPr>
          <w:bCs/>
          <w:lang w:val="kk-KZ"/>
        </w:rPr>
        <w:t>"Бағалаушы" біліктілігін беру туралы куәліктің көшірмесі;</w:t>
      </w:r>
    </w:p>
    <w:p w:rsidR="00C0256D" w:rsidRPr="002174C9" w:rsidRDefault="00C0256D" w:rsidP="00C0256D">
      <w:pPr>
        <w:numPr>
          <w:ilvl w:val="0"/>
          <w:numId w:val="24"/>
        </w:numPr>
        <w:ind w:left="0" w:firstLine="0"/>
        <w:jc w:val="both"/>
        <w:rPr>
          <w:bCs/>
        </w:rPr>
      </w:pPr>
      <w:r w:rsidRPr="002174C9">
        <w:rPr>
          <w:bCs/>
          <w:lang w:val="kk-KZ"/>
        </w:rPr>
        <w:t>Б</w:t>
      </w:r>
      <w:r w:rsidRPr="002174C9">
        <w:rPr>
          <w:bCs/>
        </w:rPr>
        <w:t>ағалаушының жеке куәлігінің көшірмесі;</w:t>
      </w:r>
    </w:p>
    <w:p w:rsidR="00C0256D" w:rsidRPr="002174C9" w:rsidRDefault="00C0256D" w:rsidP="00C0256D">
      <w:pPr>
        <w:numPr>
          <w:ilvl w:val="0"/>
          <w:numId w:val="24"/>
        </w:numPr>
        <w:ind w:left="0" w:firstLine="0"/>
        <w:jc w:val="both"/>
        <w:rPr>
          <w:bCs/>
        </w:rPr>
      </w:pPr>
      <w:r w:rsidRPr="002174C9">
        <w:rPr>
          <w:bCs/>
          <w:lang w:val="kk-KZ"/>
        </w:rPr>
        <w:t>Б</w:t>
      </w:r>
      <w:r w:rsidRPr="002174C9">
        <w:rPr>
          <w:bCs/>
        </w:rPr>
        <w:t>ағалаушыны жұмысқа қабылдау туралы бұйрықтың көшірмесі;</w:t>
      </w:r>
    </w:p>
    <w:p w:rsidR="00C0256D" w:rsidRPr="002174C9" w:rsidRDefault="00C0256D" w:rsidP="00C0256D">
      <w:pPr>
        <w:numPr>
          <w:ilvl w:val="0"/>
          <w:numId w:val="24"/>
        </w:numPr>
        <w:ind w:left="0" w:firstLine="0"/>
        <w:jc w:val="both"/>
        <w:rPr>
          <w:bCs/>
        </w:rPr>
      </w:pPr>
      <w:r w:rsidRPr="002174C9">
        <w:rPr>
          <w:bCs/>
          <w:lang w:val="kk-KZ"/>
        </w:rPr>
        <w:t>Б</w:t>
      </w:r>
      <w:r w:rsidRPr="002174C9">
        <w:rPr>
          <w:bCs/>
        </w:rPr>
        <w:t>ағалаушының еңбек шартының көшірмесі;</w:t>
      </w:r>
    </w:p>
    <w:p w:rsidR="00C0256D" w:rsidRPr="002174C9" w:rsidRDefault="00C0256D" w:rsidP="00C0256D">
      <w:pPr>
        <w:numPr>
          <w:ilvl w:val="0"/>
          <w:numId w:val="24"/>
        </w:numPr>
        <w:ind w:left="0" w:firstLine="0"/>
        <w:jc w:val="both"/>
      </w:pPr>
      <w:r w:rsidRPr="002174C9">
        <w:rPr>
          <w:bCs/>
          <w:lang w:val="kk-KZ"/>
        </w:rPr>
        <w:t>А</w:t>
      </w:r>
      <w:r w:rsidRPr="002174C9">
        <w:rPr>
          <w:bCs/>
        </w:rPr>
        <w:t>заматтық-құқықтық жауапкершілікті сақтандыру шартының көшірмесі</w:t>
      </w:r>
      <w:r w:rsidRPr="002174C9">
        <w:t>;</w:t>
      </w:r>
    </w:p>
    <w:p w:rsidR="00C0256D" w:rsidRPr="00285B20" w:rsidRDefault="00C0256D" w:rsidP="00C0256D">
      <w:pPr>
        <w:numPr>
          <w:ilvl w:val="0"/>
          <w:numId w:val="24"/>
        </w:numPr>
        <w:ind w:left="0" w:firstLine="0"/>
        <w:jc w:val="both"/>
        <w:rPr>
          <w:bCs/>
          <w:strike/>
        </w:rPr>
      </w:pPr>
      <w:r w:rsidRPr="00285B20">
        <w:rPr>
          <w:i/>
          <w:color w:val="00B0F0"/>
          <w:u w:color="0000FF"/>
        </w:rPr>
        <w:t>(1</w:t>
      </w:r>
      <w:r w:rsidRPr="00285B20">
        <w:rPr>
          <w:rFonts w:eastAsiaTheme="minorEastAsia" w:hint="eastAsia"/>
          <w:i/>
          <w:color w:val="00B0F0"/>
          <w:u w:color="0000FF"/>
          <w:lang w:val="kk-KZ" w:eastAsia="zh-CN"/>
        </w:rPr>
        <w:t xml:space="preserve"> </w:t>
      </w:r>
      <w:r w:rsidRPr="00285B20">
        <w:rPr>
          <w:i/>
          <w:color w:val="00B0F0"/>
          <w:u w:color="0000FF"/>
          <w:lang w:val="kk-KZ"/>
        </w:rPr>
        <w:t xml:space="preserve">тармақтың </w:t>
      </w:r>
      <w:r w:rsidRPr="00285B20">
        <w:rPr>
          <w:i/>
          <w:color w:val="00B0F0"/>
          <w:u w:color="0000FF"/>
        </w:rPr>
        <w:t xml:space="preserve">6 </w:t>
      </w:r>
      <w:r w:rsidRPr="00285B20">
        <w:rPr>
          <w:i/>
          <w:color w:val="00B0F0"/>
          <w:u w:color="0000FF"/>
          <w:lang w:val="kk-KZ"/>
        </w:rPr>
        <w:t xml:space="preserve">тармақшасы </w:t>
      </w:r>
      <w:r w:rsidRPr="00285B20">
        <w:rPr>
          <w:i/>
          <w:color w:val="00B0F0"/>
          <w:u w:color="0000FF"/>
        </w:rPr>
        <w:t>26.10.2018</w:t>
      </w:r>
      <w:r w:rsidRPr="00285B20">
        <w:rPr>
          <w:i/>
          <w:color w:val="00B0F0"/>
          <w:u w:color="0000FF"/>
          <w:lang w:val="kk-KZ"/>
        </w:rPr>
        <w:t>ж. Басқарма шешімімен алып тасталды</w:t>
      </w:r>
      <w:r w:rsidRPr="00285B20">
        <w:rPr>
          <w:i/>
          <w:color w:val="00B0F0"/>
          <w:u w:color="0000FF"/>
        </w:rPr>
        <w:t>. (№69</w:t>
      </w:r>
      <w:r w:rsidRPr="00285B20">
        <w:rPr>
          <w:i/>
          <w:color w:val="00B0F0"/>
          <w:u w:color="0000FF"/>
          <w:lang w:val="kk-KZ"/>
        </w:rPr>
        <w:t xml:space="preserve"> хаттама</w:t>
      </w:r>
      <w:r w:rsidRPr="00285B20">
        <w:rPr>
          <w:i/>
          <w:color w:val="00B0F0"/>
          <w:u w:color="0000FF"/>
        </w:rPr>
        <w:t>))</w:t>
      </w:r>
      <w:r w:rsidRPr="00285B20">
        <w:rPr>
          <w:color w:val="00B0F0"/>
          <w:u w:color="0000FF"/>
        </w:rPr>
        <w:t>.</w:t>
      </w:r>
    </w:p>
    <w:p w:rsidR="00C0256D" w:rsidRPr="002174C9" w:rsidRDefault="00C0256D" w:rsidP="00C0256D">
      <w:pPr>
        <w:numPr>
          <w:ilvl w:val="0"/>
          <w:numId w:val="24"/>
        </w:numPr>
        <w:ind w:left="0" w:firstLine="0"/>
        <w:jc w:val="both"/>
      </w:pPr>
      <w:r w:rsidRPr="000D0ACC">
        <w:t>Қазақстан Республикасының аумақтық бағалаушылар палаталарының бірінде бағалаушының мүшелігін растайтын куәліктің көшірмесі</w:t>
      </w:r>
      <w:r w:rsidRPr="002174C9">
        <w:t>;</w:t>
      </w:r>
    </w:p>
    <w:p w:rsidR="00C0256D" w:rsidRPr="00410495" w:rsidRDefault="00C0256D" w:rsidP="00C0256D">
      <w:pPr>
        <w:numPr>
          <w:ilvl w:val="0"/>
          <w:numId w:val="24"/>
        </w:numPr>
        <w:ind w:left="0" w:firstLine="0"/>
        <w:jc w:val="both"/>
      </w:pPr>
      <w:r w:rsidRPr="00410495">
        <w:rPr>
          <w:i/>
          <w:color w:val="00B0F0"/>
          <w:u w:color="0000FF"/>
        </w:rPr>
        <w:t xml:space="preserve">(8 </w:t>
      </w:r>
      <w:r w:rsidRPr="00410495">
        <w:rPr>
          <w:i/>
          <w:color w:val="00B0F0"/>
          <w:u w:color="0000FF"/>
          <w:lang w:val="kk-KZ"/>
        </w:rPr>
        <w:t xml:space="preserve">тармақша </w:t>
      </w:r>
      <w:r w:rsidRPr="00410495">
        <w:rPr>
          <w:i/>
          <w:color w:val="00B0F0"/>
          <w:u w:color="0000FF"/>
        </w:rPr>
        <w:t>30.10.2020</w:t>
      </w:r>
      <w:r w:rsidRPr="00410495">
        <w:rPr>
          <w:i/>
          <w:color w:val="00B0F0"/>
          <w:u w:color="0000FF"/>
          <w:lang w:val="kk-KZ"/>
        </w:rPr>
        <w:t>ж. Басқарма шешімімен алынып тасталды</w:t>
      </w:r>
      <w:r w:rsidRPr="00410495">
        <w:rPr>
          <w:i/>
          <w:color w:val="00B0F0"/>
          <w:u w:color="0000FF"/>
        </w:rPr>
        <w:t>. (№129</w:t>
      </w:r>
      <w:r w:rsidRPr="00410495">
        <w:rPr>
          <w:i/>
          <w:color w:val="00B0F0"/>
          <w:u w:color="0000FF"/>
          <w:lang w:val="kk-KZ"/>
        </w:rPr>
        <w:t xml:space="preserve"> хаттама</w:t>
      </w:r>
      <w:r w:rsidRPr="00410495">
        <w:rPr>
          <w:i/>
          <w:color w:val="00B0F0"/>
          <w:u w:color="0000FF"/>
        </w:rPr>
        <w:t>))</w:t>
      </w:r>
      <w:r w:rsidRPr="00410495">
        <w:rPr>
          <w:color w:val="00B0F0"/>
          <w:u w:color="0000FF"/>
        </w:rPr>
        <w:t>.</w:t>
      </w:r>
    </w:p>
    <w:p w:rsidR="00C0256D" w:rsidRPr="00410495" w:rsidRDefault="00C0256D" w:rsidP="00C0256D">
      <w:pPr>
        <w:numPr>
          <w:ilvl w:val="0"/>
          <w:numId w:val="24"/>
        </w:numPr>
        <w:ind w:left="0" w:firstLine="0"/>
        <w:jc w:val="both"/>
      </w:pPr>
      <w:r w:rsidRPr="00410495">
        <w:rPr>
          <w:i/>
          <w:color w:val="00B0F0"/>
          <w:u w:color="0000FF"/>
        </w:rPr>
        <w:t xml:space="preserve">(9 </w:t>
      </w:r>
      <w:r w:rsidRPr="00410495">
        <w:rPr>
          <w:i/>
          <w:color w:val="00B0F0"/>
          <w:u w:color="0000FF"/>
          <w:lang w:val="kk-KZ"/>
        </w:rPr>
        <w:t xml:space="preserve">тармақша </w:t>
      </w:r>
      <w:r w:rsidRPr="00410495">
        <w:rPr>
          <w:i/>
          <w:color w:val="00B0F0"/>
          <w:u w:color="0000FF"/>
        </w:rPr>
        <w:t>30.10.2020</w:t>
      </w:r>
      <w:r w:rsidRPr="00410495">
        <w:rPr>
          <w:i/>
          <w:color w:val="00B0F0"/>
          <w:u w:color="0000FF"/>
          <w:lang w:val="kk-KZ"/>
        </w:rPr>
        <w:t>ж. Басқарма шешімімен алынып тасталды</w:t>
      </w:r>
      <w:r w:rsidRPr="00410495">
        <w:rPr>
          <w:i/>
          <w:color w:val="00B0F0"/>
          <w:u w:color="0000FF"/>
        </w:rPr>
        <w:t>. (№129</w:t>
      </w:r>
      <w:r w:rsidRPr="00410495">
        <w:rPr>
          <w:i/>
          <w:color w:val="00B0F0"/>
          <w:u w:color="0000FF"/>
          <w:lang w:val="kk-KZ"/>
        </w:rPr>
        <w:t xml:space="preserve"> хаттама</w:t>
      </w:r>
      <w:r w:rsidRPr="00410495">
        <w:rPr>
          <w:i/>
          <w:color w:val="00B0F0"/>
          <w:u w:color="0000FF"/>
        </w:rPr>
        <w:t>))</w:t>
      </w:r>
      <w:r w:rsidRPr="00410495">
        <w:rPr>
          <w:color w:val="00B0F0"/>
          <w:u w:color="0000FF"/>
        </w:rPr>
        <w:t>.</w:t>
      </w:r>
    </w:p>
    <w:p w:rsidR="00C0256D" w:rsidRPr="002174C9" w:rsidRDefault="00C0256D" w:rsidP="00C0256D">
      <w:pPr>
        <w:jc w:val="both"/>
      </w:pPr>
    </w:p>
    <w:p w:rsidR="00C0256D" w:rsidRPr="002174C9" w:rsidRDefault="00C0256D" w:rsidP="00C0256D">
      <w:pPr>
        <w:numPr>
          <w:ilvl w:val="6"/>
          <w:numId w:val="23"/>
        </w:numPr>
        <w:ind w:left="81" w:hanging="11"/>
        <w:jc w:val="both"/>
      </w:pPr>
      <w:r w:rsidRPr="002174C9">
        <w:t>Бағалаушы еңбек шартын жасасқан заңды тұлғалар үшін:</w:t>
      </w:r>
    </w:p>
    <w:p w:rsidR="00C0256D" w:rsidRPr="002174C9" w:rsidRDefault="00C0256D" w:rsidP="00C0256D">
      <w:pPr>
        <w:pStyle w:val="a3"/>
        <w:numPr>
          <w:ilvl w:val="0"/>
          <w:numId w:val="25"/>
        </w:numPr>
        <w:ind w:left="0" w:firstLine="0"/>
        <w:jc w:val="both"/>
      </w:pPr>
      <w:r w:rsidRPr="002174C9">
        <w:t>мемлекеттік тіркеу туралы куәліктің, жарғының көшірмелері немесе жарғыдан үзінді көшірме, тіркеуші орган берген заңды тұлғаны мемлекеттік тіркеуді (қайта тіркеуді) растайтын анықтама;</w:t>
      </w:r>
    </w:p>
    <w:p w:rsidR="00C0256D" w:rsidRPr="002174C9" w:rsidRDefault="00C0256D" w:rsidP="00C0256D">
      <w:pPr>
        <w:pStyle w:val="a3"/>
        <w:numPr>
          <w:ilvl w:val="0"/>
          <w:numId w:val="25"/>
        </w:numPr>
        <w:ind w:left="0" w:firstLine="0"/>
        <w:jc w:val="both"/>
      </w:pPr>
      <w:r w:rsidRPr="002174C9">
        <w:t>заңды тұлға басшысының жеке куәлігінің көшірмесі;</w:t>
      </w:r>
    </w:p>
    <w:p w:rsidR="00C0256D" w:rsidRPr="002174C9" w:rsidRDefault="00C0256D" w:rsidP="00C0256D">
      <w:pPr>
        <w:pStyle w:val="a3"/>
        <w:numPr>
          <w:ilvl w:val="0"/>
          <w:numId w:val="25"/>
        </w:numPr>
        <w:ind w:left="0" w:firstLine="0"/>
        <w:jc w:val="both"/>
      </w:pPr>
      <w:r w:rsidRPr="002174C9">
        <w:t>заңды тұлғаның басшысын тағайындау туралы бұйрықтың көшірмесі;</w:t>
      </w:r>
    </w:p>
    <w:p w:rsidR="00C0256D" w:rsidRPr="002174C9" w:rsidRDefault="00C0256D" w:rsidP="00C0256D">
      <w:pPr>
        <w:pStyle w:val="a3"/>
        <w:numPr>
          <w:ilvl w:val="0"/>
          <w:numId w:val="25"/>
        </w:numPr>
        <w:ind w:left="0" w:firstLine="0"/>
        <w:jc w:val="both"/>
      </w:pPr>
      <w:r w:rsidRPr="002174C9">
        <w:t>көрсетілетін қызметтердің тарифтері;</w:t>
      </w:r>
    </w:p>
    <w:p w:rsidR="00C0256D" w:rsidRPr="00285B20" w:rsidRDefault="00C0256D" w:rsidP="00C0256D">
      <w:pPr>
        <w:pStyle w:val="a3"/>
        <w:numPr>
          <w:ilvl w:val="0"/>
          <w:numId w:val="25"/>
        </w:numPr>
        <w:ind w:left="0" w:firstLine="0"/>
        <w:jc w:val="both"/>
        <w:rPr>
          <w:strike/>
        </w:rPr>
      </w:pPr>
      <w:r w:rsidRPr="00285B20">
        <w:rPr>
          <w:i/>
          <w:color w:val="00B0F0"/>
          <w:u w:color="0000FF"/>
        </w:rPr>
        <w:t xml:space="preserve">(2 </w:t>
      </w:r>
      <w:r w:rsidRPr="00285B20">
        <w:rPr>
          <w:i/>
          <w:color w:val="00B0F0"/>
          <w:u w:color="0000FF"/>
          <w:lang w:val="kk-KZ"/>
        </w:rPr>
        <w:t xml:space="preserve">тармақтың </w:t>
      </w:r>
      <w:r w:rsidRPr="00285B20">
        <w:rPr>
          <w:i/>
          <w:color w:val="00B0F0"/>
          <w:u w:color="0000FF"/>
        </w:rPr>
        <w:t>5</w:t>
      </w:r>
      <w:r w:rsidRPr="00285B20">
        <w:rPr>
          <w:rFonts w:eastAsiaTheme="minorEastAsia" w:hint="eastAsia"/>
          <w:i/>
          <w:color w:val="00B0F0"/>
          <w:u w:color="0000FF"/>
          <w:lang w:val="kk-KZ" w:eastAsia="zh-CN"/>
        </w:rPr>
        <w:t xml:space="preserve"> </w:t>
      </w:r>
      <w:r w:rsidRPr="00285B20">
        <w:rPr>
          <w:i/>
          <w:color w:val="00B0F0"/>
          <w:u w:color="0000FF"/>
          <w:lang w:val="kk-KZ"/>
        </w:rPr>
        <w:t xml:space="preserve">тармақшасы </w:t>
      </w:r>
      <w:r>
        <w:rPr>
          <w:i/>
          <w:color w:val="00B0F0"/>
          <w:u w:color="0000FF"/>
        </w:rPr>
        <w:t>26.10.2018</w:t>
      </w:r>
      <w:r w:rsidRPr="00285B20">
        <w:rPr>
          <w:i/>
          <w:color w:val="00B0F0"/>
          <w:u w:color="0000FF"/>
          <w:lang w:val="kk-KZ"/>
        </w:rPr>
        <w:t>ж</w:t>
      </w:r>
      <w:r w:rsidRPr="00285B20">
        <w:rPr>
          <w:i/>
          <w:color w:val="00B0F0"/>
          <w:u w:color="0000FF"/>
        </w:rPr>
        <w:t>.</w:t>
      </w:r>
      <w:r w:rsidRPr="00285B20">
        <w:rPr>
          <w:i/>
          <w:color w:val="00B0F0"/>
          <w:u w:color="0000FF"/>
          <w:lang w:val="kk-KZ"/>
        </w:rPr>
        <w:t xml:space="preserve"> Басқарма шешімімен алып тасталды</w:t>
      </w:r>
      <w:r w:rsidRPr="00285B20">
        <w:rPr>
          <w:i/>
          <w:color w:val="00B0F0"/>
          <w:u w:color="0000FF"/>
        </w:rPr>
        <w:t xml:space="preserve"> (№69</w:t>
      </w:r>
      <w:r w:rsidRPr="00285B20">
        <w:rPr>
          <w:i/>
          <w:color w:val="00B0F0"/>
          <w:u w:color="0000FF"/>
          <w:lang w:val="kk-KZ"/>
        </w:rPr>
        <w:t xml:space="preserve"> хаттама</w:t>
      </w:r>
      <w:r w:rsidRPr="00285B20">
        <w:rPr>
          <w:i/>
          <w:color w:val="00B0F0"/>
          <w:u w:color="0000FF"/>
        </w:rPr>
        <w:t>))</w:t>
      </w:r>
      <w:r w:rsidRPr="00285B20">
        <w:rPr>
          <w:color w:val="00B0F0"/>
          <w:u w:color="0000FF"/>
        </w:rPr>
        <w:t>.</w:t>
      </w:r>
    </w:p>
    <w:p w:rsidR="00C0256D" w:rsidRPr="002174C9" w:rsidRDefault="00C0256D" w:rsidP="00C0256D">
      <w:pPr>
        <w:pStyle w:val="a3"/>
        <w:numPr>
          <w:ilvl w:val="0"/>
          <w:numId w:val="25"/>
        </w:numPr>
        <w:ind w:left="0" w:firstLine="0"/>
        <w:jc w:val="both"/>
      </w:pPr>
      <w:r w:rsidRPr="002174C9">
        <w:t>орналасқан жері (заңды мекенжайы);</w:t>
      </w:r>
    </w:p>
    <w:p w:rsidR="00C0256D" w:rsidRPr="002174C9" w:rsidRDefault="00C0256D" w:rsidP="00C0256D">
      <w:pPr>
        <w:pStyle w:val="a3"/>
        <w:numPr>
          <w:ilvl w:val="0"/>
          <w:numId w:val="25"/>
        </w:numPr>
        <w:ind w:left="0" w:firstLine="0"/>
        <w:jc w:val="both"/>
      </w:pPr>
      <w:r w:rsidRPr="002174C9">
        <w:t xml:space="preserve"> бизнес-сәйкестендіру нөмірі;</w:t>
      </w:r>
    </w:p>
    <w:p w:rsidR="00C0256D" w:rsidRPr="002174C9" w:rsidRDefault="00C0256D" w:rsidP="00C0256D">
      <w:pPr>
        <w:pStyle w:val="a3"/>
        <w:numPr>
          <w:ilvl w:val="0"/>
          <w:numId w:val="25"/>
        </w:numPr>
        <w:ind w:left="0" w:firstLine="0"/>
        <w:jc w:val="both"/>
      </w:pPr>
      <w:r w:rsidRPr="002174C9">
        <w:t>банктік деректемелер.</w:t>
      </w:r>
    </w:p>
    <w:p w:rsidR="00C0256D" w:rsidRPr="002174C9" w:rsidRDefault="00C0256D" w:rsidP="00C0256D">
      <w:pPr>
        <w:pStyle w:val="a3"/>
        <w:ind w:left="0"/>
        <w:jc w:val="both"/>
      </w:pPr>
    </w:p>
    <w:p w:rsidR="00C0256D" w:rsidRPr="002174C9" w:rsidRDefault="00C0256D" w:rsidP="00C0256D">
      <w:pPr>
        <w:pStyle w:val="a3"/>
        <w:numPr>
          <w:ilvl w:val="6"/>
          <w:numId w:val="23"/>
        </w:numPr>
        <w:ind w:left="142" w:hanging="142"/>
        <w:jc w:val="both"/>
      </w:pPr>
      <w:r w:rsidRPr="002174C9">
        <w:t xml:space="preserve">Бағалаушылар – жеке </w:t>
      </w:r>
      <w:r w:rsidRPr="002174C9">
        <w:rPr>
          <w:lang w:val="kk-KZ"/>
        </w:rPr>
        <w:t>тәжірибемен</w:t>
      </w:r>
      <w:r w:rsidRPr="002174C9">
        <w:t xml:space="preserve"> айналысатын жеке тұлғалар үшін:</w:t>
      </w:r>
    </w:p>
    <w:p w:rsidR="00C0256D" w:rsidRPr="002174C9" w:rsidRDefault="00C0256D" w:rsidP="00C0256D">
      <w:pPr>
        <w:numPr>
          <w:ilvl w:val="0"/>
          <w:numId w:val="26"/>
        </w:numPr>
        <w:ind w:left="0" w:firstLine="0"/>
        <w:jc w:val="both"/>
        <w:rPr>
          <w:bCs/>
        </w:rPr>
      </w:pPr>
      <w:r w:rsidRPr="002174C9">
        <w:rPr>
          <w:bCs/>
        </w:rPr>
        <w:t>"</w:t>
      </w:r>
      <w:r w:rsidRPr="002174C9">
        <w:rPr>
          <w:bCs/>
          <w:lang w:val="kk-KZ"/>
        </w:rPr>
        <w:t>Б</w:t>
      </w:r>
      <w:r w:rsidRPr="002174C9">
        <w:rPr>
          <w:bCs/>
        </w:rPr>
        <w:t xml:space="preserve">ағалаушы" біліктілігін беру туралы куәліктің көшірмесі;  </w:t>
      </w:r>
    </w:p>
    <w:p w:rsidR="00C0256D" w:rsidRPr="002174C9" w:rsidRDefault="00C0256D" w:rsidP="00C0256D">
      <w:pPr>
        <w:numPr>
          <w:ilvl w:val="0"/>
          <w:numId w:val="26"/>
        </w:numPr>
        <w:ind w:left="0" w:firstLine="0"/>
        <w:jc w:val="both"/>
        <w:rPr>
          <w:bCs/>
        </w:rPr>
      </w:pPr>
      <w:r w:rsidRPr="002174C9">
        <w:rPr>
          <w:bCs/>
        </w:rPr>
        <w:t>жеке тұлғаның жеке куәлігінің көшірмесі;</w:t>
      </w:r>
    </w:p>
    <w:p w:rsidR="00C0256D" w:rsidRPr="002174C9" w:rsidRDefault="00C0256D" w:rsidP="00C0256D">
      <w:pPr>
        <w:numPr>
          <w:ilvl w:val="0"/>
          <w:numId w:val="26"/>
        </w:numPr>
        <w:ind w:left="0" w:firstLine="0"/>
        <w:jc w:val="both"/>
      </w:pPr>
      <w:r w:rsidRPr="002174C9">
        <w:rPr>
          <w:bCs/>
          <w:lang w:val="kk-KZ"/>
        </w:rPr>
        <w:t>жеке</w:t>
      </w:r>
      <w:r w:rsidRPr="002174C9">
        <w:rPr>
          <w:bCs/>
        </w:rPr>
        <w:t xml:space="preserve"> кәсіпкерді тіркеу туралы куәліктің көшірмесі (бар болса);</w:t>
      </w:r>
      <w:r w:rsidRPr="002174C9">
        <w:t>;</w:t>
      </w:r>
    </w:p>
    <w:p w:rsidR="00C0256D" w:rsidRPr="002174C9" w:rsidRDefault="00C0256D" w:rsidP="00C0256D">
      <w:pPr>
        <w:numPr>
          <w:ilvl w:val="0"/>
          <w:numId w:val="26"/>
        </w:numPr>
        <w:ind w:left="0" w:firstLine="0"/>
        <w:jc w:val="both"/>
        <w:rPr>
          <w:strike/>
        </w:rPr>
      </w:pPr>
      <w:r w:rsidRPr="002174C9">
        <w:rPr>
          <w:i/>
          <w:color w:val="00B0F0"/>
          <w:u w:color="0000FF"/>
        </w:rPr>
        <w:t xml:space="preserve">(3 </w:t>
      </w:r>
      <w:r w:rsidRPr="002174C9">
        <w:rPr>
          <w:i/>
          <w:color w:val="00B0F0"/>
          <w:u w:color="0000FF"/>
          <w:lang w:val="kk-KZ"/>
        </w:rPr>
        <w:t xml:space="preserve">тармақтың </w:t>
      </w:r>
      <w:r w:rsidRPr="002174C9">
        <w:rPr>
          <w:i/>
          <w:color w:val="00B0F0"/>
          <w:u w:color="0000FF"/>
        </w:rPr>
        <w:t>4</w:t>
      </w:r>
      <w:r>
        <w:rPr>
          <w:rFonts w:eastAsiaTheme="minorEastAsia" w:hint="eastAsia"/>
          <w:i/>
          <w:color w:val="00B0F0"/>
          <w:u w:color="0000FF"/>
          <w:lang w:val="kk-KZ" w:eastAsia="zh-CN"/>
        </w:rPr>
        <w:t xml:space="preserve"> </w:t>
      </w:r>
      <w:r w:rsidRPr="002174C9">
        <w:rPr>
          <w:i/>
          <w:color w:val="00B0F0"/>
          <w:u w:color="0000FF"/>
          <w:lang w:val="kk-KZ"/>
        </w:rPr>
        <w:t xml:space="preserve">тармақшасы </w:t>
      </w:r>
      <w:r>
        <w:rPr>
          <w:i/>
          <w:color w:val="00B0F0"/>
          <w:u w:color="0000FF"/>
        </w:rPr>
        <w:t>26.10.2018</w:t>
      </w:r>
      <w:r w:rsidRPr="002174C9">
        <w:rPr>
          <w:i/>
          <w:color w:val="00B0F0"/>
          <w:u w:color="0000FF"/>
          <w:lang w:val="kk-KZ"/>
        </w:rPr>
        <w:t>ж</w:t>
      </w:r>
      <w:r w:rsidRPr="002174C9">
        <w:rPr>
          <w:i/>
          <w:color w:val="00B0F0"/>
          <w:u w:color="0000FF"/>
        </w:rPr>
        <w:t>.</w:t>
      </w:r>
      <w:r w:rsidRPr="002174C9">
        <w:rPr>
          <w:i/>
          <w:color w:val="00B0F0"/>
          <w:u w:color="0000FF"/>
          <w:lang w:val="kk-KZ"/>
        </w:rPr>
        <w:t xml:space="preserve"> Басқарма шешімімен алып тасалды</w:t>
      </w:r>
      <w:r w:rsidRPr="002174C9">
        <w:rPr>
          <w:i/>
          <w:color w:val="00B0F0"/>
          <w:u w:color="0000FF"/>
        </w:rPr>
        <w:t xml:space="preserve"> (№69</w:t>
      </w:r>
      <w:r w:rsidRPr="002174C9">
        <w:rPr>
          <w:i/>
          <w:color w:val="00B0F0"/>
          <w:u w:color="0000FF"/>
          <w:lang w:val="kk-KZ"/>
        </w:rPr>
        <w:t xml:space="preserve"> хаттама</w:t>
      </w:r>
      <w:r w:rsidRPr="002174C9">
        <w:rPr>
          <w:i/>
          <w:color w:val="00B0F0"/>
          <w:u w:color="0000FF"/>
        </w:rPr>
        <w:t>))</w:t>
      </w:r>
      <w:r w:rsidRPr="002174C9">
        <w:rPr>
          <w:color w:val="00B0F0"/>
          <w:u w:color="0000FF"/>
        </w:rPr>
        <w:t>.</w:t>
      </w:r>
    </w:p>
    <w:p w:rsidR="00C0256D" w:rsidRPr="002174C9" w:rsidRDefault="00C0256D" w:rsidP="00C0256D">
      <w:pPr>
        <w:numPr>
          <w:ilvl w:val="0"/>
          <w:numId w:val="26"/>
        </w:numPr>
        <w:ind w:left="0" w:firstLine="0"/>
        <w:jc w:val="both"/>
      </w:pPr>
      <w:r w:rsidRPr="002174C9">
        <w:t>азаматтық-құқықтық жауапкершілікті сақтандыру шартының көшірмесі;</w:t>
      </w:r>
    </w:p>
    <w:p w:rsidR="00C0256D" w:rsidRPr="002174C9" w:rsidRDefault="00C0256D" w:rsidP="00C0256D">
      <w:pPr>
        <w:numPr>
          <w:ilvl w:val="0"/>
          <w:numId w:val="26"/>
        </w:numPr>
        <w:ind w:left="0" w:firstLine="0"/>
        <w:jc w:val="both"/>
      </w:pPr>
      <w:r w:rsidRPr="002174C9">
        <w:t>көрсетілетін қызметтердің тарифтері;</w:t>
      </w:r>
    </w:p>
    <w:p w:rsidR="00C0256D" w:rsidRPr="002174C9" w:rsidRDefault="00C0256D" w:rsidP="00C0256D">
      <w:pPr>
        <w:numPr>
          <w:ilvl w:val="0"/>
          <w:numId w:val="26"/>
        </w:numPr>
        <w:ind w:left="0" w:firstLine="0"/>
        <w:jc w:val="both"/>
      </w:pPr>
      <w:r w:rsidRPr="002174C9">
        <w:t>банктік деректемелер;</w:t>
      </w:r>
    </w:p>
    <w:p w:rsidR="00C0256D" w:rsidRPr="002174C9" w:rsidRDefault="00C0256D" w:rsidP="00C0256D">
      <w:pPr>
        <w:numPr>
          <w:ilvl w:val="0"/>
          <w:numId w:val="26"/>
        </w:numPr>
        <w:ind w:left="0" w:firstLine="0"/>
        <w:jc w:val="both"/>
      </w:pPr>
      <w:r w:rsidRPr="002174C9">
        <w:t>бағалаушының Қазақстан Республикасы аумақтық бағалаушылар палаталарының біріне мүшелігін растайтын куәлік;</w:t>
      </w:r>
    </w:p>
    <w:p w:rsidR="00C0256D" w:rsidRPr="00410495" w:rsidRDefault="00C0256D" w:rsidP="00C0256D">
      <w:pPr>
        <w:numPr>
          <w:ilvl w:val="0"/>
          <w:numId w:val="26"/>
        </w:numPr>
        <w:ind w:left="0" w:firstLine="0"/>
        <w:jc w:val="both"/>
      </w:pPr>
      <w:r w:rsidRPr="00410495">
        <w:rPr>
          <w:i/>
          <w:color w:val="00B0F0"/>
          <w:u w:color="0000FF"/>
        </w:rPr>
        <w:lastRenderedPageBreak/>
        <w:t xml:space="preserve">(9 </w:t>
      </w:r>
      <w:r w:rsidRPr="00410495">
        <w:rPr>
          <w:i/>
          <w:color w:val="00B0F0"/>
          <w:u w:color="0000FF"/>
          <w:lang w:val="kk-KZ"/>
        </w:rPr>
        <w:t xml:space="preserve">тармақша </w:t>
      </w:r>
      <w:r w:rsidRPr="00410495">
        <w:rPr>
          <w:i/>
          <w:color w:val="00B0F0"/>
          <w:u w:color="0000FF"/>
        </w:rPr>
        <w:t>30.10.2020</w:t>
      </w:r>
      <w:r w:rsidRPr="00410495">
        <w:rPr>
          <w:i/>
          <w:color w:val="00B0F0"/>
          <w:u w:color="0000FF"/>
          <w:lang w:val="kk-KZ"/>
        </w:rPr>
        <w:t>ж. Басқарма шешімімен алынып тасталды</w:t>
      </w:r>
      <w:r w:rsidRPr="00410495">
        <w:rPr>
          <w:i/>
          <w:color w:val="00B0F0"/>
          <w:u w:color="0000FF"/>
        </w:rPr>
        <w:t>. (№129</w:t>
      </w:r>
      <w:r w:rsidRPr="00410495">
        <w:rPr>
          <w:i/>
          <w:color w:val="00B0F0"/>
          <w:u w:color="0000FF"/>
          <w:lang w:val="kk-KZ"/>
        </w:rPr>
        <w:t xml:space="preserve"> хаттама</w:t>
      </w:r>
      <w:r w:rsidRPr="00410495">
        <w:rPr>
          <w:i/>
          <w:color w:val="00B0F0"/>
          <w:u w:color="0000FF"/>
        </w:rPr>
        <w:t>))</w:t>
      </w:r>
      <w:r w:rsidRPr="00410495">
        <w:rPr>
          <w:color w:val="00B0F0"/>
          <w:u w:color="0000FF"/>
        </w:rPr>
        <w:t>.</w:t>
      </w:r>
    </w:p>
    <w:p w:rsidR="00C0256D" w:rsidRPr="00410495" w:rsidRDefault="00C0256D" w:rsidP="00C0256D">
      <w:pPr>
        <w:numPr>
          <w:ilvl w:val="0"/>
          <w:numId w:val="26"/>
        </w:numPr>
        <w:ind w:left="0" w:firstLine="0"/>
        <w:jc w:val="both"/>
      </w:pPr>
      <w:r w:rsidRPr="00410495">
        <w:rPr>
          <w:i/>
          <w:color w:val="00B0F0"/>
          <w:u w:color="0000FF"/>
        </w:rPr>
        <w:t xml:space="preserve">(10 </w:t>
      </w:r>
      <w:r w:rsidRPr="00410495">
        <w:rPr>
          <w:i/>
          <w:color w:val="00B0F0"/>
          <w:u w:color="0000FF"/>
          <w:lang w:val="kk-KZ"/>
        </w:rPr>
        <w:t xml:space="preserve">тармақша </w:t>
      </w:r>
      <w:r w:rsidRPr="00410495">
        <w:rPr>
          <w:i/>
          <w:color w:val="00B0F0"/>
          <w:u w:color="0000FF"/>
        </w:rPr>
        <w:t>30.10.2020</w:t>
      </w:r>
      <w:r w:rsidRPr="00410495">
        <w:rPr>
          <w:i/>
          <w:color w:val="00B0F0"/>
          <w:u w:color="0000FF"/>
          <w:lang w:val="kk-KZ"/>
        </w:rPr>
        <w:t>ж. Басқарма шешімімен алынып тасталды</w:t>
      </w:r>
      <w:r w:rsidRPr="00410495">
        <w:rPr>
          <w:i/>
          <w:color w:val="00B0F0"/>
          <w:u w:color="0000FF"/>
        </w:rPr>
        <w:t>. (№129</w:t>
      </w:r>
      <w:r w:rsidRPr="00410495">
        <w:rPr>
          <w:i/>
          <w:color w:val="00B0F0"/>
          <w:u w:color="0000FF"/>
          <w:lang w:val="kk-KZ"/>
        </w:rPr>
        <w:t xml:space="preserve"> хаттама</w:t>
      </w:r>
      <w:r w:rsidRPr="00410495">
        <w:rPr>
          <w:i/>
          <w:color w:val="00B0F0"/>
          <w:u w:color="0000FF"/>
        </w:rPr>
        <w:t>))</w:t>
      </w:r>
      <w:r w:rsidRPr="00410495">
        <w:rPr>
          <w:color w:val="00B0F0"/>
          <w:u w:color="0000FF"/>
        </w:rPr>
        <w:t>.</w:t>
      </w:r>
    </w:p>
    <w:p w:rsidR="00C0256D" w:rsidRPr="002174C9" w:rsidRDefault="00C0256D" w:rsidP="00C0256D">
      <w:pPr>
        <w:spacing w:after="120"/>
        <w:ind w:left="720"/>
        <w:contextualSpacing/>
        <w:jc w:val="right"/>
        <w:rPr>
          <w:rFonts w:eastAsia="Calibri"/>
          <w:b/>
          <w:lang w:eastAsia="en-US"/>
        </w:rPr>
      </w:pPr>
    </w:p>
    <w:p w:rsidR="00C0256D" w:rsidRPr="002174C9" w:rsidRDefault="00C0256D" w:rsidP="00C0256D">
      <w:pPr>
        <w:spacing w:after="120"/>
        <w:ind w:left="720"/>
        <w:contextualSpacing/>
        <w:jc w:val="right"/>
        <w:rPr>
          <w:rFonts w:eastAsia="Calibri"/>
          <w:b/>
          <w:lang w:eastAsia="en-US"/>
        </w:rPr>
      </w:pPr>
    </w:p>
    <w:p w:rsidR="00C0256D" w:rsidRPr="002174C9" w:rsidRDefault="00C0256D" w:rsidP="00C0256D">
      <w:pPr>
        <w:spacing w:after="160" w:line="259" w:lineRule="auto"/>
        <w:rPr>
          <w:rFonts w:eastAsia="Calibri"/>
          <w:lang w:eastAsia="en-US"/>
        </w:rPr>
      </w:pPr>
      <w:r w:rsidRPr="002174C9">
        <w:rPr>
          <w:rFonts w:eastAsia="Calibri"/>
          <w:lang w:eastAsia="en-US"/>
        </w:rPr>
        <w:br w:type="page"/>
      </w:r>
    </w:p>
    <w:p w:rsidR="00C0256D" w:rsidRPr="00E00476" w:rsidRDefault="00C0256D" w:rsidP="00C0256D">
      <w:pPr>
        <w:spacing w:after="120"/>
        <w:ind w:left="720"/>
        <w:contextualSpacing/>
        <w:jc w:val="right"/>
        <w:rPr>
          <w:rFonts w:eastAsia="Calibri"/>
          <w:lang w:eastAsia="en-US"/>
        </w:rPr>
      </w:pPr>
      <w:r w:rsidRPr="00E00476">
        <w:rPr>
          <w:rFonts w:eastAsia="Calibri"/>
          <w:b/>
          <w:lang w:val="kk-KZ" w:eastAsia="en-US"/>
        </w:rPr>
        <w:lastRenderedPageBreak/>
        <w:t>Стандартты талаптарға №3 қосымша</w:t>
      </w:r>
      <w:r w:rsidRPr="00E00476">
        <w:rPr>
          <w:rFonts w:eastAsia="Calibri"/>
          <w:lang w:eastAsia="en-US"/>
        </w:rPr>
        <w:t xml:space="preserve"> </w:t>
      </w:r>
    </w:p>
    <w:p w:rsidR="00C0256D" w:rsidRPr="002174C9" w:rsidRDefault="00C0256D" w:rsidP="00C0256D">
      <w:pPr>
        <w:spacing w:after="120"/>
        <w:jc w:val="right"/>
        <w:rPr>
          <w:i/>
          <w:color w:val="00B0F0"/>
          <w:u w:color="0000FF"/>
        </w:rPr>
      </w:pPr>
      <w:r w:rsidRPr="002174C9">
        <w:rPr>
          <w:i/>
          <w:color w:val="00B0F0"/>
          <w:u w:color="0000FF"/>
        </w:rPr>
        <w:t>(</w:t>
      </w:r>
      <w:r w:rsidRPr="002174C9">
        <w:rPr>
          <w:i/>
          <w:color w:val="00B0F0"/>
          <w:u w:color="0000FF"/>
          <w:lang w:val="kk-KZ"/>
        </w:rPr>
        <w:t xml:space="preserve">Стандартты талаптардың </w:t>
      </w:r>
      <w:r w:rsidRPr="002174C9">
        <w:rPr>
          <w:i/>
          <w:color w:val="00B0F0"/>
          <w:u w:color="0000FF"/>
        </w:rPr>
        <w:t xml:space="preserve">№3 </w:t>
      </w:r>
      <w:r w:rsidRPr="002174C9">
        <w:rPr>
          <w:i/>
          <w:color w:val="00B0F0"/>
          <w:u w:color="0000FF"/>
          <w:lang w:val="kk-KZ"/>
        </w:rPr>
        <w:t xml:space="preserve">қосымшасы </w:t>
      </w:r>
      <w:r w:rsidRPr="002174C9">
        <w:rPr>
          <w:i/>
          <w:color w:val="00B0F0"/>
          <w:u w:color="0000FF"/>
        </w:rPr>
        <w:t>26.10.2018</w:t>
      </w:r>
      <w:r w:rsidRPr="002174C9">
        <w:rPr>
          <w:i/>
          <w:color w:val="00B0F0"/>
          <w:u w:color="0000FF"/>
          <w:lang w:val="kk-KZ"/>
        </w:rPr>
        <w:t>ж</w:t>
      </w:r>
      <w:r w:rsidRPr="002174C9">
        <w:rPr>
          <w:i/>
          <w:color w:val="00B0F0"/>
          <w:u w:color="0000FF"/>
        </w:rPr>
        <w:t>.</w:t>
      </w:r>
      <w:r w:rsidRPr="002174C9">
        <w:rPr>
          <w:i/>
          <w:color w:val="00B0F0"/>
          <w:u w:color="0000FF"/>
          <w:lang w:val="kk-KZ"/>
        </w:rPr>
        <w:t xml:space="preserve"> Басқарма шешімімен алып тасталды</w:t>
      </w:r>
      <w:r>
        <w:rPr>
          <w:i/>
          <w:color w:val="00B0F0"/>
          <w:u w:color="0000FF"/>
        </w:rPr>
        <w:t xml:space="preserve"> </w:t>
      </w:r>
      <w:r w:rsidRPr="002174C9">
        <w:rPr>
          <w:i/>
          <w:color w:val="00B0F0"/>
          <w:u w:color="0000FF"/>
        </w:rPr>
        <w:t>(№69</w:t>
      </w:r>
      <w:r w:rsidRPr="002174C9">
        <w:rPr>
          <w:i/>
          <w:color w:val="00B0F0"/>
          <w:u w:color="0000FF"/>
          <w:lang w:val="kk-KZ"/>
        </w:rPr>
        <w:t xml:space="preserve"> хаттама</w:t>
      </w:r>
      <w:r w:rsidRPr="002174C9">
        <w:rPr>
          <w:i/>
          <w:color w:val="00B0F0"/>
          <w:u w:color="0000FF"/>
        </w:rPr>
        <w:t>))</w:t>
      </w:r>
      <w:r>
        <w:rPr>
          <w:i/>
          <w:color w:val="00B0F0"/>
          <w:u w:color="0000FF"/>
        </w:rPr>
        <w:t>.</w:t>
      </w:r>
    </w:p>
    <w:p w:rsidR="00C0256D" w:rsidRPr="002174C9" w:rsidRDefault="00C0256D" w:rsidP="00C0256D">
      <w:pPr>
        <w:spacing w:after="160" w:line="259" w:lineRule="auto"/>
        <w:rPr>
          <w:rFonts w:eastAsia="Calibri"/>
          <w:strike/>
          <w:lang w:eastAsia="en-US"/>
        </w:rPr>
      </w:pPr>
    </w:p>
    <w:p w:rsidR="00C0256D" w:rsidRPr="002174C9" w:rsidRDefault="00C0256D" w:rsidP="00C0256D">
      <w:pPr>
        <w:spacing w:after="120"/>
        <w:jc w:val="both"/>
        <w:rPr>
          <w:rFonts w:eastAsia="Calibri"/>
          <w:strike/>
          <w:lang w:eastAsia="en-US"/>
        </w:rPr>
      </w:pPr>
    </w:p>
    <w:p w:rsidR="00C0256D" w:rsidRPr="002174C9" w:rsidRDefault="00C0256D" w:rsidP="00C0256D">
      <w:pPr>
        <w:spacing w:after="120"/>
        <w:jc w:val="right"/>
        <w:rPr>
          <w:rFonts w:eastAsia="Calibri"/>
          <w:lang w:eastAsia="en-US"/>
        </w:rPr>
      </w:pPr>
    </w:p>
    <w:p w:rsidR="00C0256D" w:rsidRPr="002174C9" w:rsidRDefault="00C0256D" w:rsidP="00C0256D">
      <w:pPr>
        <w:keepNext/>
        <w:keepLines/>
        <w:ind w:left="3420"/>
        <w:jc w:val="right"/>
        <w:outlineLvl w:val="4"/>
        <w:rPr>
          <w:rFonts w:eastAsia="Calibri"/>
          <w:lang w:eastAsia="en-US"/>
        </w:rPr>
      </w:pPr>
    </w:p>
    <w:p w:rsidR="00C0256D" w:rsidRPr="002174C9" w:rsidRDefault="00C0256D" w:rsidP="00C0256D">
      <w:pPr>
        <w:keepNext/>
        <w:keepLines/>
        <w:ind w:left="3420"/>
        <w:jc w:val="right"/>
        <w:outlineLvl w:val="4"/>
        <w:rPr>
          <w:rFonts w:eastAsia="Calibri"/>
          <w:lang w:eastAsia="en-US"/>
        </w:rPr>
      </w:pPr>
    </w:p>
    <w:p w:rsidR="00C0256D" w:rsidRPr="002174C9" w:rsidRDefault="00C0256D" w:rsidP="00C0256D">
      <w:pPr>
        <w:keepNext/>
        <w:keepLines/>
        <w:ind w:left="3420"/>
        <w:jc w:val="right"/>
        <w:outlineLvl w:val="4"/>
        <w:rPr>
          <w:rFonts w:eastAsia="Calibri"/>
          <w:lang w:eastAsia="en-US"/>
        </w:rPr>
      </w:pPr>
    </w:p>
    <w:p w:rsidR="00C0256D" w:rsidRPr="002174C9" w:rsidRDefault="00C0256D" w:rsidP="00C0256D">
      <w:pPr>
        <w:keepNext/>
        <w:keepLines/>
        <w:ind w:left="3420"/>
        <w:jc w:val="right"/>
        <w:outlineLvl w:val="4"/>
        <w:rPr>
          <w:rFonts w:eastAsia="Calibri"/>
          <w:lang w:eastAsia="en-US"/>
        </w:rPr>
      </w:pPr>
    </w:p>
    <w:p w:rsidR="00C0256D" w:rsidRPr="002174C9" w:rsidRDefault="00C0256D" w:rsidP="00C0256D">
      <w:pPr>
        <w:keepNext/>
        <w:keepLines/>
        <w:ind w:left="3420"/>
        <w:jc w:val="right"/>
        <w:outlineLvl w:val="4"/>
        <w:rPr>
          <w:rFonts w:eastAsia="Calibri"/>
          <w:lang w:eastAsia="en-US"/>
        </w:rPr>
      </w:pPr>
    </w:p>
    <w:p w:rsidR="00C0256D" w:rsidRPr="002174C9" w:rsidRDefault="00C0256D" w:rsidP="00C0256D">
      <w:pPr>
        <w:keepNext/>
        <w:keepLines/>
        <w:ind w:left="3420"/>
        <w:jc w:val="right"/>
        <w:outlineLvl w:val="4"/>
        <w:rPr>
          <w:rFonts w:eastAsia="Calibri"/>
          <w:lang w:eastAsia="en-US"/>
        </w:rPr>
      </w:pPr>
    </w:p>
    <w:p w:rsidR="00C0256D" w:rsidRPr="002174C9" w:rsidRDefault="00C0256D" w:rsidP="00C0256D">
      <w:pPr>
        <w:keepNext/>
        <w:keepLines/>
        <w:ind w:left="3420"/>
        <w:jc w:val="right"/>
        <w:outlineLvl w:val="4"/>
        <w:rPr>
          <w:rFonts w:eastAsia="Calibri"/>
          <w:lang w:eastAsia="en-US"/>
        </w:rPr>
      </w:pPr>
    </w:p>
    <w:p w:rsidR="00C0256D" w:rsidRPr="002174C9" w:rsidRDefault="00C0256D" w:rsidP="00C0256D">
      <w:pPr>
        <w:keepNext/>
        <w:keepLines/>
        <w:ind w:left="3420"/>
        <w:jc w:val="right"/>
        <w:outlineLvl w:val="4"/>
        <w:rPr>
          <w:rFonts w:eastAsia="Calibri"/>
          <w:lang w:eastAsia="en-US"/>
        </w:rPr>
      </w:pPr>
    </w:p>
    <w:p w:rsidR="00C0256D" w:rsidRPr="002174C9" w:rsidRDefault="00C0256D" w:rsidP="00C0256D">
      <w:pPr>
        <w:keepNext/>
        <w:keepLines/>
        <w:ind w:left="3420"/>
        <w:jc w:val="right"/>
        <w:outlineLvl w:val="4"/>
        <w:rPr>
          <w:rFonts w:eastAsia="Calibri"/>
          <w:lang w:eastAsia="en-US"/>
        </w:rPr>
      </w:pPr>
    </w:p>
    <w:p w:rsidR="00C0256D" w:rsidRPr="002174C9" w:rsidRDefault="00C0256D" w:rsidP="00C0256D">
      <w:pPr>
        <w:keepNext/>
        <w:keepLines/>
        <w:ind w:left="3420"/>
        <w:jc w:val="right"/>
        <w:outlineLvl w:val="4"/>
        <w:rPr>
          <w:rFonts w:eastAsia="Calibri"/>
          <w:lang w:eastAsia="en-US"/>
        </w:rPr>
      </w:pPr>
    </w:p>
    <w:p w:rsidR="00C0256D" w:rsidRPr="002174C9" w:rsidRDefault="00C0256D" w:rsidP="00C0256D">
      <w:pPr>
        <w:keepNext/>
        <w:keepLines/>
        <w:ind w:left="3420"/>
        <w:jc w:val="right"/>
        <w:outlineLvl w:val="4"/>
        <w:rPr>
          <w:rFonts w:eastAsia="Calibri"/>
          <w:lang w:eastAsia="en-US"/>
        </w:rPr>
      </w:pPr>
    </w:p>
    <w:p w:rsidR="00C0256D" w:rsidRPr="002174C9" w:rsidRDefault="00C0256D" w:rsidP="00C0256D">
      <w:pPr>
        <w:keepNext/>
        <w:keepLines/>
        <w:ind w:left="3420"/>
        <w:jc w:val="right"/>
        <w:outlineLvl w:val="4"/>
        <w:rPr>
          <w:rFonts w:eastAsia="Calibri"/>
          <w:lang w:eastAsia="en-US"/>
        </w:rPr>
      </w:pPr>
    </w:p>
    <w:p w:rsidR="00C0256D" w:rsidRPr="002174C9" w:rsidRDefault="00C0256D" w:rsidP="00C0256D">
      <w:pPr>
        <w:keepNext/>
        <w:keepLines/>
        <w:ind w:left="3420"/>
        <w:jc w:val="right"/>
        <w:outlineLvl w:val="4"/>
        <w:rPr>
          <w:rFonts w:eastAsia="Calibri"/>
          <w:lang w:eastAsia="en-US"/>
        </w:rPr>
      </w:pPr>
    </w:p>
    <w:p w:rsidR="00C0256D" w:rsidRPr="002174C9" w:rsidRDefault="00C0256D" w:rsidP="00C0256D">
      <w:pPr>
        <w:keepNext/>
        <w:keepLines/>
        <w:ind w:left="3420"/>
        <w:jc w:val="right"/>
        <w:outlineLvl w:val="4"/>
        <w:rPr>
          <w:rFonts w:eastAsia="Calibri"/>
          <w:lang w:eastAsia="en-US"/>
        </w:rPr>
      </w:pPr>
    </w:p>
    <w:p w:rsidR="00C0256D" w:rsidRPr="002174C9" w:rsidRDefault="00C0256D" w:rsidP="00C0256D">
      <w:pPr>
        <w:keepNext/>
        <w:keepLines/>
        <w:ind w:left="3420"/>
        <w:jc w:val="right"/>
        <w:outlineLvl w:val="4"/>
        <w:rPr>
          <w:rFonts w:eastAsia="Calibri"/>
          <w:lang w:eastAsia="en-US"/>
        </w:rPr>
      </w:pPr>
    </w:p>
    <w:p w:rsidR="00C0256D" w:rsidRPr="002174C9" w:rsidRDefault="00C0256D" w:rsidP="00C0256D">
      <w:pPr>
        <w:keepNext/>
        <w:keepLines/>
        <w:outlineLvl w:val="4"/>
        <w:rPr>
          <w:rFonts w:eastAsia="Calibri"/>
          <w:lang w:eastAsia="en-US"/>
        </w:rPr>
      </w:pPr>
    </w:p>
    <w:p w:rsidR="00C0256D" w:rsidRPr="002174C9" w:rsidRDefault="00C0256D" w:rsidP="00C0256D">
      <w:pPr>
        <w:spacing w:after="160" w:line="259" w:lineRule="auto"/>
        <w:rPr>
          <w:rFonts w:eastAsia="Calibri"/>
          <w:lang w:eastAsia="en-US"/>
        </w:rPr>
      </w:pPr>
    </w:p>
    <w:p w:rsidR="00C0256D" w:rsidRPr="002174C9" w:rsidRDefault="00C0256D" w:rsidP="00C0256D">
      <w:pPr>
        <w:spacing w:after="160" w:line="259" w:lineRule="auto"/>
        <w:rPr>
          <w:rFonts w:eastAsia="Calibri"/>
          <w:lang w:eastAsia="en-US"/>
        </w:rPr>
      </w:pPr>
    </w:p>
    <w:p w:rsidR="00C0256D" w:rsidRDefault="00C0256D" w:rsidP="00C0256D">
      <w:pPr>
        <w:spacing w:after="160" w:line="259" w:lineRule="auto"/>
        <w:rPr>
          <w:rFonts w:eastAsia="Calibri"/>
          <w:lang w:eastAsia="en-US"/>
        </w:rPr>
      </w:pPr>
    </w:p>
    <w:p w:rsidR="00C0256D" w:rsidRDefault="00C0256D" w:rsidP="00C0256D">
      <w:pPr>
        <w:spacing w:after="160" w:line="259" w:lineRule="auto"/>
        <w:rPr>
          <w:rFonts w:eastAsia="Calibri"/>
          <w:lang w:eastAsia="en-US"/>
        </w:rPr>
      </w:pPr>
    </w:p>
    <w:p w:rsidR="00C0256D" w:rsidRDefault="00C0256D" w:rsidP="00C0256D">
      <w:pPr>
        <w:spacing w:after="160" w:line="259" w:lineRule="auto"/>
        <w:rPr>
          <w:rFonts w:eastAsia="Calibri"/>
          <w:lang w:eastAsia="en-US"/>
        </w:rPr>
      </w:pPr>
    </w:p>
    <w:p w:rsidR="00C0256D" w:rsidRDefault="00C0256D" w:rsidP="00C0256D">
      <w:pPr>
        <w:spacing w:after="160" w:line="259" w:lineRule="auto"/>
        <w:rPr>
          <w:rFonts w:eastAsia="Calibri"/>
          <w:lang w:eastAsia="en-US"/>
        </w:rPr>
      </w:pPr>
    </w:p>
    <w:p w:rsidR="00C0256D" w:rsidRDefault="00C0256D" w:rsidP="00C0256D">
      <w:pPr>
        <w:spacing w:after="160" w:line="259" w:lineRule="auto"/>
        <w:rPr>
          <w:rFonts w:eastAsia="Calibri"/>
          <w:lang w:eastAsia="en-US"/>
        </w:rPr>
      </w:pPr>
    </w:p>
    <w:p w:rsidR="00C0256D" w:rsidRDefault="00C0256D" w:rsidP="00C0256D">
      <w:pPr>
        <w:spacing w:after="160" w:line="259" w:lineRule="auto"/>
        <w:rPr>
          <w:rFonts w:eastAsia="Calibri"/>
          <w:lang w:eastAsia="en-US"/>
        </w:rPr>
      </w:pPr>
    </w:p>
    <w:p w:rsidR="00C0256D" w:rsidRDefault="00C0256D" w:rsidP="00C0256D">
      <w:pPr>
        <w:spacing w:after="160" w:line="259" w:lineRule="auto"/>
        <w:rPr>
          <w:rFonts w:eastAsia="Calibri"/>
          <w:lang w:eastAsia="en-US"/>
        </w:rPr>
      </w:pPr>
    </w:p>
    <w:p w:rsidR="00C0256D" w:rsidRDefault="00C0256D" w:rsidP="00C0256D">
      <w:pPr>
        <w:spacing w:after="160" w:line="259" w:lineRule="auto"/>
        <w:rPr>
          <w:rFonts w:eastAsia="Calibri"/>
          <w:lang w:eastAsia="en-US"/>
        </w:rPr>
      </w:pPr>
    </w:p>
    <w:p w:rsidR="00C0256D" w:rsidRDefault="00C0256D" w:rsidP="00C0256D">
      <w:pPr>
        <w:spacing w:after="160" w:line="259" w:lineRule="auto"/>
        <w:rPr>
          <w:rFonts w:eastAsia="Calibri"/>
          <w:lang w:eastAsia="en-US"/>
        </w:rPr>
      </w:pPr>
    </w:p>
    <w:p w:rsidR="00C0256D" w:rsidRDefault="00C0256D" w:rsidP="00C0256D">
      <w:pPr>
        <w:spacing w:after="160" w:line="259" w:lineRule="auto"/>
        <w:rPr>
          <w:rFonts w:eastAsia="Calibri"/>
          <w:lang w:eastAsia="en-US"/>
        </w:rPr>
      </w:pPr>
    </w:p>
    <w:p w:rsidR="00C0256D" w:rsidRDefault="00C0256D" w:rsidP="00C0256D">
      <w:pPr>
        <w:spacing w:after="160" w:line="259" w:lineRule="auto"/>
        <w:rPr>
          <w:rFonts w:eastAsia="Calibri"/>
          <w:lang w:eastAsia="en-US"/>
        </w:rPr>
      </w:pPr>
    </w:p>
    <w:p w:rsidR="00C0256D" w:rsidRDefault="00C0256D" w:rsidP="00C0256D">
      <w:pPr>
        <w:spacing w:after="160" w:line="259" w:lineRule="auto"/>
        <w:rPr>
          <w:rFonts w:eastAsia="Calibri"/>
          <w:lang w:eastAsia="en-US"/>
        </w:rPr>
      </w:pPr>
    </w:p>
    <w:p w:rsidR="00C0256D" w:rsidRDefault="00C0256D" w:rsidP="00C0256D">
      <w:pPr>
        <w:spacing w:after="160" w:line="259" w:lineRule="auto"/>
        <w:rPr>
          <w:rFonts w:eastAsia="Calibri"/>
          <w:lang w:eastAsia="en-US"/>
        </w:rPr>
      </w:pPr>
    </w:p>
    <w:p w:rsidR="00C0256D" w:rsidRDefault="00C0256D" w:rsidP="00C0256D">
      <w:pPr>
        <w:spacing w:after="160" w:line="259" w:lineRule="auto"/>
        <w:rPr>
          <w:rFonts w:eastAsia="Calibri"/>
          <w:lang w:eastAsia="en-US"/>
        </w:rPr>
      </w:pPr>
    </w:p>
    <w:p w:rsidR="00C0256D" w:rsidRPr="002174C9" w:rsidRDefault="00C0256D" w:rsidP="00C0256D">
      <w:pPr>
        <w:spacing w:after="160" w:line="259" w:lineRule="auto"/>
        <w:rPr>
          <w:rFonts w:eastAsia="Calibri"/>
          <w:lang w:eastAsia="en-US"/>
        </w:rPr>
      </w:pPr>
    </w:p>
    <w:p w:rsidR="00C0256D" w:rsidRPr="00E00476" w:rsidRDefault="00C0256D" w:rsidP="00C0256D">
      <w:pPr>
        <w:spacing w:after="120"/>
        <w:ind w:left="720"/>
        <w:contextualSpacing/>
        <w:jc w:val="right"/>
        <w:rPr>
          <w:rFonts w:eastAsia="Calibri"/>
          <w:b/>
          <w:lang w:val="kk-KZ" w:eastAsia="en-US"/>
        </w:rPr>
      </w:pPr>
      <w:r w:rsidRPr="00E00476">
        <w:rPr>
          <w:rFonts w:eastAsia="Calibri"/>
          <w:b/>
          <w:lang w:val="kk-KZ" w:eastAsia="en-US"/>
        </w:rPr>
        <w:lastRenderedPageBreak/>
        <w:t>Стандартты талаптарға №4 қосымша</w:t>
      </w:r>
    </w:p>
    <w:p w:rsidR="00C0256D" w:rsidRPr="002174C9" w:rsidRDefault="00C0256D" w:rsidP="00C0256D">
      <w:pPr>
        <w:spacing w:after="120"/>
        <w:jc w:val="right"/>
        <w:rPr>
          <w:i/>
          <w:color w:val="00B0F0"/>
          <w:u w:color="0000FF"/>
          <w:lang w:val="kk-KZ"/>
        </w:rPr>
      </w:pPr>
      <w:r w:rsidRPr="002174C9">
        <w:rPr>
          <w:i/>
          <w:color w:val="00B0F0"/>
          <w:u w:color="0000FF"/>
          <w:lang w:val="kk-KZ"/>
        </w:rPr>
        <w:t>Стандартты талап</w:t>
      </w:r>
      <w:r>
        <w:rPr>
          <w:i/>
          <w:color w:val="00B0F0"/>
          <w:u w:color="0000FF"/>
          <w:lang w:val="kk-KZ"/>
        </w:rPr>
        <w:t>тардың  №4 қосымшасы 04.07.2018</w:t>
      </w:r>
      <w:r w:rsidRPr="002174C9">
        <w:rPr>
          <w:i/>
          <w:color w:val="00B0F0"/>
          <w:u w:color="0000FF"/>
          <w:lang w:val="kk-KZ"/>
        </w:rPr>
        <w:t>ж. Басқарма шешімімен алып тасталды  (№32  хаттама))</w:t>
      </w:r>
      <w:r>
        <w:rPr>
          <w:i/>
          <w:color w:val="00B0F0"/>
          <w:u w:color="0000FF"/>
          <w:lang w:val="kk-KZ"/>
        </w:rPr>
        <w:t>.</w:t>
      </w:r>
    </w:p>
    <w:p w:rsidR="00C0256D" w:rsidRPr="004814B3" w:rsidRDefault="00C0256D" w:rsidP="00C0256D">
      <w:pPr>
        <w:spacing w:after="120"/>
        <w:jc w:val="both"/>
        <w:rPr>
          <w:rFonts w:eastAsia="Calibri"/>
          <w:strike/>
          <w:lang w:val="kk-KZ" w:eastAsia="en-US"/>
        </w:rPr>
      </w:pPr>
      <w:r w:rsidRPr="004814B3">
        <w:rPr>
          <w:rFonts w:eastAsia="Calibri"/>
          <w:strike/>
          <w:lang w:val="kk-KZ" w:eastAsia="en-US"/>
        </w:rPr>
        <w:t xml:space="preserve"> </w:t>
      </w:r>
    </w:p>
    <w:p w:rsidR="00C0256D" w:rsidRPr="004814B3" w:rsidRDefault="00C0256D" w:rsidP="00C0256D">
      <w:pPr>
        <w:spacing w:after="200" w:line="276" w:lineRule="auto"/>
        <w:jc w:val="both"/>
        <w:rPr>
          <w:rFonts w:eastAsia="Calibri"/>
          <w:lang w:val="kk-KZ" w:eastAsia="en-US"/>
        </w:rPr>
      </w:pPr>
    </w:p>
    <w:p w:rsidR="00C0256D" w:rsidRPr="002174C9" w:rsidRDefault="00C0256D" w:rsidP="00C0256D">
      <w:pPr>
        <w:spacing w:after="160" w:line="259" w:lineRule="auto"/>
        <w:jc w:val="right"/>
        <w:rPr>
          <w:rFonts w:eastAsia="Calibri"/>
          <w:b/>
          <w:lang w:val="kk-KZ" w:eastAsia="en-US"/>
        </w:rPr>
      </w:pPr>
      <w:r w:rsidRPr="004814B3">
        <w:rPr>
          <w:rFonts w:eastAsia="Calibri"/>
          <w:lang w:val="kk-KZ" w:eastAsia="en-US"/>
        </w:rPr>
        <w:br w:type="page"/>
      </w:r>
      <w:r w:rsidRPr="002174C9">
        <w:rPr>
          <w:rFonts w:eastAsia="Calibri"/>
          <w:b/>
          <w:lang w:val="kk-KZ" w:eastAsia="en-US"/>
        </w:rPr>
        <w:lastRenderedPageBreak/>
        <w:t xml:space="preserve">Стандартты талаптарға </w:t>
      </w:r>
      <w:r>
        <w:rPr>
          <w:rFonts w:eastAsia="Calibri"/>
          <w:b/>
          <w:lang w:val="kk-KZ" w:eastAsia="en-US"/>
        </w:rPr>
        <w:t>№</w:t>
      </w:r>
      <w:r w:rsidRPr="00DE3181">
        <w:rPr>
          <w:rFonts w:eastAsia="Calibri"/>
          <w:b/>
          <w:lang w:val="kk-KZ" w:eastAsia="en-US"/>
        </w:rPr>
        <w:t xml:space="preserve">5 </w:t>
      </w:r>
      <w:r w:rsidRPr="002174C9">
        <w:rPr>
          <w:rFonts w:eastAsia="Calibri"/>
          <w:b/>
          <w:lang w:val="kk-KZ" w:eastAsia="en-US"/>
        </w:rPr>
        <w:t>қосымша</w:t>
      </w:r>
    </w:p>
    <w:p w:rsidR="00C0256D" w:rsidRPr="00DE3181" w:rsidRDefault="00C0256D" w:rsidP="00C0256D">
      <w:pPr>
        <w:spacing w:after="120"/>
        <w:jc w:val="center"/>
        <w:rPr>
          <w:rFonts w:eastAsia="Calibri"/>
          <w:lang w:val="kk-KZ" w:eastAsia="en-US"/>
        </w:rPr>
      </w:pPr>
    </w:p>
    <w:p w:rsidR="00C0256D" w:rsidRPr="00DE3181" w:rsidRDefault="00C0256D" w:rsidP="00C0256D">
      <w:pPr>
        <w:spacing w:after="120"/>
        <w:jc w:val="center"/>
        <w:rPr>
          <w:rFonts w:eastAsia="Calibri"/>
          <w:b/>
          <w:lang w:val="kk-KZ" w:eastAsia="en-US"/>
        </w:rPr>
      </w:pPr>
      <w:r w:rsidRPr="00DE3181">
        <w:rPr>
          <w:rFonts w:eastAsia="Calibri"/>
          <w:b/>
          <w:lang w:val="kk-KZ" w:eastAsia="en-US"/>
        </w:rPr>
        <w:t xml:space="preserve">Бағалау туралы есептің электрондық көшірмесіне қойылатын талаптар </w:t>
      </w:r>
    </w:p>
    <w:p w:rsidR="00C0256D" w:rsidRPr="00DE3181" w:rsidRDefault="00C0256D" w:rsidP="00C0256D">
      <w:pPr>
        <w:spacing w:after="120"/>
        <w:jc w:val="both"/>
        <w:rPr>
          <w:rFonts w:eastAsia="Calibri"/>
          <w:lang w:val="kk-KZ" w:eastAsia="en-US"/>
        </w:rPr>
      </w:pPr>
      <w:r w:rsidRPr="00DE3181">
        <w:rPr>
          <w:rFonts w:eastAsia="Calibri"/>
          <w:lang w:val="kk-KZ" w:eastAsia="en-US"/>
        </w:rPr>
        <w:t>Бағалау туралы есептің электрондық көшірмесі:</w:t>
      </w:r>
    </w:p>
    <w:p w:rsidR="00C0256D" w:rsidRPr="00DE3181" w:rsidRDefault="00C0256D" w:rsidP="00C0256D">
      <w:pPr>
        <w:numPr>
          <w:ilvl w:val="0"/>
          <w:numId w:val="10"/>
        </w:numPr>
        <w:spacing w:after="120" w:line="259" w:lineRule="auto"/>
        <w:ind w:left="709" w:hanging="357"/>
        <w:jc w:val="both"/>
        <w:rPr>
          <w:rFonts w:eastAsia="Calibri"/>
          <w:lang w:val="kk-KZ" w:eastAsia="en-US"/>
        </w:rPr>
      </w:pPr>
      <w:r w:rsidRPr="00DE3181">
        <w:rPr>
          <w:rFonts w:eastAsia="Calibri"/>
          <w:lang w:val="kk-KZ" w:eastAsia="en-US"/>
        </w:rPr>
        <w:t>банк нысаны бойынша XML форматында бағалау туралы есепте қамтылған деректер;</w:t>
      </w:r>
    </w:p>
    <w:p w:rsidR="00C0256D" w:rsidRPr="00DE3181" w:rsidRDefault="00C0256D" w:rsidP="00C0256D">
      <w:pPr>
        <w:numPr>
          <w:ilvl w:val="0"/>
          <w:numId w:val="10"/>
        </w:numPr>
        <w:spacing w:after="120" w:line="259" w:lineRule="auto"/>
        <w:ind w:left="709" w:hanging="357"/>
        <w:jc w:val="both"/>
        <w:rPr>
          <w:rFonts w:eastAsia="Calibri"/>
          <w:lang w:val="kk-KZ" w:eastAsia="en-US"/>
        </w:rPr>
      </w:pPr>
      <w:r w:rsidRPr="00DE3181">
        <w:rPr>
          <w:rFonts w:eastAsia="Calibri"/>
          <w:lang w:val="kk-KZ" w:eastAsia="en-US"/>
        </w:rPr>
        <w:t>PDF форматында бағалау туралы есептің көшірмесі;</w:t>
      </w:r>
    </w:p>
    <w:p w:rsidR="00C0256D" w:rsidRPr="00DE3181" w:rsidRDefault="00C0256D" w:rsidP="00C0256D">
      <w:pPr>
        <w:numPr>
          <w:ilvl w:val="0"/>
          <w:numId w:val="10"/>
        </w:numPr>
        <w:spacing w:after="120" w:line="259" w:lineRule="auto"/>
        <w:ind w:left="709" w:hanging="357"/>
        <w:jc w:val="both"/>
        <w:rPr>
          <w:rFonts w:eastAsia="Calibri"/>
          <w:lang w:val="kk-KZ" w:eastAsia="en-US"/>
        </w:rPr>
      </w:pPr>
      <w:r w:rsidRPr="00DE3181">
        <w:rPr>
          <w:rFonts w:eastAsia="Calibri"/>
          <w:lang w:val="kk-KZ" w:eastAsia="en-US"/>
        </w:rPr>
        <w:t>PDF форматында тексеру актісінің көшірмесі;</w:t>
      </w:r>
    </w:p>
    <w:p w:rsidR="00C0256D" w:rsidRPr="00DE3181" w:rsidRDefault="00C0256D" w:rsidP="00C0256D">
      <w:pPr>
        <w:numPr>
          <w:ilvl w:val="0"/>
          <w:numId w:val="10"/>
        </w:numPr>
        <w:spacing w:after="120" w:line="259" w:lineRule="auto"/>
        <w:ind w:left="709" w:hanging="357"/>
        <w:jc w:val="both"/>
        <w:rPr>
          <w:rFonts w:eastAsia="Calibri"/>
          <w:lang w:val="kk-KZ" w:eastAsia="en-US"/>
        </w:rPr>
      </w:pPr>
      <w:r w:rsidRPr="00DE3181">
        <w:rPr>
          <w:rFonts w:eastAsia="Calibri"/>
          <w:lang w:val="kk-KZ" w:eastAsia="en-US"/>
        </w:rPr>
        <w:t>бағалау кезінде пайдаланылған құжаттардың PDF форматында көшірмелері.</w:t>
      </w:r>
    </w:p>
    <w:p w:rsidR="00C0256D" w:rsidRPr="00DE3181" w:rsidRDefault="00C0256D" w:rsidP="00C0256D">
      <w:pPr>
        <w:spacing w:after="120"/>
        <w:jc w:val="both"/>
        <w:rPr>
          <w:rFonts w:eastAsia="Calibri"/>
          <w:lang w:val="kk-KZ" w:eastAsia="en-US"/>
        </w:rPr>
      </w:pPr>
      <w:r w:rsidRPr="00DE3181">
        <w:rPr>
          <w:rFonts w:eastAsia="Calibri"/>
          <w:lang w:val="kk-KZ" w:eastAsia="en-US"/>
        </w:rPr>
        <w:t>Бағалау туралы есептің электрондық көшірмесі қағаз тасымалдағыштағы бағалау туралы есепке ұқсас мәліметтерді қамтуы тиіс.</w:t>
      </w:r>
    </w:p>
    <w:p w:rsidR="00C0256D" w:rsidRPr="00DE3181" w:rsidRDefault="00C0256D" w:rsidP="00C0256D">
      <w:pPr>
        <w:spacing w:after="120"/>
        <w:jc w:val="both"/>
        <w:rPr>
          <w:rFonts w:eastAsia="Calibri"/>
          <w:lang w:val="kk-KZ" w:eastAsia="en-US"/>
        </w:rPr>
      </w:pPr>
      <w:r w:rsidRPr="00DE3181">
        <w:rPr>
          <w:rFonts w:eastAsia="Calibri"/>
          <w:lang w:val="kk-KZ" w:eastAsia="en-US"/>
        </w:rPr>
        <w:t>Бағалау туралы есептің электрондық көшірмесіне бағалаушының электрондық цифрлық қолтаңбасы қойылуы тиіс.</w:t>
      </w:r>
    </w:p>
    <w:p w:rsidR="00C0256D" w:rsidRPr="00DE3181" w:rsidRDefault="00C0256D" w:rsidP="00C0256D">
      <w:pPr>
        <w:spacing w:after="120"/>
        <w:jc w:val="both"/>
        <w:rPr>
          <w:rFonts w:eastAsia="Calibri"/>
          <w:lang w:val="kk-KZ" w:eastAsia="en-US"/>
        </w:rPr>
      </w:pPr>
      <w:r w:rsidRPr="00DE3181">
        <w:rPr>
          <w:rFonts w:eastAsia="Calibri"/>
          <w:lang w:val="kk-KZ" w:eastAsia="en-US"/>
        </w:rPr>
        <w:t>Электрондық көшірме қауіпсіз электрондық байланыс арнасы бойынша Банкке ұсынылады</w:t>
      </w:r>
      <w:r w:rsidRPr="00DE3181">
        <w:rPr>
          <w:rFonts w:eastAsia="Calibri"/>
          <w:color w:val="000000"/>
          <w:lang w:val="kk-KZ" w:eastAsia="en-US"/>
        </w:rPr>
        <w:t>.</w:t>
      </w:r>
    </w:p>
    <w:p w:rsidR="00C0256D" w:rsidRPr="00DE3181" w:rsidRDefault="00C0256D" w:rsidP="00C0256D">
      <w:pPr>
        <w:rPr>
          <w:lang w:val="kk-KZ"/>
        </w:rPr>
      </w:pPr>
    </w:p>
    <w:p w:rsidR="00C0256D" w:rsidRPr="00DE3181" w:rsidRDefault="00C0256D" w:rsidP="00C0256D">
      <w:pPr>
        <w:rPr>
          <w:lang w:val="kk-KZ"/>
        </w:rPr>
      </w:pPr>
    </w:p>
    <w:p w:rsidR="00C0256D" w:rsidRPr="00DE3181" w:rsidRDefault="00C0256D" w:rsidP="00C0256D">
      <w:pPr>
        <w:rPr>
          <w:lang w:val="kk-KZ"/>
        </w:rPr>
      </w:pPr>
    </w:p>
    <w:p w:rsidR="00C0256D" w:rsidRPr="00DE3181" w:rsidRDefault="00C0256D" w:rsidP="00C0256D">
      <w:pPr>
        <w:rPr>
          <w:lang w:val="kk-KZ"/>
        </w:rPr>
      </w:pPr>
    </w:p>
    <w:p w:rsidR="00C0256D" w:rsidRPr="00DE3181" w:rsidRDefault="00C0256D" w:rsidP="00C0256D">
      <w:pPr>
        <w:rPr>
          <w:lang w:val="kk-KZ"/>
        </w:rPr>
      </w:pPr>
    </w:p>
    <w:p w:rsidR="00C0256D" w:rsidRPr="00DE3181" w:rsidRDefault="00C0256D" w:rsidP="00C0256D">
      <w:pPr>
        <w:rPr>
          <w:lang w:val="kk-KZ"/>
        </w:rPr>
      </w:pPr>
    </w:p>
    <w:p w:rsidR="00C0256D" w:rsidRPr="00DE3181" w:rsidRDefault="00C0256D" w:rsidP="00C0256D">
      <w:pPr>
        <w:rPr>
          <w:lang w:val="kk-KZ"/>
        </w:rPr>
      </w:pPr>
    </w:p>
    <w:p w:rsidR="00C0256D" w:rsidRPr="00DE3181" w:rsidRDefault="00C0256D" w:rsidP="00C0256D">
      <w:pPr>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ind w:left="6372" w:firstLine="708"/>
        <w:jc w:val="right"/>
        <w:rPr>
          <w:lang w:val="kk-KZ"/>
        </w:rPr>
      </w:pPr>
    </w:p>
    <w:p w:rsidR="00C0256D" w:rsidRPr="00DE3181" w:rsidRDefault="00C0256D" w:rsidP="00C0256D">
      <w:pPr>
        <w:jc w:val="right"/>
        <w:rPr>
          <w:rFonts w:eastAsia="Calibri"/>
          <w:lang w:val="kk-KZ" w:eastAsia="en-US"/>
        </w:rPr>
      </w:pPr>
      <w:r w:rsidRPr="00E00476">
        <w:rPr>
          <w:rFonts w:eastAsia="Calibri"/>
          <w:b/>
          <w:lang w:val="kk-KZ" w:eastAsia="en-US"/>
        </w:rPr>
        <w:lastRenderedPageBreak/>
        <w:t>Стандартты талаптарға №</w:t>
      </w:r>
      <w:r w:rsidRPr="00DE3181">
        <w:rPr>
          <w:rFonts w:eastAsia="Calibri"/>
          <w:b/>
          <w:lang w:val="kk-KZ" w:eastAsia="en-US"/>
        </w:rPr>
        <w:t>6</w:t>
      </w:r>
      <w:r w:rsidRPr="00E00476">
        <w:rPr>
          <w:rFonts w:eastAsiaTheme="minorEastAsia" w:hint="eastAsia"/>
          <w:lang w:val="kk-KZ" w:eastAsia="zh-CN"/>
        </w:rPr>
        <w:t xml:space="preserve"> </w:t>
      </w:r>
      <w:r w:rsidRPr="00E00476">
        <w:rPr>
          <w:rFonts w:eastAsia="Calibri"/>
          <w:b/>
          <w:lang w:val="kk-KZ" w:eastAsia="en-US"/>
        </w:rPr>
        <w:t>қосымша</w:t>
      </w:r>
    </w:p>
    <w:p w:rsidR="00C0256D" w:rsidRPr="00DE3181" w:rsidRDefault="00C0256D" w:rsidP="00C0256D">
      <w:pPr>
        <w:jc w:val="right"/>
        <w:rPr>
          <w:i/>
          <w:color w:val="00B0F0"/>
          <w:u w:color="0000FF"/>
          <w:lang w:val="kk-KZ"/>
        </w:rPr>
      </w:pPr>
      <w:r w:rsidRPr="00DE3181">
        <w:rPr>
          <w:i/>
          <w:color w:val="00B0F0"/>
          <w:u w:color="0000FF"/>
          <w:lang w:val="kk-KZ"/>
        </w:rPr>
        <w:t xml:space="preserve"> (</w:t>
      </w:r>
      <w:r w:rsidRPr="002174C9">
        <w:rPr>
          <w:i/>
          <w:color w:val="00B0F0"/>
          <w:u w:color="0000FF"/>
          <w:lang w:val="kk-KZ"/>
        </w:rPr>
        <w:t xml:space="preserve">Стандартты талаптардың </w:t>
      </w:r>
      <w:r w:rsidRPr="00DE3181">
        <w:rPr>
          <w:i/>
          <w:color w:val="00B0F0"/>
          <w:u w:color="0000FF"/>
          <w:lang w:val="kk-KZ"/>
        </w:rPr>
        <w:t>№6</w:t>
      </w:r>
      <w:r w:rsidRPr="002174C9">
        <w:rPr>
          <w:i/>
          <w:color w:val="00B0F0"/>
          <w:u w:color="0000FF"/>
          <w:lang w:val="kk-KZ"/>
        </w:rPr>
        <w:t xml:space="preserve"> қосымшасы </w:t>
      </w:r>
      <w:r w:rsidRPr="00DE3181">
        <w:rPr>
          <w:i/>
          <w:color w:val="00B0F0"/>
          <w:u w:color="0000FF"/>
          <w:lang w:val="kk-KZ"/>
        </w:rPr>
        <w:t>26.10.2018</w:t>
      </w:r>
      <w:r w:rsidRPr="002174C9">
        <w:rPr>
          <w:i/>
          <w:color w:val="00B0F0"/>
          <w:u w:color="0000FF"/>
          <w:lang w:val="kk-KZ"/>
        </w:rPr>
        <w:t>ж. Басқару шешімімен алынып тасталды</w:t>
      </w:r>
      <w:r w:rsidRPr="00DE3181">
        <w:rPr>
          <w:i/>
          <w:color w:val="00B0F0"/>
          <w:u w:color="0000FF"/>
          <w:lang w:val="kk-KZ"/>
        </w:rPr>
        <w:t>.  (№69</w:t>
      </w:r>
      <w:r w:rsidRPr="002174C9">
        <w:rPr>
          <w:i/>
          <w:color w:val="00B0F0"/>
          <w:u w:color="0000FF"/>
          <w:lang w:val="kk-KZ"/>
        </w:rPr>
        <w:t xml:space="preserve"> хаттама</w:t>
      </w:r>
      <w:r w:rsidRPr="00DE3181">
        <w:rPr>
          <w:i/>
          <w:color w:val="00B0F0"/>
          <w:u w:color="0000FF"/>
          <w:lang w:val="kk-KZ"/>
        </w:rPr>
        <w:t>))</w:t>
      </w:r>
      <w:r>
        <w:rPr>
          <w:i/>
          <w:color w:val="00B0F0"/>
          <w:u w:color="0000FF"/>
          <w:lang w:val="kk-KZ"/>
        </w:rPr>
        <w:t>.</w:t>
      </w:r>
    </w:p>
    <w:p w:rsidR="00C0256D" w:rsidRPr="00DE3181" w:rsidRDefault="00C0256D" w:rsidP="00C0256D">
      <w:pPr>
        <w:spacing w:after="160" w:line="259" w:lineRule="auto"/>
        <w:rPr>
          <w:rFonts w:eastAsia="Calibri"/>
          <w:strike/>
          <w:lang w:val="kk-KZ" w:eastAsia="en-US"/>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rsidR="00C0256D" w:rsidRPr="00410495" w:rsidRDefault="00C0256D" w:rsidP="00C0256D">
      <w:pPr>
        <w:jc w:val="right"/>
        <w:rPr>
          <w:rFonts w:eastAsia="Calibri"/>
          <w:b/>
          <w:lang w:val="kk-KZ" w:eastAsia="en-US"/>
        </w:rPr>
      </w:pPr>
      <w:r w:rsidRPr="00410495">
        <w:rPr>
          <w:rFonts w:eastAsia="Calibri"/>
          <w:b/>
          <w:lang w:val="kk-KZ" w:eastAsia="en-US"/>
        </w:rPr>
        <w:lastRenderedPageBreak/>
        <w:t xml:space="preserve">Стандартты талаптарға №7 қосымша </w:t>
      </w:r>
    </w:p>
    <w:p w:rsidR="00C0256D" w:rsidRPr="00410495" w:rsidRDefault="00C0256D" w:rsidP="00C0256D">
      <w:pPr>
        <w:jc w:val="right"/>
        <w:rPr>
          <w:i/>
          <w:color w:val="00B0F0"/>
          <w:lang w:val="kk-KZ"/>
        </w:rPr>
      </w:pPr>
      <w:r w:rsidRPr="00410495">
        <w:rPr>
          <w:i/>
          <w:color w:val="00B0F0"/>
          <w:lang w:val="kk-KZ"/>
        </w:rPr>
        <w:t>(Стандартты талаптарға № 7 қосымша</w:t>
      </w:r>
      <w:r w:rsidRPr="00410495">
        <w:rPr>
          <w:rFonts w:eastAsia="Calibri"/>
          <w:lang w:val="kk-KZ" w:eastAsia="en-US"/>
        </w:rPr>
        <w:t xml:space="preserve">  </w:t>
      </w:r>
      <w:r w:rsidRPr="00410495">
        <w:rPr>
          <w:i/>
          <w:color w:val="00B0F0"/>
          <w:u w:color="0000FF"/>
          <w:lang w:val="kk-KZ"/>
        </w:rPr>
        <w:t>13.08.2018ж. Басқарма шешімі мәтінінде баяндалды (хаттама№ 43</w:t>
      </w:r>
      <w:r w:rsidRPr="00410495">
        <w:rPr>
          <w:i/>
          <w:color w:val="00B0F0"/>
          <w:lang w:val="kk-KZ"/>
        </w:rPr>
        <w:t>))</w:t>
      </w:r>
      <w:r>
        <w:rPr>
          <w:i/>
          <w:color w:val="00B0F0"/>
          <w:lang w:val="kk-KZ"/>
        </w:rPr>
        <w:t>.</w:t>
      </w:r>
    </w:p>
    <w:p w:rsidR="00C0256D" w:rsidRPr="002174C9" w:rsidRDefault="00C0256D" w:rsidP="00C0256D">
      <w:pPr>
        <w:jc w:val="right"/>
        <w:rPr>
          <w:i/>
          <w:color w:val="00B0F0"/>
          <w:lang w:val="kk-KZ"/>
        </w:rPr>
      </w:pPr>
      <w:r w:rsidRPr="00410495">
        <w:rPr>
          <w:i/>
          <w:color w:val="00B0F0"/>
          <w:u w:color="0000FF"/>
          <w:lang w:val="kk-KZ"/>
        </w:rPr>
        <w:t>(Стандартты талаптардың №7 қосымшасы 30.10.2020ж. Басқарманың шешімімен алынып тасталды.  (№129 хаттама))</w:t>
      </w:r>
      <w:r>
        <w:rPr>
          <w:i/>
          <w:color w:val="00B0F0"/>
          <w:u w:color="0000FF"/>
          <w:lang w:val="kk-KZ"/>
        </w:rPr>
        <w:t>.</w:t>
      </w:r>
    </w:p>
    <w:p w:rsidR="00C0256D" w:rsidRDefault="00C0256D" w:rsidP="00C0256D">
      <w:pPr>
        <w:spacing w:after="160" w:line="259" w:lineRule="auto"/>
        <w:jc w:val="both"/>
        <w:rPr>
          <w:lang w:val="kk-KZ"/>
        </w:rPr>
      </w:pPr>
    </w:p>
    <w:p w:rsidR="00C0256D" w:rsidRDefault="00C0256D" w:rsidP="00C0256D">
      <w:pPr>
        <w:spacing w:after="160" w:line="259" w:lineRule="auto"/>
        <w:jc w:val="both"/>
        <w:rPr>
          <w:lang w:val="kk-KZ"/>
        </w:rPr>
      </w:pPr>
    </w:p>
    <w:p w:rsidR="00C0256D" w:rsidRDefault="00C0256D" w:rsidP="00C0256D">
      <w:pPr>
        <w:spacing w:after="160" w:line="259" w:lineRule="auto"/>
        <w:jc w:val="both"/>
        <w:rPr>
          <w:lang w:val="kk-KZ"/>
        </w:rPr>
      </w:pPr>
    </w:p>
    <w:p w:rsidR="00C0256D" w:rsidRDefault="00C0256D" w:rsidP="00C0256D">
      <w:pPr>
        <w:spacing w:after="160" w:line="259" w:lineRule="auto"/>
        <w:jc w:val="both"/>
        <w:rPr>
          <w:lang w:val="kk-KZ"/>
        </w:rPr>
      </w:pPr>
    </w:p>
    <w:p w:rsidR="00C0256D" w:rsidRDefault="00C0256D" w:rsidP="00C0256D">
      <w:pPr>
        <w:spacing w:after="160" w:line="259" w:lineRule="auto"/>
        <w:jc w:val="both"/>
        <w:rPr>
          <w:lang w:val="kk-KZ"/>
        </w:rPr>
      </w:pPr>
    </w:p>
    <w:p w:rsidR="00C0256D" w:rsidRDefault="00C0256D" w:rsidP="00C0256D">
      <w:pPr>
        <w:spacing w:after="160" w:line="259" w:lineRule="auto"/>
        <w:jc w:val="both"/>
        <w:rPr>
          <w:lang w:val="kk-KZ"/>
        </w:rPr>
      </w:pPr>
    </w:p>
    <w:p w:rsidR="00C0256D" w:rsidRDefault="00C0256D" w:rsidP="00C0256D">
      <w:pPr>
        <w:spacing w:after="160" w:line="259" w:lineRule="auto"/>
        <w:jc w:val="both"/>
        <w:rPr>
          <w:lang w:val="kk-KZ"/>
        </w:rPr>
      </w:pPr>
    </w:p>
    <w:p w:rsidR="00C0256D" w:rsidRDefault="00C0256D" w:rsidP="00C0256D">
      <w:pPr>
        <w:spacing w:after="160" w:line="259" w:lineRule="auto"/>
        <w:jc w:val="both"/>
        <w:rPr>
          <w:lang w:val="kk-KZ"/>
        </w:rPr>
      </w:pPr>
    </w:p>
    <w:p w:rsidR="00C0256D" w:rsidRDefault="00C0256D" w:rsidP="00C0256D">
      <w:pPr>
        <w:spacing w:after="160" w:line="259" w:lineRule="auto"/>
        <w:jc w:val="both"/>
        <w:rPr>
          <w:lang w:val="kk-KZ"/>
        </w:rPr>
      </w:pPr>
    </w:p>
    <w:p w:rsidR="00C0256D" w:rsidRDefault="00C0256D" w:rsidP="00C0256D">
      <w:pPr>
        <w:spacing w:after="160" w:line="259" w:lineRule="auto"/>
        <w:jc w:val="both"/>
        <w:rPr>
          <w:lang w:val="kk-KZ"/>
        </w:rPr>
      </w:pPr>
    </w:p>
    <w:p w:rsidR="00C0256D" w:rsidRDefault="00C0256D" w:rsidP="00C0256D">
      <w:pPr>
        <w:spacing w:after="160" w:line="259" w:lineRule="auto"/>
        <w:jc w:val="both"/>
        <w:rPr>
          <w:lang w:val="kk-KZ"/>
        </w:rPr>
      </w:pPr>
    </w:p>
    <w:p w:rsidR="00C0256D" w:rsidRDefault="00C0256D" w:rsidP="00C0256D">
      <w:pPr>
        <w:spacing w:after="160" w:line="259" w:lineRule="auto"/>
        <w:jc w:val="both"/>
        <w:rPr>
          <w:lang w:val="kk-KZ"/>
        </w:rPr>
      </w:pPr>
    </w:p>
    <w:p w:rsidR="00C0256D" w:rsidRDefault="00C0256D" w:rsidP="00C0256D">
      <w:pPr>
        <w:spacing w:after="160" w:line="259" w:lineRule="auto"/>
        <w:jc w:val="both"/>
        <w:rPr>
          <w:lang w:val="kk-KZ"/>
        </w:rPr>
      </w:pPr>
    </w:p>
    <w:p w:rsidR="00743459" w:rsidRDefault="00743459"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p w:rsidR="00550F6F" w:rsidRDefault="00550F6F" w:rsidP="008921E8">
      <w:pPr>
        <w:spacing w:after="160" w:line="259" w:lineRule="auto"/>
        <w:jc w:val="both"/>
        <w:rPr>
          <w:lang w:val="kk-KZ"/>
        </w:rPr>
      </w:pPr>
    </w:p>
    <w:sectPr w:rsidR="00550F6F" w:rsidSect="00531026">
      <w:headerReference w:type="even" r:id="rId9"/>
      <w:headerReference w:type="default" r:id="rId10"/>
      <w:footerReference w:type="even" r:id="rId11"/>
      <w:footerReference w:type="default" r:id="rId12"/>
      <w:headerReference w:type="first" r:id="rId13"/>
      <w:footerReference w:type="first" r:id="rId14"/>
      <w:pgSz w:w="11906" w:h="16838"/>
      <w:pgMar w:top="851" w:right="707"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37F" w:rsidRDefault="00DC737F">
      <w:r>
        <w:separator/>
      </w:r>
    </w:p>
  </w:endnote>
  <w:endnote w:type="continuationSeparator" w:id="0">
    <w:p w:rsidR="00DC737F" w:rsidRDefault="00DC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2C" w:rsidRDefault="008D252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433880"/>
      <w:docPartObj>
        <w:docPartGallery w:val="Page Numbers (Bottom of Page)"/>
        <w:docPartUnique/>
      </w:docPartObj>
    </w:sdtPr>
    <w:sdtEndPr/>
    <w:sdtContent>
      <w:p w:rsidR="008D252C" w:rsidRDefault="008D252C">
        <w:pPr>
          <w:pStyle w:val="a7"/>
          <w:jc w:val="right"/>
        </w:pPr>
        <w:r>
          <w:rPr>
            <w:noProof/>
          </w:rPr>
          <w:fldChar w:fldCharType="begin"/>
        </w:r>
        <w:r>
          <w:rPr>
            <w:noProof/>
          </w:rPr>
          <w:instrText>PAGE   \* MERGEFORMAT</w:instrText>
        </w:r>
        <w:r>
          <w:rPr>
            <w:noProof/>
          </w:rPr>
          <w:fldChar w:fldCharType="separate"/>
        </w:r>
        <w:r w:rsidR="00F85F29">
          <w:rPr>
            <w:noProof/>
          </w:rPr>
          <w:t>21</w:t>
        </w:r>
        <w:r>
          <w:rPr>
            <w:noProof/>
          </w:rPr>
          <w:fldChar w:fldCharType="end"/>
        </w:r>
      </w:p>
    </w:sdtContent>
  </w:sdt>
  <w:p w:rsidR="008D252C" w:rsidRDefault="008D252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2C" w:rsidRDefault="008D252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37F" w:rsidRDefault="00DC737F">
      <w:r>
        <w:separator/>
      </w:r>
    </w:p>
  </w:footnote>
  <w:footnote w:type="continuationSeparator" w:id="0">
    <w:p w:rsidR="00DC737F" w:rsidRDefault="00DC7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2C" w:rsidRDefault="008D252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2C" w:rsidRDefault="008D252C" w:rsidP="00770E6B">
    <w:pPr>
      <w:pStyle w:val="a5"/>
      <w:jc w:val="right"/>
      <w:rPr>
        <w:lang w:val="kk-KZ"/>
      </w:rPr>
    </w:pPr>
    <w:r>
      <w:rPr>
        <w:lang w:val="kk-KZ"/>
      </w:rPr>
      <w:t>Ішкі пайдалануға арналған</w:t>
    </w:r>
  </w:p>
  <w:p w:rsidR="008D252C" w:rsidRDefault="008D252C" w:rsidP="00770E6B">
    <w:pPr>
      <w:pStyle w:val="a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2C" w:rsidRDefault="008D252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694"/>
    <w:multiLevelType w:val="multilevel"/>
    <w:tmpl w:val="02245AF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767022"/>
    <w:multiLevelType w:val="hybridMultilevel"/>
    <w:tmpl w:val="AC920900"/>
    <w:lvl w:ilvl="0" w:tplc="8A569D84">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812DA"/>
    <w:multiLevelType w:val="hybridMultilevel"/>
    <w:tmpl w:val="AF04D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8E0C2C"/>
    <w:multiLevelType w:val="multilevel"/>
    <w:tmpl w:val="DD06ADD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 w15:restartNumberingAfterBreak="0">
    <w:nsid w:val="13362E39"/>
    <w:multiLevelType w:val="hybridMultilevel"/>
    <w:tmpl w:val="D99CCE3C"/>
    <w:lvl w:ilvl="0" w:tplc="152818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BA6B77"/>
    <w:multiLevelType w:val="multilevel"/>
    <w:tmpl w:val="170435A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18064E3A"/>
    <w:multiLevelType w:val="hybridMultilevel"/>
    <w:tmpl w:val="DAC69868"/>
    <w:lvl w:ilvl="0" w:tplc="152818C4">
      <w:start w:val="1"/>
      <w:numFmt w:val="bullet"/>
      <w:lvlText w:val=""/>
      <w:lvlJc w:val="left"/>
      <w:pPr>
        <w:ind w:left="720" w:hanging="360"/>
      </w:pPr>
      <w:rPr>
        <w:rFonts w:ascii="Symbol" w:hAnsi="Symbol" w:hint="default"/>
      </w:rPr>
    </w:lvl>
    <w:lvl w:ilvl="1" w:tplc="41420AF0">
      <w:start w:val="1"/>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3C50C3"/>
    <w:multiLevelType w:val="hybridMultilevel"/>
    <w:tmpl w:val="154A04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6D74B3"/>
    <w:multiLevelType w:val="multilevel"/>
    <w:tmpl w:val="0270BC1E"/>
    <w:lvl w:ilvl="0">
      <w:start w:val="1"/>
      <w:numFmt w:val="decimal"/>
      <w:lvlText w:val="%1)"/>
      <w:lvlJc w:val="left"/>
      <w:pPr>
        <w:ind w:left="360" w:hanging="360"/>
      </w:pPr>
      <w:rPr>
        <w:rFont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6B1C45"/>
    <w:multiLevelType w:val="hybridMultilevel"/>
    <w:tmpl w:val="98380E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2D3579"/>
    <w:multiLevelType w:val="hybridMultilevel"/>
    <w:tmpl w:val="63926788"/>
    <w:lvl w:ilvl="0" w:tplc="2AF094DE">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581C2A"/>
    <w:multiLevelType w:val="hybridMultilevel"/>
    <w:tmpl w:val="80F6D30C"/>
    <w:lvl w:ilvl="0" w:tplc="271EF4EA">
      <w:start w:val="17"/>
      <w:numFmt w:val="decimal"/>
      <w:lvlText w:val="%1."/>
      <w:lvlJc w:val="left"/>
      <w:pPr>
        <w:ind w:left="780" w:hanging="420"/>
      </w:pPr>
      <w:rPr>
        <w:rFonts w:hint="default"/>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9B2D7B"/>
    <w:multiLevelType w:val="hybridMultilevel"/>
    <w:tmpl w:val="EE3C399E"/>
    <w:lvl w:ilvl="0" w:tplc="E1F0614A">
      <w:start w:val="22"/>
      <w:numFmt w:val="decimal"/>
      <w:lvlText w:val="%1."/>
      <w:lvlJc w:val="left"/>
      <w:pPr>
        <w:ind w:left="720" w:hanging="360"/>
      </w:pPr>
      <w:rPr>
        <w:rFonts w:hint="default"/>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A63E1E"/>
    <w:multiLevelType w:val="multilevel"/>
    <w:tmpl w:val="5896FD62"/>
    <w:lvl w:ilvl="0">
      <w:start w:val="1"/>
      <w:numFmt w:val="decimal"/>
      <w:lvlText w:val="%1."/>
      <w:lvlJc w:val="left"/>
      <w:pPr>
        <w:ind w:left="786"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026E01"/>
    <w:multiLevelType w:val="hybridMultilevel"/>
    <w:tmpl w:val="C63ED85A"/>
    <w:lvl w:ilvl="0" w:tplc="86BC4244">
      <w:start w:val="1"/>
      <w:numFmt w:val="bullet"/>
      <w:lvlText w:val=""/>
      <w:lvlJc w:val="left"/>
      <w:pPr>
        <w:tabs>
          <w:tab w:val="num" w:pos="720"/>
        </w:tabs>
        <w:ind w:left="720" w:hanging="360"/>
      </w:pPr>
      <w:rPr>
        <w:rFonts w:ascii="Wingdings" w:hAnsi="Wingdings" w:hint="default"/>
      </w:rPr>
    </w:lvl>
    <w:lvl w:ilvl="1" w:tplc="8F1EF800" w:tentative="1">
      <w:start w:val="1"/>
      <w:numFmt w:val="bullet"/>
      <w:lvlText w:val=""/>
      <w:lvlJc w:val="left"/>
      <w:pPr>
        <w:tabs>
          <w:tab w:val="num" w:pos="1440"/>
        </w:tabs>
        <w:ind w:left="1440" w:hanging="360"/>
      </w:pPr>
      <w:rPr>
        <w:rFonts w:ascii="Wingdings" w:hAnsi="Wingdings" w:hint="default"/>
      </w:rPr>
    </w:lvl>
    <w:lvl w:ilvl="2" w:tplc="AD10EAA2" w:tentative="1">
      <w:start w:val="1"/>
      <w:numFmt w:val="bullet"/>
      <w:lvlText w:val=""/>
      <w:lvlJc w:val="left"/>
      <w:pPr>
        <w:tabs>
          <w:tab w:val="num" w:pos="2160"/>
        </w:tabs>
        <w:ind w:left="2160" w:hanging="360"/>
      </w:pPr>
      <w:rPr>
        <w:rFonts w:ascii="Wingdings" w:hAnsi="Wingdings" w:hint="default"/>
      </w:rPr>
    </w:lvl>
    <w:lvl w:ilvl="3" w:tplc="E7CAAFE6" w:tentative="1">
      <w:start w:val="1"/>
      <w:numFmt w:val="bullet"/>
      <w:lvlText w:val=""/>
      <w:lvlJc w:val="left"/>
      <w:pPr>
        <w:tabs>
          <w:tab w:val="num" w:pos="2880"/>
        </w:tabs>
        <w:ind w:left="2880" w:hanging="360"/>
      </w:pPr>
      <w:rPr>
        <w:rFonts w:ascii="Wingdings" w:hAnsi="Wingdings" w:hint="default"/>
      </w:rPr>
    </w:lvl>
    <w:lvl w:ilvl="4" w:tplc="B05429C8" w:tentative="1">
      <w:start w:val="1"/>
      <w:numFmt w:val="bullet"/>
      <w:lvlText w:val=""/>
      <w:lvlJc w:val="left"/>
      <w:pPr>
        <w:tabs>
          <w:tab w:val="num" w:pos="3600"/>
        </w:tabs>
        <w:ind w:left="3600" w:hanging="360"/>
      </w:pPr>
      <w:rPr>
        <w:rFonts w:ascii="Wingdings" w:hAnsi="Wingdings" w:hint="default"/>
      </w:rPr>
    </w:lvl>
    <w:lvl w:ilvl="5" w:tplc="4F9A27F0" w:tentative="1">
      <w:start w:val="1"/>
      <w:numFmt w:val="bullet"/>
      <w:lvlText w:val=""/>
      <w:lvlJc w:val="left"/>
      <w:pPr>
        <w:tabs>
          <w:tab w:val="num" w:pos="4320"/>
        </w:tabs>
        <w:ind w:left="4320" w:hanging="360"/>
      </w:pPr>
      <w:rPr>
        <w:rFonts w:ascii="Wingdings" w:hAnsi="Wingdings" w:hint="default"/>
      </w:rPr>
    </w:lvl>
    <w:lvl w:ilvl="6" w:tplc="6D4C7028" w:tentative="1">
      <w:start w:val="1"/>
      <w:numFmt w:val="bullet"/>
      <w:lvlText w:val=""/>
      <w:lvlJc w:val="left"/>
      <w:pPr>
        <w:tabs>
          <w:tab w:val="num" w:pos="5040"/>
        </w:tabs>
        <w:ind w:left="5040" w:hanging="360"/>
      </w:pPr>
      <w:rPr>
        <w:rFonts w:ascii="Wingdings" w:hAnsi="Wingdings" w:hint="default"/>
      </w:rPr>
    </w:lvl>
    <w:lvl w:ilvl="7" w:tplc="0D3AE306" w:tentative="1">
      <w:start w:val="1"/>
      <w:numFmt w:val="bullet"/>
      <w:lvlText w:val=""/>
      <w:lvlJc w:val="left"/>
      <w:pPr>
        <w:tabs>
          <w:tab w:val="num" w:pos="5760"/>
        </w:tabs>
        <w:ind w:left="5760" w:hanging="360"/>
      </w:pPr>
      <w:rPr>
        <w:rFonts w:ascii="Wingdings" w:hAnsi="Wingdings" w:hint="default"/>
      </w:rPr>
    </w:lvl>
    <w:lvl w:ilvl="8" w:tplc="E6B0857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CE1EE9"/>
    <w:multiLevelType w:val="hybridMultilevel"/>
    <w:tmpl w:val="B4E66FBE"/>
    <w:lvl w:ilvl="0" w:tplc="4C7ED2D0">
      <w:start w:val="1"/>
      <w:numFmt w:val="decimal"/>
      <w:lvlText w:val="%1."/>
      <w:lvlJc w:val="left"/>
      <w:pPr>
        <w:ind w:left="780" w:hanging="420"/>
      </w:pPr>
      <w:rPr>
        <w:rFonts w:hint="default"/>
        <w:b w:val="0"/>
        <w:strike w:val="0"/>
      </w:rPr>
    </w:lvl>
    <w:lvl w:ilvl="1" w:tplc="948AE73C">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793223"/>
    <w:multiLevelType w:val="hybridMultilevel"/>
    <w:tmpl w:val="154A04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457A69"/>
    <w:multiLevelType w:val="hybridMultilevel"/>
    <w:tmpl w:val="AEF215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E53815"/>
    <w:multiLevelType w:val="hybridMultilevel"/>
    <w:tmpl w:val="BF9692CC"/>
    <w:lvl w:ilvl="0" w:tplc="05B2E77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AD7AC7"/>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147E7F"/>
    <w:multiLevelType w:val="multilevel"/>
    <w:tmpl w:val="128C0118"/>
    <w:lvl w:ilvl="0">
      <w:start w:val="1"/>
      <w:numFmt w:val="decimal"/>
      <w:lvlText w:val="%1)"/>
      <w:lvlJc w:val="left"/>
      <w:pPr>
        <w:ind w:left="360" w:hanging="360"/>
      </w:pPr>
      <w:rPr>
        <w:rFont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477640"/>
    <w:multiLevelType w:val="hybridMultilevel"/>
    <w:tmpl w:val="6A7471D4"/>
    <w:lvl w:ilvl="0" w:tplc="67B06706">
      <w:start w:val="1"/>
      <w:numFmt w:val="decimal"/>
      <w:lvlText w:val="%1)"/>
      <w:lvlJc w:val="left"/>
      <w:pPr>
        <w:ind w:left="720" w:hanging="360"/>
      </w:pPr>
      <w:rPr>
        <w:i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E03695"/>
    <w:multiLevelType w:val="hybridMultilevel"/>
    <w:tmpl w:val="E5DA65DA"/>
    <w:lvl w:ilvl="0" w:tplc="B3462BD0">
      <w:start w:val="2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2B0E1B"/>
    <w:multiLevelType w:val="hybridMultilevel"/>
    <w:tmpl w:val="432E87D2"/>
    <w:lvl w:ilvl="0" w:tplc="54408CE2">
      <w:start w:val="1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850973"/>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3977F33"/>
    <w:multiLevelType w:val="hybridMultilevel"/>
    <w:tmpl w:val="1624B8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3AE0776"/>
    <w:multiLevelType w:val="hybridMultilevel"/>
    <w:tmpl w:val="DC9E18BC"/>
    <w:lvl w:ilvl="0" w:tplc="5D34FA56">
      <w:start w:val="1"/>
      <w:numFmt w:val="bullet"/>
      <w:lvlText w:val=""/>
      <w:lvlJc w:val="left"/>
      <w:pPr>
        <w:tabs>
          <w:tab w:val="num" w:pos="720"/>
        </w:tabs>
        <w:ind w:left="720" w:hanging="360"/>
      </w:pPr>
      <w:rPr>
        <w:rFonts w:ascii="Wingdings" w:hAnsi="Wingdings" w:hint="default"/>
      </w:rPr>
    </w:lvl>
    <w:lvl w:ilvl="1" w:tplc="3B14C994" w:tentative="1">
      <w:start w:val="1"/>
      <w:numFmt w:val="bullet"/>
      <w:lvlText w:val=""/>
      <w:lvlJc w:val="left"/>
      <w:pPr>
        <w:tabs>
          <w:tab w:val="num" w:pos="1440"/>
        </w:tabs>
        <w:ind w:left="1440" w:hanging="360"/>
      </w:pPr>
      <w:rPr>
        <w:rFonts w:ascii="Wingdings" w:hAnsi="Wingdings" w:hint="default"/>
      </w:rPr>
    </w:lvl>
    <w:lvl w:ilvl="2" w:tplc="DD4C6EF0" w:tentative="1">
      <w:start w:val="1"/>
      <w:numFmt w:val="bullet"/>
      <w:lvlText w:val=""/>
      <w:lvlJc w:val="left"/>
      <w:pPr>
        <w:tabs>
          <w:tab w:val="num" w:pos="2160"/>
        </w:tabs>
        <w:ind w:left="2160" w:hanging="360"/>
      </w:pPr>
      <w:rPr>
        <w:rFonts w:ascii="Wingdings" w:hAnsi="Wingdings" w:hint="default"/>
      </w:rPr>
    </w:lvl>
    <w:lvl w:ilvl="3" w:tplc="88F229DA" w:tentative="1">
      <w:start w:val="1"/>
      <w:numFmt w:val="bullet"/>
      <w:lvlText w:val=""/>
      <w:lvlJc w:val="left"/>
      <w:pPr>
        <w:tabs>
          <w:tab w:val="num" w:pos="2880"/>
        </w:tabs>
        <w:ind w:left="2880" w:hanging="360"/>
      </w:pPr>
      <w:rPr>
        <w:rFonts w:ascii="Wingdings" w:hAnsi="Wingdings" w:hint="default"/>
      </w:rPr>
    </w:lvl>
    <w:lvl w:ilvl="4" w:tplc="E0D263DE" w:tentative="1">
      <w:start w:val="1"/>
      <w:numFmt w:val="bullet"/>
      <w:lvlText w:val=""/>
      <w:lvlJc w:val="left"/>
      <w:pPr>
        <w:tabs>
          <w:tab w:val="num" w:pos="3600"/>
        </w:tabs>
        <w:ind w:left="3600" w:hanging="360"/>
      </w:pPr>
      <w:rPr>
        <w:rFonts w:ascii="Wingdings" w:hAnsi="Wingdings" w:hint="default"/>
      </w:rPr>
    </w:lvl>
    <w:lvl w:ilvl="5" w:tplc="A65ECF22" w:tentative="1">
      <w:start w:val="1"/>
      <w:numFmt w:val="bullet"/>
      <w:lvlText w:val=""/>
      <w:lvlJc w:val="left"/>
      <w:pPr>
        <w:tabs>
          <w:tab w:val="num" w:pos="4320"/>
        </w:tabs>
        <w:ind w:left="4320" w:hanging="360"/>
      </w:pPr>
      <w:rPr>
        <w:rFonts w:ascii="Wingdings" w:hAnsi="Wingdings" w:hint="default"/>
      </w:rPr>
    </w:lvl>
    <w:lvl w:ilvl="6" w:tplc="E89C3760" w:tentative="1">
      <w:start w:val="1"/>
      <w:numFmt w:val="bullet"/>
      <w:lvlText w:val=""/>
      <w:lvlJc w:val="left"/>
      <w:pPr>
        <w:tabs>
          <w:tab w:val="num" w:pos="5040"/>
        </w:tabs>
        <w:ind w:left="5040" w:hanging="360"/>
      </w:pPr>
      <w:rPr>
        <w:rFonts w:ascii="Wingdings" w:hAnsi="Wingdings" w:hint="default"/>
      </w:rPr>
    </w:lvl>
    <w:lvl w:ilvl="7" w:tplc="D374B5EA" w:tentative="1">
      <w:start w:val="1"/>
      <w:numFmt w:val="bullet"/>
      <w:lvlText w:val=""/>
      <w:lvlJc w:val="left"/>
      <w:pPr>
        <w:tabs>
          <w:tab w:val="num" w:pos="5760"/>
        </w:tabs>
        <w:ind w:left="5760" w:hanging="360"/>
      </w:pPr>
      <w:rPr>
        <w:rFonts w:ascii="Wingdings" w:hAnsi="Wingdings" w:hint="default"/>
      </w:rPr>
    </w:lvl>
    <w:lvl w:ilvl="8" w:tplc="669037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DA7E0E"/>
    <w:multiLevelType w:val="multilevel"/>
    <w:tmpl w:val="8EC2281A"/>
    <w:lvl w:ilvl="0">
      <w:start w:val="1"/>
      <w:numFmt w:val="decimal"/>
      <w:lvlText w:val="%1."/>
      <w:lvlJc w:val="left"/>
      <w:pPr>
        <w:ind w:left="644" w:hanging="360"/>
      </w:pPr>
      <w:rPr>
        <w:rFonts w:hint="default"/>
        <w:strike w:val="0"/>
      </w:rPr>
    </w:lvl>
    <w:lvl w:ilvl="1">
      <w:start w:val="1"/>
      <w:numFmt w:val="decimal"/>
      <w:lvlText w:val="%2)"/>
      <w:lvlJc w:val="left"/>
      <w:pPr>
        <w:ind w:left="792" w:hanging="432"/>
      </w:pPr>
      <w:rPr>
        <w:rFonts w:hint="default"/>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C53405"/>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67C2BF0"/>
    <w:multiLevelType w:val="hybridMultilevel"/>
    <w:tmpl w:val="A566C43A"/>
    <w:lvl w:ilvl="0" w:tplc="7054CA38">
      <w:start w:val="2"/>
      <w:numFmt w:val="decimal"/>
      <w:lvlText w:val="%1)"/>
      <w:lvlJc w:val="left"/>
      <w:pPr>
        <w:ind w:left="757" w:hanging="360"/>
      </w:pPr>
      <w:rPr>
        <w:rFonts w:hint="default"/>
        <w:b/>
      </w:rPr>
    </w:lvl>
    <w:lvl w:ilvl="1" w:tplc="04190019">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0" w15:restartNumberingAfterBreak="0">
    <w:nsid w:val="5EDD1D01"/>
    <w:multiLevelType w:val="hybridMultilevel"/>
    <w:tmpl w:val="A13630EA"/>
    <w:lvl w:ilvl="0" w:tplc="DFFC4F02">
      <w:start w:val="1"/>
      <w:numFmt w:val="decimal"/>
      <w:lvlText w:val="%1)"/>
      <w:lvlJc w:val="left"/>
      <w:pPr>
        <w:ind w:left="1146" w:hanging="360"/>
      </w:pPr>
      <w:rPr>
        <w:rFonts w:hint="default"/>
        <w:strike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5F307F0D"/>
    <w:multiLevelType w:val="multilevel"/>
    <w:tmpl w:val="B96ABED0"/>
    <w:lvl w:ilvl="0">
      <w:start w:val="19"/>
      <w:numFmt w:val="decimal"/>
      <w:lvlText w:val="%1."/>
      <w:lvlJc w:val="left"/>
      <w:pPr>
        <w:ind w:left="644" w:hanging="360"/>
      </w:pPr>
      <w:rPr>
        <w:rFonts w:hint="default"/>
        <w:strike w:val="0"/>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1640E8F"/>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017A4D"/>
    <w:multiLevelType w:val="hybridMultilevel"/>
    <w:tmpl w:val="78ACD0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930A4B"/>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532743"/>
    <w:multiLevelType w:val="hybridMultilevel"/>
    <w:tmpl w:val="C74EA34C"/>
    <w:lvl w:ilvl="0" w:tplc="0400F150">
      <w:start w:val="1"/>
      <w:numFmt w:val="bullet"/>
      <w:lvlText w:val=""/>
      <w:lvlJc w:val="left"/>
      <w:pPr>
        <w:tabs>
          <w:tab w:val="num" w:pos="720"/>
        </w:tabs>
        <w:ind w:left="720" w:hanging="360"/>
      </w:pPr>
      <w:rPr>
        <w:rFonts w:ascii="Wingdings" w:hAnsi="Wingdings" w:hint="default"/>
      </w:rPr>
    </w:lvl>
    <w:lvl w:ilvl="1" w:tplc="14AE9800" w:tentative="1">
      <w:start w:val="1"/>
      <w:numFmt w:val="bullet"/>
      <w:lvlText w:val=""/>
      <w:lvlJc w:val="left"/>
      <w:pPr>
        <w:tabs>
          <w:tab w:val="num" w:pos="1440"/>
        </w:tabs>
        <w:ind w:left="1440" w:hanging="360"/>
      </w:pPr>
      <w:rPr>
        <w:rFonts w:ascii="Wingdings" w:hAnsi="Wingdings" w:hint="default"/>
      </w:rPr>
    </w:lvl>
    <w:lvl w:ilvl="2" w:tplc="9F9253FE" w:tentative="1">
      <w:start w:val="1"/>
      <w:numFmt w:val="bullet"/>
      <w:lvlText w:val=""/>
      <w:lvlJc w:val="left"/>
      <w:pPr>
        <w:tabs>
          <w:tab w:val="num" w:pos="2160"/>
        </w:tabs>
        <w:ind w:left="2160" w:hanging="360"/>
      </w:pPr>
      <w:rPr>
        <w:rFonts w:ascii="Wingdings" w:hAnsi="Wingdings" w:hint="default"/>
      </w:rPr>
    </w:lvl>
    <w:lvl w:ilvl="3" w:tplc="A67A178E" w:tentative="1">
      <w:start w:val="1"/>
      <w:numFmt w:val="bullet"/>
      <w:lvlText w:val=""/>
      <w:lvlJc w:val="left"/>
      <w:pPr>
        <w:tabs>
          <w:tab w:val="num" w:pos="2880"/>
        </w:tabs>
        <w:ind w:left="2880" w:hanging="360"/>
      </w:pPr>
      <w:rPr>
        <w:rFonts w:ascii="Wingdings" w:hAnsi="Wingdings" w:hint="default"/>
      </w:rPr>
    </w:lvl>
    <w:lvl w:ilvl="4" w:tplc="EBB4DE20" w:tentative="1">
      <w:start w:val="1"/>
      <w:numFmt w:val="bullet"/>
      <w:lvlText w:val=""/>
      <w:lvlJc w:val="left"/>
      <w:pPr>
        <w:tabs>
          <w:tab w:val="num" w:pos="3600"/>
        </w:tabs>
        <w:ind w:left="3600" w:hanging="360"/>
      </w:pPr>
      <w:rPr>
        <w:rFonts w:ascii="Wingdings" w:hAnsi="Wingdings" w:hint="default"/>
      </w:rPr>
    </w:lvl>
    <w:lvl w:ilvl="5" w:tplc="FDF06AF0" w:tentative="1">
      <w:start w:val="1"/>
      <w:numFmt w:val="bullet"/>
      <w:lvlText w:val=""/>
      <w:lvlJc w:val="left"/>
      <w:pPr>
        <w:tabs>
          <w:tab w:val="num" w:pos="4320"/>
        </w:tabs>
        <w:ind w:left="4320" w:hanging="360"/>
      </w:pPr>
      <w:rPr>
        <w:rFonts w:ascii="Wingdings" w:hAnsi="Wingdings" w:hint="default"/>
      </w:rPr>
    </w:lvl>
    <w:lvl w:ilvl="6" w:tplc="16E6DB74" w:tentative="1">
      <w:start w:val="1"/>
      <w:numFmt w:val="bullet"/>
      <w:lvlText w:val=""/>
      <w:lvlJc w:val="left"/>
      <w:pPr>
        <w:tabs>
          <w:tab w:val="num" w:pos="5040"/>
        </w:tabs>
        <w:ind w:left="5040" w:hanging="360"/>
      </w:pPr>
      <w:rPr>
        <w:rFonts w:ascii="Wingdings" w:hAnsi="Wingdings" w:hint="default"/>
      </w:rPr>
    </w:lvl>
    <w:lvl w:ilvl="7" w:tplc="91B2EC1A" w:tentative="1">
      <w:start w:val="1"/>
      <w:numFmt w:val="bullet"/>
      <w:lvlText w:val=""/>
      <w:lvlJc w:val="left"/>
      <w:pPr>
        <w:tabs>
          <w:tab w:val="num" w:pos="5760"/>
        </w:tabs>
        <w:ind w:left="5760" w:hanging="360"/>
      </w:pPr>
      <w:rPr>
        <w:rFonts w:ascii="Wingdings" w:hAnsi="Wingdings" w:hint="default"/>
      </w:rPr>
    </w:lvl>
    <w:lvl w:ilvl="8" w:tplc="674A0BA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062367"/>
    <w:multiLevelType w:val="hybridMultilevel"/>
    <w:tmpl w:val="A20C3B4C"/>
    <w:lvl w:ilvl="0" w:tplc="B5DC32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27"/>
  </w:num>
  <w:num w:numId="3">
    <w:abstractNumId w:val="17"/>
  </w:num>
  <w:num w:numId="4">
    <w:abstractNumId w:val="19"/>
  </w:num>
  <w:num w:numId="5">
    <w:abstractNumId w:val="7"/>
  </w:num>
  <w:num w:numId="6">
    <w:abstractNumId w:val="21"/>
  </w:num>
  <w:num w:numId="7">
    <w:abstractNumId w:val="10"/>
  </w:num>
  <w:num w:numId="8">
    <w:abstractNumId w:val="1"/>
  </w:num>
  <w:num w:numId="9">
    <w:abstractNumId w:val="18"/>
  </w:num>
  <w:num w:numId="10">
    <w:abstractNumId w:val="25"/>
  </w:num>
  <w:num w:numId="11">
    <w:abstractNumId w:val="34"/>
  </w:num>
  <w:num w:numId="12">
    <w:abstractNumId w:val="24"/>
  </w:num>
  <w:num w:numId="13">
    <w:abstractNumId w:val="32"/>
  </w:num>
  <w:num w:numId="14">
    <w:abstractNumId w:val="28"/>
  </w:num>
  <w:num w:numId="15">
    <w:abstractNumId w:val="16"/>
  </w:num>
  <w:num w:numId="16">
    <w:abstractNumId w:val="15"/>
  </w:num>
  <w:num w:numId="17">
    <w:abstractNumId w:val="4"/>
  </w:num>
  <w:num w:numId="18">
    <w:abstractNumId w:val="6"/>
  </w:num>
  <w:num w:numId="19">
    <w:abstractNumId w:val="5"/>
  </w:num>
  <w:num w:numId="20">
    <w:abstractNumId w:val="3"/>
  </w:num>
  <w:num w:numId="21">
    <w:abstractNumId w:val="23"/>
  </w:num>
  <w:num w:numId="22">
    <w:abstractNumId w:val="13"/>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lvlOverride w:ilvl="2"/>
    <w:lvlOverride w:ilvl="3"/>
    <w:lvlOverride w:ilvl="4"/>
    <w:lvlOverride w:ilvl="5"/>
    <w:lvlOverride w:ilvl="6"/>
    <w:lvlOverride w:ilvl="7"/>
    <w:lvlOverride w:ilv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4"/>
  </w:num>
  <w:num w:numId="30">
    <w:abstractNumId w:val="35"/>
  </w:num>
  <w:num w:numId="31">
    <w:abstractNumId w:val="26"/>
  </w:num>
  <w:num w:numId="32">
    <w:abstractNumId w:val="2"/>
  </w:num>
  <w:num w:numId="33">
    <w:abstractNumId w:val="22"/>
  </w:num>
  <w:num w:numId="34">
    <w:abstractNumId w:val="12"/>
  </w:num>
  <w:num w:numId="35">
    <w:abstractNumId w:val="11"/>
  </w:num>
  <w:num w:numId="36">
    <w:abstractNumId w:val="3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D3E"/>
    <w:rsid w:val="0001142F"/>
    <w:rsid w:val="00011CBF"/>
    <w:rsid w:val="000219FD"/>
    <w:rsid w:val="000423AE"/>
    <w:rsid w:val="00043006"/>
    <w:rsid w:val="00044BEA"/>
    <w:rsid w:val="000542CB"/>
    <w:rsid w:val="00054C8C"/>
    <w:rsid w:val="00070511"/>
    <w:rsid w:val="00083962"/>
    <w:rsid w:val="00093D0B"/>
    <w:rsid w:val="000C092C"/>
    <w:rsid w:val="000C1744"/>
    <w:rsid w:val="000C6907"/>
    <w:rsid w:val="000D3DF2"/>
    <w:rsid w:val="000D7E20"/>
    <w:rsid w:val="000E47F3"/>
    <w:rsid w:val="000F5732"/>
    <w:rsid w:val="00103209"/>
    <w:rsid w:val="00105519"/>
    <w:rsid w:val="00105B75"/>
    <w:rsid w:val="00115E19"/>
    <w:rsid w:val="00116186"/>
    <w:rsid w:val="00117104"/>
    <w:rsid w:val="00126CC9"/>
    <w:rsid w:val="00134970"/>
    <w:rsid w:val="00137710"/>
    <w:rsid w:val="00142FF9"/>
    <w:rsid w:val="001610E2"/>
    <w:rsid w:val="0016725E"/>
    <w:rsid w:val="001839D6"/>
    <w:rsid w:val="001945D4"/>
    <w:rsid w:val="00194882"/>
    <w:rsid w:val="001953DE"/>
    <w:rsid w:val="001A333A"/>
    <w:rsid w:val="001B700F"/>
    <w:rsid w:val="001C3C7D"/>
    <w:rsid w:val="001C43AF"/>
    <w:rsid w:val="001D496C"/>
    <w:rsid w:val="001E2D60"/>
    <w:rsid w:val="001E5BA7"/>
    <w:rsid w:val="001E60F5"/>
    <w:rsid w:val="001E7752"/>
    <w:rsid w:val="001F5BE7"/>
    <w:rsid w:val="00201710"/>
    <w:rsid w:val="002032B7"/>
    <w:rsid w:val="002174C9"/>
    <w:rsid w:val="002205CE"/>
    <w:rsid w:val="002211DC"/>
    <w:rsid w:val="00221258"/>
    <w:rsid w:val="00242FED"/>
    <w:rsid w:val="002468C9"/>
    <w:rsid w:val="002515CF"/>
    <w:rsid w:val="0025274B"/>
    <w:rsid w:val="00265DFA"/>
    <w:rsid w:val="0027420B"/>
    <w:rsid w:val="00285B20"/>
    <w:rsid w:val="002955B6"/>
    <w:rsid w:val="00296E0B"/>
    <w:rsid w:val="002C1D24"/>
    <w:rsid w:val="002C609A"/>
    <w:rsid w:val="002C69B2"/>
    <w:rsid w:val="002D12A3"/>
    <w:rsid w:val="002D7623"/>
    <w:rsid w:val="002E3C63"/>
    <w:rsid w:val="002E415E"/>
    <w:rsid w:val="002F2EB9"/>
    <w:rsid w:val="002F525E"/>
    <w:rsid w:val="002F5645"/>
    <w:rsid w:val="003019F0"/>
    <w:rsid w:val="0031068D"/>
    <w:rsid w:val="003201AE"/>
    <w:rsid w:val="00327B8A"/>
    <w:rsid w:val="00342B50"/>
    <w:rsid w:val="00343711"/>
    <w:rsid w:val="00352271"/>
    <w:rsid w:val="00363CFE"/>
    <w:rsid w:val="00366209"/>
    <w:rsid w:val="00384BD3"/>
    <w:rsid w:val="00392B9E"/>
    <w:rsid w:val="003A4F9A"/>
    <w:rsid w:val="003C3A53"/>
    <w:rsid w:val="003D5957"/>
    <w:rsid w:val="003E54DA"/>
    <w:rsid w:val="00407A18"/>
    <w:rsid w:val="00410495"/>
    <w:rsid w:val="004264E6"/>
    <w:rsid w:val="00462DB5"/>
    <w:rsid w:val="00463BE3"/>
    <w:rsid w:val="004814B3"/>
    <w:rsid w:val="00485653"/>
    <w:rsid w:val="00497B9C"/>
    <w:rsid w:val="004A06F7"/>
    <w:rsid w:val="004A3B4C"/>
    <w:rsid w:val="004B206F"/>
    <w:rsid w:val="004C711F"/>
    <w:rsid w:val="004D3461"/>
    <w:rsid w:val="004D4ED7"/>
    <w:rsid w:val="004E3128"/>
    <w:rsid w:val="004F0DEF"/>
    <w:rsid w:val="004F0ED8"/>
    <w:rsid w:val="004F2C0A"/>
    <w:rsid w:val="00505E12"/>
    <w:rsid w:val="00524C00"/>
    <w:rsid w:val="00531026"/>
    <w:rsid w:val="00531B43"/>
    <w:rsid w:val="005348FA"/>
    <w:rsid w:val="00550F6F"/>
    <w:rsid w:val="00551212"/>
    <w:rsid w:val="00573F9C"/>
    <w:rsid w:val="00587F85"/>
    <w:rsid w:val="005A0A85"/>
    <w:rsid w:val="005C1F9E"/>
    <w:rsid w:val="005F1AD7"/>
    <w:rsid w:val="0060041C"/>
    <w:rsid w:val="00620D66"/>
    <w:rsid w:val="0062730F"/>
    <w:rsid w:val="00630932"/>
    <w:rsid w:val="00641F9C"/>
    <w:rsid w:val="00642CC1"/>
    <w:rsid w:val="00650230"/>
    <w:rsid w:val="00650DF5"/>
    <w:rsid w:val="00663C69"/>
    <w:rsid w:val="00695340"/>
    <w:rsid w:val="006B1011"/>
    <w:rsid w:val="006B2559"/>
    <w:rsid w:val="006C3A21"/>
    <w:rsid w:val="006C4399"/>
    <w:rsid w:val="006E019B"/>
    <w:rsid w:val="006F27B0"/>
    <w:rsid w:val="006F5B83"/>
    <w:rsid w:val="00712145"/>
    <w:rsid w:val="007234D3"/>
    <w:rsid w:val="00743459"/>
    <w:rsid w:val="0074730D"/>
    <w:rsid w:val="00770E6B"/>
    <w:rsid w:val="00776EB5"/>
    <w:rsid w:val="00777F5A"/>
    <w:rsid w:val="00785ACF"/>
    <w:rsid w:val="00785E6B"/>
    <w:rsid w:val="007A77C0"/>
    <w:rsid w:val="007B1600"/>
    <w:rsid w:val="007C75E1"/>
    <w:rsid w:val="007D054A"/>
    <w:rsid w:val="007E3D31"/>
    <w:rsid w:val="007F2740"/>
    <w:rsid w:val="007F7D3E"/>
    <w:rsid w:val="008173C8"/>
    <w:rsid w:val="00823659"/>
    <w:rsid w:val="00833C26"/>
    <w:rsid w:val="00840037"/>
    <w:rsid w:val="008552B1"/>
    <w:rsid w:val="00857AAE"/>
    <w:rsid w:val="00867FBA"/>
    <w:rsid w:val="00873E69"/>
    <w:rsid w:val="00877122"/>
    <w:rsid w:val="008921E8"/>
    <w:rsid w:val="008972DD"/>
    <w:rsid w:val="008A0BD1"/>
    <w:rsid w:val="008B3694"/>
    <w:rsid w:val="008B4D12"/>
    <w:rsid w:val="008C3345"/>
    <w:rsid w:val="008D252C"/>
    <w:rsid w:val="008D31E4"/>
    <w:rsid w:val="008D4843"/>
    <w:rsid w:val="008F66D0"/>
    <w:rsid w:val="008F7D76"/>
    <w:rsid w:val="00907855"/>
    <w:rsid w:val="00923191"/>
    <w:rsid w:val="00927705"/>
    <w:rsid w:val="00927F8E"/>
    <w:rsid w:val="00941461"/>
    <w:rsid w:val="00964ED3"/>
    <w:rsid w:val="009739BA"/>
    <w:rsid w:val="00975927"/>
    <w:rsid w:val="00976023"/>
    <w:rsid w:val="00983DA8"/>
    <w:rsid w:val="009A555C"/>
    <w:rsid w:val="009B4C95"/>
    <w:rsid w:val="009E0F60"/>
    <w:rsid w:val="009E3468"/>
    <w:rsid w:val="009F5AF0"/>
    <w:rsid w:val="009F6184"/>
    <w:rsid w:val="00A14043"/>
    <w:rsid w:val="00A16FFF"/>
    <w:rsid w:val="00A17306"/>
    <w:rsid w:val="00A275FE"/>
    <w:rsid w:val="00A4534F"/>
    <w:rsid w:val="00A471F9"/>
    <w:rsid w:val="00A5372B"/>
    <w:rsid w:val="00A61B80"/>
    <w:rsid w:val="00A62C8B"/>
    <w:rsid w:val="00A63D79"/>
    <w:rsid w:val="00A67674"/>
    <w:rsid w:val="00A71034"/>
    <w:rsid w:val="00A80507"/>
    <w:rsid w:val="00A8583E"/>
    <w:rsid w:val="00AB63BE"/>
    <w:rsid w:val="00AC3513"/>
    <w:rsid w:val="00AD0063"/>
    <w:rsid w:val="00AD5DE6"/>
    <w:rsid w:val="00AD6A01"/>
    <w:rsid w:val="00AD796D"/>
    <w:rsid w:val="00AE38F9"/>
    <w:rsid w:val="00AF07CC"/>
    <w:rsid w:val="00AF400B"/>
    <w:rsid w:val="00AF6FA9"/>
    <w:rsid w:val="00AF7051"/>
    <w:rsid w:val="00B1549B"/>
    <w:rsid w:val="00B16D91"/>
    <w:rsid w:val="00B16F9C"/>
    <w:rsid w:val="00B32AA0"/>
    <w:rsid w:val="00B506F1"/>
    <w:rsid w:val="00B806BA"/>
    <w:rsid w:val="00B90378"/>
    <w:rsid w:val="00BA71D6"/>
    <w:rsid w:val="00BB0F3F"/>
    <w:rsid w:val="00BB5E2E"/>
    <w:rsid w:val="00BB6F36"/>
    <w:rsid w:val="00BB7030"/>
    <w:rsid w:val="00BC301F"/>
    <w:rsid w:val="00BD1E12"/>
    <w:rsid w:val="00BD3847"/>
    <w:rsid w:val="00BD4220"/>
    <w:rsid w:val="00BE1761"/>
    <w:rsid w:val="00BF6805"/>
    <w:rsid w:val="00BF6AC0"/>
    <w:rsid w:val="00C009FB"/>
    <w:rsid w:val="00C0256D"/>
    <w:rsid w:val="00C0521C"/>
    <w:rsid w:val="00C23784"/>
    <w:rsid w:val="00C30778"/>
    <w:rsid w:val="00C353E0"/>
    <w:rsid w:val="00C51B8B"/>
    <w:rsid w:val="00C620F2"/>
    <w:rsid w:val="00C63840"/>
    <w:rsid w:val="00C80F59"/>
    <w:rsid w:val="00C97F6F"/>
    <w:rsid w:val="00CA2A63"/>
    <w:rsid w:val="00CB41B7"/>
    <w:rsid w:val="00CC2162"/>
    <w:rsid w:val="00CD1BCE"/>
    <w:rsid w:val="00CD5879"/>
    <w:rsid w:val="00CD6921"/>
    <w:rsid w:val="00D0183B"/>
    <w:rsid w:val="00D116CE"/>
    <w:rsid w:val="00D146B0"/>
    <w:rsid w:val="00D22F63"/>
    <w:rsid w:val="00D3185E"/>
    <w:rsid w:val="00D34752"/>
    <w:rsid w:val="00D34A7E"/>
    <w:rsid w:val="00D376FF"/>
    <w:rsid w:val="00D46533"/>
    <w:rsid w:val="00D80842"/>
    <w:rsid w:val="00D82308"/>
    <w:rsid w:val="00D9213A"/>
    <w:rsid w:val="00D946B4"/>
    <w:rsid w:val="00DB4CEC"/>
    <w:rsid w:val="00DC4F93"/>
    <w:rsid w:val="00DC737F"/>
    <w:rsid w:val="00DD6207"/>
    <w:rsid w:val="00DE3181"/>
    <w:rsid w:val="00DE3A67"/>
    <w:rsid w:val="00DE597E"/>
    <w:rsid w:val="00DF07E3"/>
    <w:rsid w:val="00DF1848"/>
    <w:rsid w:val="00E00476"/>
    <w:rsid w:val="00E15193"/>
    <w:rsid w:val="00E368BD"/>
    <w:rsid w:val="00E419E9"/>
    <w:rsid w:val="00E42176"/>
    <w:rsid w:val="00E4641F"/>
    <w:rsid w:val="00E50510"/>
    <w:rsid w:val="00E60DEB"/>
    <w:rsid w:val="00E65B6D"/>
    <w:rsid w:val="00E72818"/>
    <w:rsid w:val="00E735F8"/>
    <w:rsid w:val="00E83141"/>
    <w:rsid w:val="00EB35AA"/>
    <w:rsid w:val="00EC200C"/>
    <w:rsid w:val="00EC277F"/>
    <w:rsid w:val="00ED319D"/>
    <w:rsid w:val="00ED4586"/>
    <w:rsid w:val="00EE49A5"/>
    <w:rsid w:val="00EE5730"/>
    <w:rsid w:val="00EF457E"/>
    <w:rsid w:val="00EF6B41"/>
    <w:rsid w:val="00F0644D"/>
    <w:rsid w:val="00F14643"/>
    <w:rsid w:val="00F14B37"/>
    <w:rsid w:val="00F14F8A"/>
    <w:rsid w:val="00F16DC3"/>
    <w:rsid w:val="00F272DF"/>
    <w:rsid w:val="00F461EB"/>
    <w:rsid w:val="00F46A40"/>
    <w:rsid w:val="00F53564"/>
    <w:rsid w:val="00F56866"/>
    <w:rsid w:val="00F65DB6"/>
    <w:rsid w:val="00F755F6"/>
    <w:rsid w:val="00F75DD7"/>
    <w:rsid w:val="00F85F29"/>
    <w:rsid w:val="00F95A6A"/>
    <w:rsid w:val="00FB62F6"/>
    <w:rsid w:val="00FB6DAE"/>
    <w:rsid w:val="00FB7385"/>
    <w:rsid w:val="00FC028C"/>
    <w:rsid w:val="00FC5765"/>
    <w:rsid w:val="00FD75D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950FEE-58E1-46CF-BB47-A73877C4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D3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FB6DA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Elenco Normale,Heading1,Colorful List - Accent 11,Абзац,Список 1,Средняя сетка 1 - Акцент 21,N_List Paragraph,References,Akapit z listą BS,List_Paragraph,Multilevel para_II,Bullet1,Main numbered paragraph,Абзац с отступом"/>
    <w:basedOn w:val="a"/>
    <w:link w:val="a4"/>
    <w:uiPriority w:val="34"/>
    <w:qFormat/>
    <w:rsid w:val="007F7D3E"/>
    <w:pPr>
      <w:ind w:left="720"/>
      <w:contextualSpacing/>
    </w:pPr>
  </w:style>
  <w:style w:type="character" w:customStyle="1" w:styleId="a4">
    <w:name w:val="Абзац списка Знак"/>
    <w:aliases w:val="маркированный Знак,Elenco Normale Знак,Heading1 Знак,Colorful List - Accent 11 Знак,Абзац Знак,Список 1 Знак,Средняя сетка 1 - Акцент 21 Знак,N_List Paragraph Знак,References Знак,Akapit z listą BS Знак,List_Paragraph Знак,Bullet1 Знак"/>
    <w:link w:val="a3"/>
    <w:uiPriority w:val="34"/>
    <w:locked/>
    <w:rsid w:val="007F7D3E"/>
    <w:rPr>
      <w:rFonts w:ascii="Times New Roman" w:eastAsia="Times New Roman" w:hAnsi="Times New Roman" w:cs="Times New Roman"/>
      <w:sz w:val="24"/>
      <w:szCs w:val="24"/>
      <w:lang w:eastAsia="ru-RU"/>
    </w:rPr>
  </w:style>
  <w:style w:type="paragraph" w:customStyle="1" w:styleId="1">
    <w:name w:val="Обычный1"/>
    <w:rsid w:val="007F7D3E"/>
    <w:pPr>
      <w:spacing w:after="0" w:line="240" w:lineRule="auto"/>
    </w:pPr>
    <w:rPr>
      <w:rFonts w:ascii="Times New Roman" w:eastAsia="Times New Roman" w:hAnsi="Times New Roman" w:cs="Times New Roman"/>
      <w:snapToGrid w:val="0"/>
      <w:sz w:val="20"/>
      <w:szCs w:val="20"/>
      <w:lang w:eastAsia="ru-RU"/>
    </w:rPr>
  </w:style>
  <w:style w:type="paragraph" w:styleId="a5">
    <w:name w:val="header"/>
    <w:aliases w:val="Знак3, Знак3, Знак6,на первой странице"/>
    <w:basedOn w:val="a"/>
    <w:link w:val="a6"/>
    <w:uiPriority w:val="99"/>
    <w:unhideWhenUsed/>
    <w:rsid w:val="007F7D3E"/>
    <w:pPr>
      <w:tabs>
        <w:tab w:val="center" w:pos="4677"/>
        <w:tab w:val="right" w:pos="9355"/>
      </w:tabs>
    </w:pPr>
  </w:style>
  <w:style w:type="character" w:customStyle="1" w:styleId="a6">
    <w:name w:val="Верхний колонтитул Знак"/>
    <w:aliases w:val="Знак3 Знак, Знак3 Знак, Знак6 Знак,на первой странице Знак"/>
    <w:basedOn w:val="a0"/>
    <w:link w:val="a5"/>
    <w:uiPriority w:val="99"/>
    <w:rsid w:val="007F7D3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F7D3E"/>
    <w:pPr>
      <w:tabs>
        <w:tab w:val="center" w:pos="4677"/>
        <w:tab w:val="right" w:pos="9355"/>
      </w:tabs>
    </w:pPr>
  </w:style>
  <w:style w:type="character" w:customStyle="1" w:styleId="a8">
    <w:name w:val="Нижний колонтитул Знак"/>
    <w:basedOn w:val="a0"/>
    <w:link w:val="a7"/>
    <w:uiPriority w:val="99"/>
    <w:rsid w:val="007F7D3E"/>
    <w:rPr>
      <w:rFonts w:ascii="Times New Roman" w:eastAsia="Times New Roman" w:hAnsi="Times New Roman" w:cs="Times New Roman"/>
      <w:sz w:val="24"/>
      <w:szCs w:val="24"/>
      <w:lang w:eastAsia="ru-RU"/>
    </w:rPr>
  </w:style>
  <w:style w:type="paragraph" w:styleId="a9">
    <w:name w:val="annotation text"/>
    <w:basedOn w:val="a"/>
    <w:link w:val="aa"/>
    <w:uiPriority w:val="99"/>
    <w:unhideWhenUsed/>
    <w:rsid w:val="007F7D3E"/>
    <w:rPr>
      <w:sz w:val="20"/>
      <w:szCs w:val="20"/>
    </w:rPr>
  </w:style>
  <w:style w:type="character" w:customStyle="1" w:styleId="aa">
    <w:name w:val="Текст примечания Знак"/>
    <w:basedOn w:val="a0"/>
    <w:link w:val="a9"/>
    <w:uiPriority w:val="99"/>
    <w:rsid w:val="007F7D3E"/>
    <w:rPr>
      <w:rFonts w:ascii="Times New Roman" w:eastAsia="Times New Roman" w:hAnsi="Times New Roman" w:cs="Times New Roman"/>
      <w:sz w:val="20"/>
      <w:szCs w:val="20"/>
      <w:lang w:eastAsia="ru-RU"/>
    </w:rPr>
  </w:style>
  <w:style w:type="paragraph" w:customStyle="1" w:styleId="Style6">
    <w:name w:val="Style6"/>
    <w:basedOn w:val="a"/>
    <w:rsid w:val="007F7D3E"/>
    <w:pPr>
      <w:widowControl w:val="0"/>
      <w:autoSpaceDE w:val="0"/>
      <w:autoSpaceDN w:val="0"/>
      <w:adjustRightInd w:val="0"/>
      <w:spacing w:line="298" w:lineRule="exact"/>
      <w:ind w:firstLine="710"/>
      <w:jc w:val="both"/>
    </w:pPr>
  </w:style>
  <w:style w:type="character" w:customStyle="1" w:styleId="FontStyle28">
    <w:name w:val="Font Style28"/>
    <w:rsid w:val="007F7D3E"/>
    <w:rPr>
      <w:rFonts w:ascii="Times New Roman" w:hAnsi="Times New Roman" w:cs="Times New Roman"/>
      <w:sz w:val="24"/>
      <w:szCs w:val="24"/>
    </w:rPr>
  </w:style>
  <w:style w:type="paragraph" w:styleId="ab">
    <w:name w:val="Balloon Text"/>
    <w:basedOn w:val="a"/>
    <w:link w:val="ac"/>
    <w:uiPriority w:val="99"/>
    <w:semiHidden/>
    <w:unhideWhenUsed/>
    <w:rsid w:val="00043006"/>
    <w:rPr>
      <w:rFonts w:ascii="Segoe UI" w:hAnsi="Segoe UI" w:cs="Segoe UI"/>
      <w:sz w:val="18"/>
      <w:szCs w:val="18"/>
    </w:rPr>
  </w:style>
  <w:style w:type="character" w:customStyle="1" w:styleId="ac">
    <w:name w:val="Текст выноски Знак"/>
    <w:basedOn w:val="a0"/>
    <w:link w:val="ab"/>
    <w:uiPriority w:val="99"/>
    <w:semiHidden/>
    <w:rsid w:val="00043006"/>
    <w:rPr>
      <w:rFonts w:ascii="Segoe UI" w:eastAsia="Times New Roman" w:hAnsi="Segoe UI" w:cs="Segoe UI"/>
      <w:sz w:val="18"/>
      <w:szCs w:val="18"/>
      <w:lang w:eastAsia="ru-RU"/>
    </w:rPr>
  </w:style>
  <w:style w:type="paragraph" w:customStyle="1" w:styleId="21">
    <w:name w:val="Обычный2"/>
    <w:rsid w:val="002D12A3"/>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paragraph" w:styleId="ad">
    <w:name w:val="No Spacing"/>
    <w:link w:val="ae"/>
    <w:uiPriority w:val="1"/>
    <w:qFormat/>
    <w:rsid w:val="002D12A3"/>
    <w:pPr>
      <w:spacing w:after="0" w:line="240" w:lineRule="auto"/>
    </w:pPr>
    <w:rPr>
      <w:rFonts w:ascii="Calibri" w:eastAsia="SimSun" w:hAnsi="Calibri" w:cs="Times New Roman"/>
    </w:rPr>
  </w:style>
  <w:style w:type="character" w:customStyle="1" w:styleId="ae">
    <w:name w:val="Без интервала Знак"/>
    <w:link w:val="ad"/>
    <w:uiPriority w:val="1"/>
    <w:rsid w:val="002D12A3"/>
    <w:rPr>
      <w:rFonts w:ascii="Calibri" w:eastAsia="SimSun" w:hAnsi="Calibri" w:cs="Times New Roman"/>
    </w:rPr>
  </w:style>
  <w:style w:type="paragraph" w:styleId="af">
    <w:name w:val="Normal (Web)"/>
    <w:basedOn w:val="a"/>
    <w:uiPriority w:val="99"/>
    <w:rsid w:val="008921E8"/>
    <w:pPr>
      <w:spacing w:before="100" w:beforeAutospacing="1" w:after="100" w:afterAutospacing="1"/>
    </w:pPr>
    <w:rPr>
      <w:rFonts w:eastAsia="SimSun"/>
    </w:rPr>
  </w:style>
  <w:style w:type="character" w:customStyle="1" w:styleId="20">
    <w:name w:val="Заголовок 2 Знак"/>
    <w:basedOn w:val="a0"/>
    <w:link w:val="2"/>
    <w:uiPriority w:val="9"/>
    <w:rsid w:val="00FB6DAE"/>
    <w:rPr>
      <w:rFonts w:ascii="Cambria" w:eastAsia="Times New Roman" w:hAnsi="Cambria" w:cs="Times New Roman"/>
      <w:b/>
      <w:bCs/>
      <w:i/>
      <w:iCs/>
      <w:sz w:val="28"/>
      <w:szCs w:val="28"/>
      <w:lang w:eastAsia="ru-RU"/>
    </w:rPr>
  </w:style>
  <w:style w:type="character" w:styleId="af0">
    <w:name w:val="Hyperlink"/>
    <w:basedOn w:val="a0"/>
    <w:uiPriority w:val="99"/>
    <w:unhideWhenUsed/>
    <w:rsid w:val="00265DFA"/>
    <w:rPr>
      <w:color w:val="0563C1" w:themeColor="hyperlink"/>
      <w:u w:val="single"/>
    </w:rPr>
  </w:style>
  <w:style w:type="paragraph" w:styleId="22">
    <w:name w:val="Body Text 2"/>
    <w:basedOn w:val="a"/>
    <w:link w:val="23"/>
    <w:uiPriority w:val="99"/>
    <w:semiHidden/>
    <w:unhideWhenUsed/>
    <w:rsid w:val="00743459"/>
    <w:pPr>
      <w:spacing w:after="120" w:line="480" w:lineRule="auto"/>
    </w:pPr>
    <w:rPr>
      <w:sz w:val="20"/>
      <w:szCs w:val="20"/>
    </w:rPr>
  </w:style>
  <w:style w:type="character" w:customStyle="1" w:styleId="23">
    <w:name w:val="Основной текст 2 Знак"/>
    <w:basedOn w:val="a0"/>
    <w:link w:val="22"/>
    <w:uiPriority w:val="99"/>
    <w:semiHidden/>
    <w:rsid w:val="00743459"/>
    <w:rPr>
      <w:rFonts w:ascii="Times New Roman" w:eastAsia="Times New Roman" w:hAnsi="Times New Roman" w:cs="Times New Roman"/>
      <w:sz w:val="20"/>
      <w:szCs w:val="20"/>
      <w:lang w:eastAsia="ru-RU"/>
    </w:rPr>
  </w:style>
  <w:style w:type="table" w:styleId="af1">
    <w:name w:val="Table Grid"/>
    <w:basedOn w:val="a1"/>
    <w:uiPriority w:val="59"/>
    <w:rsid w:val="00C0256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fo.k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1D295-4890-48F3-B8D5-602150E8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5326</Words>
  <Characters>30362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Ахметшенова Алия Муратовна</dc:creator>
  <cp:lastModifiedBy>Андинова Ардак Викторовна</cp:lastModifiedBy>
  <cp:revision>3</cp:revision>
  <cp:lastPrinted>2017-11-30T05:26:00Z</cp:lastPrinted>
  <dcterms:created xsi:type="dcterms:W3CDTF">2025-04-17T12:38:00Z</dcterms:created>
  <dcterms:modified xsi:type="dcterms:W3CDTF">2025-04-25T03:57:00Z</dcterms:modified>
</cp:coreProperties>
</file>