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26" w:rsidRPr="00F06F96" w:rsidRDefault="00986426" w:rsidP="009864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06F96">
        <w:rPr>
          <w:rFonts w:ascii="Times New Roman" w:hAnsi="Times New Roman" w:cs="Times New Roman"/>
          <w:b/>
          <w:sz w:val="24"/>
          <w:szCs w:val="24"/>
        </w:rPr>
        <w:t>в АО "</w:t>
      </w:r>
      <w:proofErr w:type="spellStart"/>
      <w:r w:rsidRPr="00F06F96">
        <w:rPr>
          <w:rFonts w:ascii="Times New Roman" w:hAnsi="Times New Roman" w:cs="Times New Roman"/>
          <w:b/>
          <w:sz w:val="24"/>
          <w:szCs w:val="24"/>
        </w:rPr>
        <w:t>Отбасы</w:t>
      </w:r>
      <w:proofErr w:type="spellEnd"/>
      <w:r w:rsidRPr="00F06F96">
        <w:rPr>
          <w:rFonts w:ascii="Times New Roman" w:hAnsi="Times New Roman" w:cs="Times New Roman"/>
          <w:b/>
          <w:sz w:val="24"/>
          <w:szCs w:val="24"/>
        </w:rPr>
        <w:t xml:space="preserve"> банк"</w:t>
      </w:r>
    </w:p>
    <w:p w:rsidR="00986426" w:rsidRPr="00331362" w:rsidRDefault="00986426" w:rsidP="009864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26" w:rsidRPr="00331362" w:rsidRDefault="00986426" w:rsidP="009864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от заемщика _________________________________</w:t>
      </w:r>
    </w:p>
    <w:p w:rsidR="00986426" w:rsidRPr="00331362" w:rsidRDefault="00986426" w:rsidP="009864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ИИН_________________________________  </w:t>
      </w:r>
    </w:p>
    <w:p w:rsidR="00986426" w:rsidRPr="00331362" w:rsidRDefault="00986426" w:rsidP="009864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Адрес _________________________________ </w:t>
      </w:r>
    </w:p>
    <w:p w:rsidR="00986426" w:rsidRPr="00331362" w:rsidRDefault="00986426" w:rsidP="009864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Тел.(моб) _________________________________ </w:t>
      </w:r>
    </w:p>
    <w:p w:rsidR="00986426" w:rsidRPr="00331362" w:rsidRDefault="00986426" w:rsidP="009864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33136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86426" w:rsidRPr="00331362" w:rsidRDefault="00986426" w:rsidP="009864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426" w:rsidRPr="00331362" w:rsidRDefault="00986426" w:rsidP="0098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86426" w:rsidRPr="00331362" w:rsidRDefault="00986426" w:rsidP="0098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26" w:rsidRPr="00331362" w:rsidRDefault="00986426" w:rsidP="009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Прошу Вас рассмотреть возможность предоставления Реструктуризации займа по Договору банковского займа по промежуточному/предварительному/жилищному займу (отразить согласно виду займа) №__________________от ____________ по следующей мере (поставить галочку):</w:t>
      </w:r>
    </w:p>
    <w:p w:rsidR="00986426" w:rsidRPr="00331362" w:rsidRDefault="00986426" w:rsidP="0098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sz w:val="24"/>
          <w:szCs w:val="24"/>
        </w:rPr>
        <w:t xml:space="preserve"> Перенос просроченного основного долга и/или просроченного вознаграждения c пропорциональным распределением просроченных сумм на оставшийся срок кредитования (</w:t>
      </w:r>
      <w:r w:rsidRPr="00331362">
        <w:rPr>
          <w:rFonts w:ascii="Times New Roman" w:hAnsi="Times New Roman" w:cs="Times New Roman"/>
          <w:b/>
          <w:sz w:val="24"/>
          <w:szCs w:val="24"/>
        </w:rPr>
        <w:t>отметить при наличии просрочки</w:t>
      </w:r>
      <w:r w:rsidRPr="00331362">
        <w:rPr>
          <w:rFonts w:ascii="Times New Roman" w:hAnsi="Times New Roman" w:cs="Times New Roman"/>
          <w:sz w:val="24"/>
          <w:szCs w:val="24"/>
        </w:rPr>
        <w:t>);</w:t>
      </w:r>
    </w:p>
    <w:p w:rsidR="00986426" w:rsidRPr="00331362" w:rsidRDefault="00986426" w:rsidP="0098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6568">
        <w:rPr>
          <w:rFonts w:ascii="Times New Roman" w:hAnsi="Times New Roman" w:cs="Times New Roman"/>
          <w:sz w:val="24"/>
          <w:szCs w:val="24"/>
        </w:rPr>
        <w:t>Аннулирование/сторнирование</w:t>
      </w:r>
      <w:r w:rsidRPr="00331362">
        <w:rPr>
          <w:rFonts w:ascii="Times New Roman" w:hAnsi="Times New Roman" w:cs="Times New Roman"/>
          <w:sz w:val="24"/>
          <w:szCs w:val="24"/>
        </w:rPr>
        <w:t xml:space="preserve"> сумм пени (</w:t>
      </w:r>
      <w:r w:rsidRPr="00331362">
        <w:rPr>
          <w:rFonts w:ascii="Times New Roman" w:hAnsi="Times New Roman" w:cs="Times New Roman"/>
          <w:b/>
          <w:sz w:val="24"/>
          <w:szCs w:val="24"/>
        </w:rPr>
        <w:t>отметить при наличии пени</w:t>
      </w:r>
      <w:r w:rsidRPr="00331362">
        <w:rPr>
          <w:rFonts w:ascii="Times New Roman" w:hAnsi="Times New Roman" w:cs="Times New Roman"/>
          <w:sz w:val="24"/>
          <w:szCs w:val="24"/>
        </w:rPr>
        <w:t>);</w:t>
      </w:r>
    </w:p>
    <w:p w:rsidR="00986426" w:rsidRPr="00331362" w:rsidRDefault="00986426" w:rsidP="0098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sz w:val="24"/>
          <w:szCs w:val="24"/>
        </w:rPr>
        <w:t xml:space="preserve">    Отсрочка по погашению основного долга / вознаграждения/ накоплений (подчеркнуть нужное) </w:t>
      </w:r>
      <w:r w:rsidRPr="00331362">
        <w:rPr>
          <w:rFonts w:ascii="Times New Roman" w:hAnsi="Times New Roman" w:cs="Times New Roman"/>
          <w:b/>
          <w:sz w:val="24"/>
          <w:szCs w:val="24"/>
        </w:rPr>
        <w:t>сроком на _____</w:t>
      </w:r>
      <w:r w:rsidRPr="00331362">
        <w:rPr>
          <w:rFonts w:ascii="Times New Roman" w:hAnsi="Times New Roman" w:cs="Times New Roman"/>
          <w:sz w:val="24"/>
          <w:szCs w:val="24"/>
        </w:rPr>
        <w:t xml:space="preserve"> (</w:t>
      </w:r>
      <w:r w:rsidRPr="00331362">
        <w:rPr>
          <w:rFonts w:ascii="Times New Roman" w:hAnsi="Times New Roman" w:cs="Times New Roman"/>
          <w:sz w:val="24"/>
          <w:szCs w:val="24"/>
          <w:u w:val="single"/>
        </w:rPr>
        <w:t>указать срок 30, 60, 90 календарных дней, но не более 90 (девяносто) календарных дней</w:t>
      </w:r>
      <w:r w:rsidRPr="00331362">
        <w:rPr>
          <w:rFonts w:ascii="Times New Roman" w:hAnsi="Times New Roman" w:cs="Times New Roman"/>
          <w:sz w:val="24"/>
          <w:szCs w:val="24"/>
        </w:rPr>
        <w:t xml:space="preserve">), с пропорциональным распределением отсроченных сумм на оставшийся срок кредитования; </w:t>
      </w:r>
    </w:p>
    <w:p w:rsidR="00986426" w:rsidRPr="00331362" w:rsidRDefault="00986426" w:rsidP="0098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331362">
        <w:rPr>
          <w:rFonts w:ascii="Times New Roman" w:hAnsi="Times New Roman" w:cs="Times New Roman"/>
          <w:sz w:val="24"/>
          <w:szCs w:val="24"/>
        </w:rPr>
        <w:t xml:space="preserve">  Пролонгация срока кредитования – изменение графика погашения платежей с увеличением действующего срока кредитования, </w:t>
      </w:r>
      <w:r w:rsidRPr="00331362">
        <w:rPr>
          <w:rFonts w:ascii="Times New Roman" w:hAnsi="Times New Roman" w:cs="Times New Roman"/>
          <w:b/>
          <w:sz w:val="24"/>
          <w:szCs w:val="24"/>
        </w:rPr>
        <w:t>на _____</w:t>
      </w:r>
      <w:r w:rsidRPr="00331362">
        <w:rPr>
          <w:rFonts w:ascii="Times New Roman" w:hAnsi="Times New Roman" w:cs="Times New Roman"/>
          <w:sz w:val="24"/>
          <w:szCs w:val="24"/>
        </w:rPr>
        <w:t xml:space="preserve"> (</w:t>
      </w:r>
      <w:r w:rsidRPr="00331362">
        <w:rPr>
          <w:rFonts w:ascii="Times New Roman" w:hAnsi="Times New Roman" w:cs="Times New Roman"/>
          <w:sz w:val="24"/>
          <w:szCs w:val="24"/>
          <w:u w:val="single"/>
        </w:rPr>
        <w:t>указать срок 30, 60, 90 календарных дней, но не более 90 (девяносто) календарных дней</w:t>
      </w:r>
      <w:r w:rsidRPr="00331362">
        <w:rPr>
          <w:rFonts w:ascii="Times New Roman" w:hAnsi="Times New Roman" w:cs="Times New Roman"/>
          <w:sz w:val="24"/>
          <w:szCs w:val="24"/>
        </w:rPr>
        <w:t>).</w:t>
      </w:r>
    </w:p>
    <w:p w:rsidR="00986426" w:rsidRPr="00331362" w:rsidRDefault="00986426" w:rsidP="0098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426" w:rsidRPr="00331362" w:rsidRDefault="00986426" w:rsidP="00986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Основание для предоставления процедуры Реструктуризации займа:</w:t>
      </w:r>
    </w:p>
    <w:p w:rsidR="00986426" w:rsidRPr="00331362" w:rsidRDefault="00986426" w:rsidP="00986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6426" w:rsidRPr="00331362" w:rsidRDefault="00986426" w:rsidP="009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Подтверждающие документы прилагаются.</w:t>
      </w:r>
    </w:p>
    <w:p w:rsidR="00986426" w:rsidRPr="00331362" w:rsidRDefault="00986426" w:rsidP="009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Подписанием настоящего заявления дополнительно соглашаюсь на распределение просроченной задолженности (при наличии), образовавшейся по указанному займу, на оставшийся срок кредитования, с учетом срока пролонгации (при наличии).</w:t>
      </w:r>
    </w:p>
    <w:p w:rsidR="00986426" w:rsidRPr="00331362" w:rsidRDefault="00986426" w:rsidP="009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>Уведомлен о следующем:</w:t>
      </w:r>
    </w:p>
    <w:p w:rsidR="00986426" w:rsidRPr="00331362" w:rsidRDefault="00986426" w:rsidP="009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362">
        <w:rPr>
          <w:rFonts w:ascii="Times New Roman" w:hAnsi="Times New Roman" w:cs="Times New Roman"/>
          <w:sz w:val="24"/>
          <w:szCs w:val="24"/>
        </w:rPr>
        <w:t>ереход на жилищный заем по предварительному/промежуточному займу будет осуществляться только при обращении в отделения Банка с заявлением (</w:t>
      </w:r>
      <w:proofErr w:type="spellStart"/>
      <w:r w:rsidRPr="00331362">
        <w:rPr>
          <w:rFonts w:ascii="Times New Roman" w:hAnsi="Times New Roman" w:cs="Times New Roman"/>
          <w:sz w:val="24"/>
          <w:szCs w:val="24"/>
        </w:rPr>
        <w:t>автопереход</w:t>
      </w:r>
      <w:proofErr w:type="spellEnd"/>
      <w:r w:rsidRPr="00331362">
        <w:rPr>
          <w:rFonts w:ascii="Times New Roman" w:hAnsi="Times New Roman" w:cs="Times New Roman"/>
          <w:sz w:val="24"/>
          <w:szCs w:val="24"/>
        </w:rPr>
        <w:t xml:space="preserve"> исключается);</w:t>
      </w:r>
    </w:p>
    <w:p w:rsidR="00986426" w:rsidRPr="00331362" w:rsidRDefault="00986426" w:rsidP="009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31362">
        <w:rPr>
          <w:rFonts w:ascii="Times New Roman" w:hAnsi="Times New Roman" w:cs="Times New Roman"/>
          <w:sz w:val="24"/>
          <w:szCs w:val="24"/>
        </w:rPr>
        <w:t xml:space="preserve">акие операции как: переход на жилищный заем, частичное/полное погашение займа - доступны после погашения отсроченных платежей; </w:t>
      </w:r>
    </w:p>
    <w:p w:rsidR="00986426" w:rsidRPr="00331362" w:rsidRDefault="00986426" w:rsidP="009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362">
        <w:rPr>
          <w:rFonts w:ascii="Times New Roman" w:hAnsi="Times New Roman" w:cs="Times New Roman"/>
          <w:sz w:val="24"/>
          <w:szCs w:val="24"/>
        </w:rPr>
        <w:t>ереход по предварительным/промежуточным займам на жилищный заем переносится на срок предоставленной отсрочки либо до погашения отсроченных платежей.</w:t>
      </w:r>
    </w:p>
    <w:p w:rsidR="00986426" w:rsidRPr="00331362" w:rsidRDefault="00986426" w:rsidP="009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426" w:rsidRPr="00331362" w:rsidRDefault="00986426" w:rsidP="00986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t>Дата заявления/согласия: ____________</w:t>
      </w:r>
    </w:p>
    <w:p w:rsidR="00986426" w:rsidRPr="00331362" w:rsidRDefault="00986426" w:rsidP="00986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426" w:rsidRDefault="00986426" w:rsidP="009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62">
        <w:rPr>
          <w:rFonts w:ascii="Times New Roman" w:hAnsi="Times New Roman" w:cs="Times New Roman"/>
          <w:b/>
          <w:sz w:val="24"/>
          <w:szCs w:val="24"/>
        </w:rPr>
        <w:t xml:space="preserve">Подпись заемщика __________________ </w:t>
      </w:r>
    </w:p>
    <w:p w:rsidR="007F463F" w:rsidRDefault="007F463F">
      <w:bookmarkStart w:id="0" w:name="_GoBack"/>
      <w:bookmarkEnd w:id="0"/>
    </w:p>
    <w:sectPr w:rsidR="007F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26"/>
    <w:rsid w:val="007F463F"/>
    <w:rsid w:val="009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7545-9FAA-4DC5-A791-93E7B45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 Иван Николаевич</dc:creator>
  <cp:keywords/>
  <dc:description/>
  <cp:lastModifiedBy>Савинцев Иван Николаевич</cp:lastModifiedBy>
  <cp:revision>1</cp:revision>
  <dcterms:created xsi:type="dcterms:W3CDTF">2024-04-15T12:43:00Z</dcterms:created>
  <dcterms:modified xsi:type="dcterms:W3CDTF">2024-04-15T12:48:00Z</dcterms:modified>
</cp:coreProperties>
</file>